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1F0" w:rsidRDefault="006971F0" w:rsidP="00DA4352">
      <w:pPr>
        <w:rPr>
          <w:rFonts w:ascii="Times New Roman" w:hAnsi="Times New Roman" w:cs="Times New Roman"/>
          <w:b/>
          <w:sz w:val="28"/>
          <w:szCs w:val="28"/>
        </w:rPr>
      </w:pPr>
    </w:p>
    <w:p w:rsidR="00DA4352" w:rsidRDefault="002C508F" w:rsidP="002C508F">
      <w:pPr>
        <w:pStyle w:val="1"/>
        <w:spacing w:before="0"/>
        <w:jc w:val="center"/>
        <w:rPr>
          <w:sz w:val="36"/>
          <w:szCs w:val="36"/>
        </w:rPr>
      </w:pPr>
      <w:r w:rsidRPr="00637D3C">
        <w:rPr>
          <w:sz w:val="36"/>
          <w:szCs w:val="36"/>
        </w:rPr>
        <w:t>ПО</w:t>
      </w:r>
      <w:r w:rsidR="00DA4352">
        <w:rPr>
          <w:sz w:val="36"/>
          <w:szCs w:val="36"/>
        </w:rPr>
        <w:t>КАНА ЗА ПРЕСКОНФЕРЕНЦИЯ</w:t>
      </w:r>
    </w:p>
    <w:p w:rsidR="00DA4352" w:rsidRPr="00DA4352" w:rsidRDefault="00DA4352" w:rsidP="00DA4352"/>
    <w:p w:rsidR="00DA4352" w:rsidRPr="003764CA" w:rsidRDefault="00DA4352" w:rsidP="002C508F">
      <w:pPr>
        <w:pStyle w:val="1"/>
        <w:spacing w:before="0"/>
        <w:jc w:val="center"/>
      </w:pPr>
      <w:r>
        <w:rPr>
          <w:sz w:val="36"/>
          <w:szCs w:val="36"/>
        </w:rPr>
        <w:t xml:space="preserve"> </w:t>
      </w:r>
      <w:r w:rsidRPr="003764CA">
        <w:t>Община Димово Ви кани да присъствате на начална пресконференция п</w:t>
      </w:r>
      <w:bookmarkStart w:id="0" w:name="_GoBack"/>
      <w:r w:rsidRPr="003764CA">
        <w:t>о проект</w:t>
      </w:r>
      <w:r w:rsidR="002C508F" w:rsidRPr="003764CA">
        <w:t xml:space="preserve"> </w:t>
      </w:r>
    </w:p>
    <w:p w:rsidR="00061AE8" w:rsidRDefault="002C508F" w:rsidP="00DA4352">
      <w:pPr>
        <w:pStyle w:val="1"/>
        <w:spacing w:before="0"/>
        <w:jc w:val="center"/>
      </w:pPr>
      <w:r w:rsidRPr="003764CA">
        <w:t xml:space="preserve">№ </w:t>
      </w:r>
      <w:r w:rsidRPr="003764CA">
        <w:rPr>
          <w:rFonts w:eastAsia="Times New Roman"/>
          <w:lang w:val="en-US" w:eastAsia="bg-BG"/>
        </w:rPr>
        <w:t>BG16M1OP002-2.010-0051</w:t>
      </w:r>
      <w:r w:rsidR="00175D24" w:rsidRPr="003764CA">
        <w:rPr>
          <w:rFonts w:eastAsia="Times New Roman"/>
          <w:lang w:eastAsia="bg-BG"/>
        </w:rPr>
        <w:t>-С01</w:t>
      </w:r>
      <w:r w:rsidRPr="003764CA">
        <w:rPr>
          <w:rFonts w:eastAsia="Times New Roman"/>
          <w:lang w:eastAsia="bg-BG"/>
        </w:rPr>
        <w:t xml:space="preserve"> „</w:t>
      </w:r>
      <w:r w:rsidR="00DA4352" w:rsidRPr="003764CA">
        <w:rPr>
          <w:rFonts w:eastAsia="Times New Roman"/>
          <w:lang w:eastAsia="bg-BG"/>
        </w:rPr>
        <w:t>Рекултивация на общинско депо за неопасни отпадъци, находящо се в землището на гр. Димово</w:t>
      </w:r>
      <w:r w:rsidRPr="003764CA">
        <w:rPr>
          <w:rFonts w:eastAsia="Times New Roman"/>
          <w:lang w:eastAsia="bg-BG"/>
        </w:rPr>
        <w:t>“</w:t>
      </w:r>
      <w:bookmarkEnd w:id="0"/>
      <w:r w:rsidR="003764CA" w:rsidRPr="003764CA">
        <w:rPr>
          <w:rFonts w:eastAsia="Times New Roman"/>
          <w:lang w:eastAsia="bg-BG"/>
        </w:rPr>
        <w:t xml:space="preserve">, финансиран по </w:t>
      </w:r>
      <w:r w:rsidR="003764CA" w:rsidRPr="003764CA">
        <w:t>Оперативна програма „Околна среда 2014</w:t>
      </w:r>
      <w:r w:rsidR="003764CA" w:rsidRPr="003764CA">
        <w:rPr>
          <w:lang w:val="en-US"/>
        </w:rPr>
        <w:t xml:space="preserve"> </w:t>
      </w:r>
      <w:r w:rsidR="003764CA" w:rsidRPr="003764CA">
        <w:t>-</w:t>
      </w:r>
      <w:r w:rsidR="003764CA" w:rsidRPr="003764CA">
        <w:rPr>
          <w:lang w:val="en-US"/>
        </w:rPr>
        <w:t xml:space="preserve"> </w:t>
      </w:r>
      <w:r w:rsidR="003764CA" w:rsidRPr="003764CA">
        <w:t>2020 г.“</w:t>
      </w:r>
      <w:r w:rsidR="008C2010">
        <w:t xml:space="preserve">, </w:t>
      </w:r>
      <w:r w:rsidR="003764CA" w:rsidRPr="003764CA">
        <w:t xml:space="preserve"> процедура за предоставяне на безвъзмездна финансова помощ </w:t>
      </w:r>
      <w:r w:rsidR="003764CA" w:rsidRPr="003764CA">
        <w:rPr>
          <w:lang w:val="en-US"/>
        </w:rPr>
        <w:t>BG16M1OP002-2.010</w:t>
      </w:r>
      <w:r w:rsidR="003764CA" w:rsidRPr="003764CA">
        <w:t xml:space="preserve"> „Рекултивация на депа за закриване, предмет на процедура по нарушение на правото </w:t>
      </w:r>
    </w:p>
    <w:p w:rsidR="008C2010" w:rsidRDefault="003764CA" w:rsidP="005908FF">
      <w:pPr>
        <w:pStyle w:val="1"/>
        <w:spacing w:before="0"/>
        <w:jc w:val="center"/>
      </w:pPr>
      <w:r w:rsidRPr="003764CA">
        <w:t>на ЕС по дело С-145/14“</w:t>
      </w:r>
    </w:p>
    <w:p w:rsidR="005908FF" w:rsidRPr="005908FF" w:rsidRDefault="005908FF" w:rsidP="005908FF"/>
    <w:p w:rsidR="008C2010" w:rsidRPr="00BE6BE6" w:rsidRDefault="00BE6BE6" w:rsidP="00BE6BE6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sz w:val="28"/>
          <w:szCs w:val="28"/>
          <w:lang w:eastAsia="bg-BG"/>
        </w:rPr>
      </w:pP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>            Пресконференцията ще се проведе на </w:t>
      </w:r>
      <w:r>
        <w:rPr>
          <w:rFonts w:eastAsia="Times New Roman" w:cstheme="minorHAnsi"/>
          <w:b/>
          <w:bCs/>
          <w:color w:val="333333"/>
          <w:sz w:val="28"/>
          <w:szCs w:val="28"/>
          <w:lang w:eastAsia="bg-BG"/>
        </w:rPr>
        <w:t>21.12</w:t>
      </w:r>
      <w:r w:rsidRPr="00BE6BE6">
        <w:rPr>
          <w:rFonts w:eastAsia="Times New Roman" w:cstheme="minorHAnsi"/>
          <w:b/>
          <w:bCs/>
          <w:color w:val="333333"/>
          <w:sz w:val="28"/>
          <w:szCs w:val="28"/>
          <w:lang w:eastAsia="bg-BG"/>
        </w:rPr>
        <w:t>.2020 г. 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>(понеделник) от </w:t>
      </w:r>
      <w:r>
        <w:rPr>
          <w:rFonts w:eastAsia="Times New Roman" w:cstheme="minorHAnsi"/>
          <w:b/>
          <w:bCs/>
          <w:color w:val="333333"/>
          <w:sz w:val="28"/>
          <w:szCs w:val="28"/>
          <w:lang w:eastAsia="bg-BG"/>
        </w:rPr>
        <w:t>10</w:t>
      </w:r>
      <w:r w:rsidRPr="00BE6BE6">
        <w:rPr>
          <w:rFonts w:eastAsia="Times New Roman" w:cstheme="minorHAnsi"/>
          <w:b/>
          <w:bCs/>
          <w:color w:val="333333"/>
          <w:sz w:val="28"/>
          <w:szCs w:val="28"/>
          <w:lang w:eastAsia="bg-BG"/>
        </w:rPr>
        <w:t>.00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> </w:t>
      </w:r>
      <w:r w:rsidRPr="00BE6BE6">
        <w:rPr>
          <w:rFonts w:eastAsia="Times New Roman" w:cstheme="minorHAnsi"/>
          <w:b/>
          <w:bCs/>
          <w:color w:val="333333"/>
          <w:sz w:val="28"/>
          <w:szCs w:val="28"/>
          <w:lang w:eastAsia="bg-BG"/>
        </w:rPr>
        <w:t>часа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> </w:t>
      </w:r>
      <w:r w:rsidR="00547541">
        <w:rPr>
          <w:rFonts w:eastAsia="Times New Roman" w:cstheme="minorHAnsi"/>
          <w:color w:val="333333"/>
          <w:sz w:val="28"/>
          <w:szCs w:val="28"/>
          <w:lang w:eastAsia="bg-BG"/>
        </w:rPr>
        <w:t xml:space="preserve">в заседателната зала на Общинска </w:t>
      </w:r>
      <w:r>
        <w:rPr>
          <w:rFonts w:eastAsia="Times New Roman" w:cstheme="minorHAnsi"/>
          <w:color w:val="333333"/>
          <w:sz w:val="28"/>
          <w:szCs w:val="28"/>
          <w:lang w:eastAsia="bg-BG"/>
        </w:rPr>
        <w:t>администрация Димово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 xml:space="preserve">, </w:t>
      </w:r>
      <w:r>
        <w:rPr>
          <w:rFonts w:eastAsia="Times New Roman" w:cstheme="minorHAnsi"/>
          <w:color w:val="333333"/>
          <w:sz w:val="28"/>
          <w:szCs w:val="28"/>
          <w:lang w:eastAsia="bg-BG"/>
        </w:rPr>
        <w:t>гр. Димово, ул. „Г. Димитров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 xml:space="preserve">“ № </w:t>
      </w:r>
      <w:r>
        <w:rPr>
          <w:rFonts w:eastAsia="Times New Roman" w:cstheme="minorHAnsi"/>
          <w:color w:val="333333"/>
          <w:sz w:val="28"/>
          <w:szCs w:val="28"/>
          <w:lang w:eastAsia="bg-BG"/>
        </w:rPr>
        <w:t>137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 xml:space="preserve">, при спазване на </w:t>
      </w:r>
      <w:r w:rsidR="00464CD3">
        <w:rPr>
          <w:rFonts w:eastAsia="Times New Roman" w:cstheme="minorHAnsi"/>
          <w:color w:val="333333"/>
          <w:sz w:val="28"/>
          <w:szCs w:val="28"/>
          <w:lang w:eastAsia="bg-BG"/>
        </w:rPr>
        <w:t>всички</w:t>
      </w:r>
      <w:r w:rsidR="00052B56">
        <w:rPr>
          <w:rFonts w:eastAsia="Times New Roman" w:cstheme="minorHAnsi"/>
          <w:color w:val="333333"/>
          <w:sz w:val="28"/>
          <w:szCs w:val="28"/>
          <w:lang w:val="en-US" w:eastAsia="bg-BG"/>
        </w:rPr>
        <w:t xml:space="preserve"> </w:t>
      </w:r>
      <w:r w:rsidR="00C123D5">
        <w:rPr>
          <w:rFonts w:eastAsia="Times New Roman" w:cstheme="minorHAnsi"/>
          <w:color w:val="333333"/>
          <w:sz w:val="28"/>
          <w:szCs w:val="28"/>
          <w:lang w:eastAsia="bg-BG"/>
        </w:rPr>
        <w:t xml:space="preserve">противоепидемични 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>мерки</w:t>
      </w:r>
      <w:r w:rsidR="00DA6503">
        <w:rPr>
          <w:rFonts w:eastAsia="Times New Roman" w:cstheme="minorHAnsi"/>
          <w:color w:val="333333"/>
          <w:sz w:val="28"/>
          <w:szCs w:val="28"/>
          <w:lang w:eastAsia="bg-BG"/>
        </w:rPr>
        <w:t>,</w:t>
      </w:r>
      <w:r w:rsidRPr="00BE6BE6">
        <w:rPr>
          <w:rFonts w:eastAsia="Times New Roman" w:cstheme="minorHAnsi"/>
          <w:color w:val="333333"/>
          <w:sz w:val="28"/>
          <w:szCs w:val="28"/>
          <w:lang w:eastAsia="bg-BG"/>
        </w:rPr>
        <w:t xml:space="preserve"> във връзка с </w:t>
      </w:r>
      <w:r>
        <w:rPr>
          <w:rFonts w:eastAsia="Times New Roman" w:cstheme="minorHAnsi"/>
          <w:color w:val="333333"/>
          <w:sz w:val="28"/>
          <w:szCs w:val="28"/>
          <w:lang w:eastAsia="bg-BG"/>
        </w:rPr>
        <w:t xml:space="preserve">обявената </w:t>
      </w:r>
      <w:r w:rsidR="00132EE9">
        <w:rPr>
          <w:rFonts w:eastAsia="Times New Roman" w:cstheme="minorHAnsi"/>
          <w:color w:val="333333"/>
          <w:sz w:val="28"/>
          <w:szCs w:val="28"/>
          <w:lang w:eastAsia="bg-BG"/>
        </w:rPr>
        <w:t xml:space="preserve">в страната </w:t>
      </w:r>
      <w:r w:rsidR="00464CD3">
        <w:rPr>
          <w:rFonts w:eastAsia="Times New Roman" w:cstheme="minorHAnsi"/>
          <w:color w:val="333333"/>
          <w:sz w:val="28"/>
          <w:szCs w:val="28"/>
          <w:lang w:eastAsia="bg-BG"/>
        </w:rPr>
        <w:t>извънредна епидемична</w:t>
      </w:r>
      <w:r w:rsidR="00132EE9">
        <w:rPr>
          <w:rFonts w:eastAsia="Times New Roman" w:cstheme="minorHAnsi"/>
          <w:color w:val="333333"/>
          <w:sz w:val="28"/>
          <w:szCs w:val="28"/>
          <w:lang w:eastAsia="bg-BG"/>
        </w:rPr>
        <w:t xml:space="preserve"> обстановка.</w:t>
      </w:r>
    </w:p>
    <w:p w:rsidR="002C508F" w:rsidRPr="005A5351" w:rsidRDefault="005A5351" w:rsidP="005A53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351">
        <w:rPr>
          <w:rFonts w:ascii="Times New Roman" w:hAnsi="Times New Roman" w:cs="Times New Roman"/>
          <w:b/>
          <w:sz w:val="28"/>
          <w:szCs w:val="28"/>
        </w:rPr>
        <w:t>ПРОГРАМА</w:t>
      </w:r>
    </w:p>
    <w:p w:rsidR="002C508F" w:rsidRPr="00FD409D" w:rsidRDefault="00507A07" w:rsidP="006971F0">
      <w:pPr>
        <w:jc w:val="both"/>
        <w:rPr>
          <w:rFonts w:cstheme="minorHAnsi"/>
          <w:sz w:val="28"/>
          <w:szCs w:val="28"/>
        </w:rPr>
      </w:pPr>
      <w:r w:rsidRPr="00FD409D">
        <w:rPr>
          <w:rFonts w:cstheme="minorHAnsi"/>
          <w:sz w:val="28"/>
          <w:szCs w:val="28"/>
        </w:rPr>
        <w:t>10.00 – 10.15 ч. – Регистрация на участниците</w:t>
      </w:r>
    </w:p>
    <w:p w:rsidR="00507A07" w:rsidRPr="00FD409D" w:rsidRDefault="00392546" w:rsidP="00507A07">
      <w:pPr>
        <w:jc w:val="both"/>
        <w:rPr>
          <w:rFonts w:cstheme="minorHAnsi"/>
          <w:sz w:val="28"/>
          <w:szCs w:val="28"/>
        </w:rPr>
      </w:pPr>
      <w:r w:rsidRPr="00FD409D">
        <w:rPr>
          <w:rFonts w:cstheme="minorHAnsi"/>
          <w:sz w:val="28"/>
          <w:szCs w:val="28"/>
        </w:rPr>
        <w:t>10.15</w:t>
      </w:r>
      <w:r w:rsidR="00507A07" w:rsidRPr="00FD409D">
        <w:rPr>
          <w:rFonts w:cstheme="minorHAnsi"/>
          <w:sz w:val="28"/>
          <w:szCs w:val="28"/>
        </w:rPr>
        <w:t xml:space="preserve"> – 10.</w:t>
      </w:r>
      <w:r w:rsidRPr="00FD409D">
        <w:rPr>
          <w:rFonts w:cstheme="minorHAnsi"/>
          <w:sz w:val="28"/>
          <w:szCs w:val="28"/>
        </w:rPr>
        <w:t>45</w:t>
      </w:r>
      <w:r w:rsidR="00507A07" w:rsidRPr="00FD409D">
        <w:rPr>
          <w:rFonts w:cstheme="minorHAnsi"/>
          <w:sz w:val="28"/>
          <w:szCs w:val="28"/>
        </w:rPr>
        <w:t xml:space="preserve"> ч. – Представяне</w:t>
      </w:r>
      <w:r w:rsidR="00EF0226" w:rsidRPr="00FD409D">
        <w:rPr>
          <w:rFonts w:cstheme="minorHAnsi"/>
          <w:sz w:val="28"/>
          <w:szCs w:val="28"/>
        </w:rPr>
        <w:t xml:space="preserve"> на целите, дейностите и очакваните резултати от изпълнението на проекта</w:t>
      </w:r>
    </w:p>
    <w:p w:rsidR="00507A07" w:rsidRPr="00FD409D" w:rsidRDefault="00507A07" w:rsidP="006971F0">
      <w:pPr>
        <w:jc w:val="both"/>
        <w:rPr>
          <w:rFonts w:cstheme="minorHAnsi"/>
          <w:sz w:val="28"/>
          <w:szCs w:val="28"/>
        </w:rPr>
      </w:pPr>
      <w:r w:rsidRPr="00FD409D">
        <w:rPr>
          <w:rFonts w:cstheme="minorHAnsi"/>
          <w:sz w:val="28"/>
          <w:szCs w:val="28"/>
        </w:rPr>
        <w:t>10.45 – 11.15 ч. – Въпроси и отговори</w:t>
      </w:r>
    </w:p>
    <w:p w:rsidR="002C508F" w:rsidRPr="00FD409D" w:rsidRDefault="00C7388C" w:rsidP="00C7388C">
      <w:pPr>
        <w:jc w:val="right"/>
        <w:rPr>
          <w:rFonts w:cstheme="minorHAnsi"/>
          <w:b/>
          <w:i/>
          <w:sz w:val="28"/>
          <w:szCs w:val="28"/>
        </w:rPr>
      </w:pPr>
      <w:r w:rsidRPr="00FD409D">
        <w:rPr>
          <w:rFonts w:cstheme="minorHAnsi"/>
          <w:b/>
          <w:i/>
          <w:sz w:val="28"/>
          <w:szCs w:val="28"/>
        </w:rPr>
        <w:t>от Ръководството на община Димово</w:t>
      </w:r>
    </w:p>
    <w:sectPr w:rsidR="002C508F" w:rsidRPr="00FD40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874" w:rsidRDefault="00373874" w:rsidP="0022695C">
      <w:pPr>
        <w:spacing w:after="0" w:line="240" w:lineRule="auto"/>
      </w:pPr>
      <w:r>
        <w:separator/>
      </w:r>
    </w:p>
  </w:endnote>
  <w:endnote w:type="continuationSeparator" w:id="0">
    <w:p w:rsidR="00373874" w:rsidRDefault="00373874" w:rsidP="00226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95C" w:rsidRDefault="0022695C" w:rsidP="00E03DDA">
    <w:pPr>
      <w:pStyle w:val="a6"/>
      <w:jc w:val="center"/>
    </w:pPr>
    <w:r>
      <w:rPr>
        <w:i/>
      </w:rPr>
      <w:t>Този документ е създаден в рамките на проект</w:t>
    </w:r>
    <w:r w:rsidRPr="00000262">
      <w:rPr>
        <w:sz w:val="28"/>
        <w:szCs w:val="28"/>
        <w:lang w:eastAsia="bg-BG"/>
      </w:rPr>
      <w:t xml:space="preserve"> </w:t>
    </w:r>
    <w:r w:rsidR="002B3EEC">
      <w:rPr>
        <w:i/>
        <w:sz w:val="24"/>
        <w:szCs w:val="24"/>
        <w:lang w:eastAsia="bg-BG"/>
      </w:rPr>
      <w:t>BG16M1OP002-2.010-0051</w:t>
    </w:r>
    <w:r w:rsidR="00175D24">
      <w:rPr>
        <w:i/>
        <w:sz w:val="24"/>
        <w:szCs w:val="24"/>
        <w:lang w:eastAsia="bg-BG"/>
      </w:rPr>
      <w:t>-С01</w:t>
    </w:r>
    <w:r w:rsidR="002B3EEC">
      <w:rPr>
        <w:i/>
        <w:sz w:val="24"/>
        <w:szCs w:val="24"/>
        <w:lang w:eastAsia="bg-BG"/>
      </w:rPr>
      <w:t xml:space="preserve"> </w:t>
    </w:r>
    <w:r w:rsidRPr="00000262">
      <w:rPr>
        <w:i/>
        <w:sz w:val="24"/>
        <w:szCs w:val="24"/>
        <w:lang w:eastAsia="bg-BG"/>
      </w:rPr>
      <w:t xml:space="preserve"> </w:t>
    </w:r>
    <w:r w:rsidRPr="00000262">
      <w:rPr>
        <w:i/>
        <w:iCs/>
        <w:sz w:val="24"/>
        <w:szCs w:val="24"/>
      </w:rPr>
      <w:t>„Рекултивация на общинско депо за неопасни отпадъци, находящо се в землището на гр. Димово, община Димово“</w:t>
    </w:r>
    <w:r>
      <w:rPr>
        <w:i/>
        <w:iCs/>
        <w:sz w:val="24"/>
        <w:szCs w:val="24"/>
      </w:rPr>
      <w:t xml:space="preserve">, финансиран от ОПОС 2014-2020 г., чрез Европейския фонд за </w:t>
    </w:r>
    <w:proofErr w:type="spellStart"/>
    <w:r>
      <w:rPr>
        <w:i/>
        <w:iCs/>
        <w:sz w:val="24"/>
        <w:szCs w:val="24"/>
      </w:rPr>
      <w:t>регианално</w:t>
    </w:r>
    <w:proofErr w:type="spellEnd"/>
    <w:r>
      <w:rPr>
        <w:i/>
        <w:iCs/>
        <w:sz w:val="24"/>
        <w:szCs w:val="24"/>
      </w:rPr>
      <w:t xml:space="preserve"> развитие. Цялата отговорност</w:t>
    </w:r>
    <w:r w:rsidR="00811597">
      <w:rPr>
        <w:i/>
        <w:iCs/>
        <w:sz w:val="24"/>
        <w:szCs w:val="24"/>
      </w:rPr>
      <w:t xml:space="preserve"> за съдържанието на документа</w:t>
    </w:r>
    <w:r>
      <w:rPr>
        <w:i/>
        <w:iCs/>
        <w:sz w:val="24"/>
        <w:szCs w:val="24"/>
      </w:rPr>
      <w:t xml:space="preserve"> се носи от община Димово и при никакви обстоятелства не може да се счита, че отразява официалното становище на Европейския съюз и УО на ОПОС“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874" w:rsidRDefault="00373874" w:rsidP="0022695C">
      <w:pPr>
        <w:spacing w:after="0" w:line="240" w:lineRule="auto"/>
      </w:pPr>
      <w:r>
        <w:separator/>
      </w:r>
    </w:p>
  </w:footnote>
  <w:footnote w:type="continuationSeparator" w:id="0">
    <w:p w:rsidR="00373874" w:rsidRDefault="00373874" w:rsidP="00226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topFromText="573" w:vertAnchor="page" w:horzAnchor="margin" w:tblpXSpec="center" w:tblpY="879"/>
      <w:tblOverlap w:val="never"/>
      <w:tblW w:w="10314" w:type="dxa"/>
      <w:tblLayout w:type="fixed"/>
      <w:tblLook w:val="01E0" w:firstRow="1" w:lastRow="1" w:firstColumn="1" w:lastColumn="1" w:noHBand="0" w:noVBand="0"/>
    </w:tblPr>
    <w:tblGrid>
      <w:gridCol w:w="2268"/>
      <w:gridCol w:w="5760"/>
      <w:gridCol w:w="2286"/>
    </w:tblGrid>
    <w:tr w:rsidR="0022695C" w:rsidRPr="00000262" w:rsidTr="002E25EF">
      <w:trPr>
        <w:trHeight w:val="1610"/>
      </w:trPr>
      <w:tc>
        <w:tcPr>
          <w:tcW w:w="2268" w:type="dxa"/>
          <w:tcBorders>
            <w:bottom w:val="double" w:sz="4" w:space="0" w:color="99CC00"/>
          </w:tcBorders>
          <w:shd w:val="clear" w:color="auto" w:fill="auto"/>
        </w:tcPr>
        <w:p w:rsidR="0022695C" w:rsidRPr="00000262" w:rsidRDefault="0022695C" w:rsidP="002E25EF">
          <w:pPr>
            <w:tabs>
              <w:tab w:val="center" w:pos="4536"/>
              <w:tab w:val="right" w:pos="9072"/>
            </w:tabs>
            <w:spacing w:before="60"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fr-FR"/>
            </w:rPr>
          </w:pPr>
          <w:r w:rsidRPr="00000262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bg-BG"/>
            </w:rPr>
            <w:drawing>
              <wp:inline distT="0" distB="0" distL="0" distR="0" wp14:anchorId="1F4D2C40" wp14:editId="6EA761C6">
                <wp:extent cx="1076325" cy="1095375"/>
                <wp:effectExtent l="0" t="0" r="0" b="0"/>
                <wp:docPr id="1" name="Picture 1" descr="ЕВРОПЕЙСКИ ФОНД ЗА РЕГИОНАЛНО РАЗВИТИЕ - Блог на Ей Ес Ес ООД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ЕВРОПЕЙСКИ ФОНД ЗА РЕГИОНАЛНО РАЗВИТИЕ - Блог на Ей Ес Ес ООД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2695C" w:rsidRPr="00000262" w:rsidRDefault="0022695C" w:rsidP="002E25EF">
          <w:pPr>
            <w:tabs>
              <w:tab w:val="center" w:pos="4536"/>
              <w:tab w:val="right" w:pos="9072"/>
            </w:tabs>
            <w:spacing w:after="4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ru-RU" w:eastAsia="fr-FR"/>
            </w:rPr>
          </w:pPr>
        </w:p>
      </w:tc>
      <w:tc>
        <w:tcPr>
          <w:tcW w:w="5760" w:type="dxa"/>
          <w:tcBorders>
            <w:bottom w:val="double" w:sz="4" w:space="0" w:color="99CC00"/>
          </w:tcBorders>
          <w:shd w:val="clear" w:color="auto" w:fill="auto"/>
          <w:vAlign w:val="center"/>
        </w:tcPr>
        <w:p w:rsidR="000E2C57" w:rsidRDefault="000E2C57" w:rsidP="000E2C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noProof/>
              <w:color w:val="FF0000"/>
              <w:sz w:val="28"/>
              <w:lang w:eastAsia="bg-BG"/>
            </w:rPr>
          </w:pPr>
          <w:r>
            <w:rPr>
              <w:noProof/>
              <w:sz w:val="28"/>
              <w:lang w:eastAsia="bg-BG"/>
            </w:rPr>
            <w:drawing>
              <wp:inline distT="0" distB="0" distL="0" distR="0" wp14:anchorId="7F6C9BD1" wp14:editId="04A297C4">
                <wp:extent cx="857250" cy="914400"/>
                <wp:effectExtent l="0" t="0" r="0" b="0"/>
                <wp:docPr id="4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lum bright="-12000" contrast="24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914400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2695C" w:rsidRPr="00943B8D" w:rsidRDefault="000E2C57" w:rsidP="002E25E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FF0000"/>
              <w:spacing w:val="80"/>
              <w:sz w:val="24"/>
              <w:szCs w:val="24"/>
              <w:lang w:eastAsia="bg-BG"/>
            </w:rPr>
          </w:pPr>
          <w:r w:rsidRPr="00943B8D">
            <w:rPr>
              <w:b/>
              <w:noProof/>
              <w:color w:val="C00000"/>
              <w:sz w:val="24"/>
              <w:szCs w:val="24"/>
              <w:lang w:eastAsia="bg-BG"/>
            </w:rPr>
            <w:t>ОБЩИНА ДИМОВО</w:t>
          </w:r>
        </w:p>
      </w:tc>
      <w:tc>
        <w:tcPr>
          <w:tcW w:w="2286" w:type="dxa"/>
          <w:tcBorders>
            <w:bottom w:val="double" w:sz="4" w:space="0" w:color="99CC00"/>
          </w:tcBorders>
          <w:shd w:val="clear" w:color="auto" w:fill="auto"/>
        </w:tcPr>
        <w:p w:rsidR="0022695C" w:rsidRPr="00000262" w:rsidRDefault="0022695C" w:rsidP="002E25EF">
          <w:pPr>
            <w:tabs>
              <w:tab w:val="center" w:pos="4536"/>
              <w:tab w:val="right" w:pos="9072"/>
            </w:tabs>
            <w:spacing w:after="3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eastAsia="fr-FR"/>
            </w:rPr>
          </w:pPr>
          <w:r w:rsidRPr="00000262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bg-BG"/>
            </w:rPr>
            <w:drawing>
              <wp:inline distT="0" distB="0" distL="0" distR="0" wp14:anchorId="265ED08F" wp14:editId="1E73B985">
                <wp:extent cx="1352550" cy="107632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2695C" w:rsidRPr="00000262" w:rsidRDefault="0022695C" w:rsidP="002E25EF">
          <w:pPr>
            <w:spacing w:after="0" w:line="240" w:lineRule="auto"/>
            <w:jc w:val="center"/>
            <w:rPr>
              <w:rFonts w:ascii="Arial Narrow" w:eastAsia="Times New Roman" w:hAnsi="Arial Narrow" w:cs="Tahoma"/>
              <w:b/>
              <w:noProof/>
              <w:color w:val="808080"/>
              <w:spacing w:val="80"/>
              <w:sz w:val="24"/>
              <w:szCs w:val="24"/>
              <w:lang w:eastAsia="bg-BG"/>
            </w:rPr>
          </w:pPr>
        </w:p>
      </w:tc>
    </w:tr>
    <w:tr w:rsidR="0022695C" w:rsidRPr="00000262" w:rsidTr="002E25EF">
      <w:trPr>
        <w:trHeight w:val="528"/>
      </w:trPr>
      <w:tc>
        <w:tcPr>
          <w:tcW w:w="10314" w:type="dxa"/>
          <w:gridSpan w:val="3"/>
          <w:tcBorders>
            <w:top w:val="double" w:sz="4" w:space="0" w:color="99CC00"/>
          </w:tcBorders>
          <w:shd w:val="clear" w:color="auto" w:fill="auto"/>
        </w:tcPr>
        <w:p w:rsidR="0022695C" w:rsidRPr="00000262" w:rsidRDefault="0022695C" w:rsidP="002E25EF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bg-BG"/>
            </w:rPr>
          </w:pPr>
        </w:p>
      </w:tc>
    </w:tr>
  </w:tbl>
  <w:p w:rsidR="0022695C" w:rsidRDefault="002269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FA1"/>
    <w:rsid w:val="00052B56"/>
    <w:rsid w:val="00061AE8"/>
    <w:rsid w:val="000E2C57"/>
    <w:rsid w:val="001206E9"/>
    <w:rsid w:val="00132EE9"/>
    <w:rsid w:val="00153349"/>
    <w:rsid w:val="00175D24"/>
    <w:rsid w:val="001E2FCD"/>
    <w:rsid w:val="001F1258"/>
    <w:rsid w:val="0022695C"/>
    <w:rsid w:val="00227484"/>
    <w:rsid w:val="002336B1"/>
    <w:rsid w:val="002B3EEC"/>
    <w:rsid w:val="002C508F"/>
    <w:rsid w:val="00373874"/>
    <w:rsid w:val="003764CA"/>
    <w:rsid w:val="00392546"/>
    <w:rsid w:val="00464CD3"/>
    <w:rsid w:val="00507A07"/>
    <w:rsid w:val="00547541"/>
    <w:rsid w:val="005908FF"/>
    <w:rsid w:val="005A5351"/>
    <w:rsid w:val="00637D3C"/>
    <w:rsid w:val="00670686"/>
    <w:rsid w:val="00672C76"/>
    <w:rsid w:val="006971F0"/>
    <w:rsid w:val="00727D67"/>
    <w:rsid w:val="007A129E"/>
    <w:rsid w:val="007B1557"/>
    <w:rsid w:val="007C7804"/>
    <w:rsid w:val="00811597"/>
    <w:rsid w:val="00821E7C"/>
    <w:rsid w:val="008C2010"/>
    <w:rsid w:val="00943B8D"/>
    <w:rsid w:val="009B2A3E"/>
    <w:rsid w:val="00A318EF"/>
    <w:rsid w:val="00A51D05"/>
    <w:rsid w:val="00A84241"/>
    <w:rsid w:val="00AA74A4"/>
    <w:rsid w:val="00B746FB"/>
    <w:rsid w:val="00B75D94"/>
    <w:rsid w:val="00B855AA"/>
    <w:rsid w:val="00BE6BE6"/>
    <w:rsid w:val="00C123D5"/>
    <w:rsid w:val="00C13FA1"/>
    <w:rsid w:val="00C4301B"/>
    <w:rsid w:val="00C7388C"/>
    <w:rsid w:val="00CA6485"/>
    <w:rsid w:val="00CC0B0B"/>
    <w:rsid w:val="00D21720"/>
    <w:rsid w:val="00D80188"/>
    <w:rsid w:val="00D80593"/>
    <w:rsid w:val="00DA4352"/>
    <w:rsid w:val="00DA6503"/>
    <w:rsid w:val="00DD5088"/>
    <w:rsid w:val="00E03DDA"/>
    <w:rsid w:val="00E7686C"/>
    <w:rsid w:val="00E913FB"/>
    <w:rsid w:val="00EB05ED"/>
    <w:rsid w:val="00ED5802"/>
    <w:rsid w:val="00EF0226"/>
    <w:rsid w:val="00F86E47"/>
    <w:rsid w:val="00FD409D"/>
    <w:rsid w:val="00FD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E22A8F3-FA82-4F73-81AC-9CC7DF75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50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2695C"/>
  </w:style>
  <w:style w:type="paragraph" w:styleId="a6">
    <w:name w:val="footer"/>
    <w:basedOn w:val="a"/>
    <w:link w:val="a7"/>
    <w:uiPriority w:val="99"/>
    <w:unhideWhenUsed/>
    <w:rsid w:val="00226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2695C"/>
  </w:style>
  <w:style w:type="paragraph" w:styleId="a8">
    <w:name w:val="Balloon Text"/>
    <w:basedOn w:val="a"/>
    <w:link w:val="a9"/>
    <w:uiPriority w:val="99"/>
    <w:semiHidden/>
    <w:unhideWhenUsed/>
    <w:rsid w:val="00226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2695C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2C5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CD128-BA41-4247-8EC1-95809F7F1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Pc</cp:lastModifiedBy>
  <cp:revision>2</cp:revision>
  <cp:lastPrinted>2020-12-07T14:26:00Z</cp:lastPrinted>
  <dcterms:created xsi:type="dcterms:W3CDTF">2020-12-14T09:01:00Z</dcterms:created>
  <dcterms:modified xsi:type="dcterms:W3CDTF">2020-12-14T09:01:00Z</dcterms:modified>
</cp:coreProperties>
</file>