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123" w:rsidRDefault="00301123" w:rsidP="007128D0">
      <w:pPr>
        <w:spacing w:after="120"/>
        <w:jc w:val="both"/>
        <w:rPr>
          <w:rFonts w:ascii="Times New Roman" w:hAnsi="Times New Roman"/>
          <w:b/>
          <w:sz w:val="24"/>
          <w:szCs w:val="24"/>
          <w:lang w:val="bg-BG"/>
        </w:rPr>
      </w:pPr>
    </w:p>
    <w:p w:rsidR="007128D0" w:rsidRPr="002D6DEE" w:rsidRDefault="007128D0" w:rsidP="007128D0">
      <w:pPr>
        <w:spacing w:after="120"/>
        <w:jc w:val="both"/>
        <w:rPr>
          <w:rFonts w:ascii="Times New Roman" w:hAnsi="Times New Roman"/>
          <w:b/>
          <w:sz w:val="24"/>
          <w:szCs w:val="24"/>
          <w:lang w:val="bg-BG"/>
        </w:rPr>
      </w:pPr>
      <w:r w:rsidRPr="002D6DEE">
        <w:rPr>
          <w:rFonts w:ascii="Times New Roman" w:hAnsi="Times New Roman"/>
          <w:b/>
          <w:sz w:val="24"/>
          <w:szCs w:val="24"/>
          <w:lang w:val="bg-BG"/>
        </w:rPr>
        <w:t>СЪДЪРЖАНИЕ:</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I.</w:t>
      </w:r>
      <w:r>
        <w:rPr>
          <w:rFonts w:ascii="Times New Roman" w:hAnsi="Times New Roman"/>
          <w:sz w:val="24"/>
          <w:szCs w:val="24"/>
          <w:lang w:val="bg-BG"/>
        </w:rPr>
        <w:t xml:space="preserve"> Въведение</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II.</w:t>
      </w:r>
      <w:r w:rsidRPr="007677F7">
        <w:rPr>
          <w:rFonts w:ascii="Times New Roman" w:hAnsi="Times New Roman"/>
          <w:sz w:val="24"/>
          <w:szCs w:val="24"/>
          <w:lang w:val="bg-BG"/>
        </w:rPr>
        <w:t xml:space="preserve">Основни изводи от анализа на състоянието на управлението на отпадъците </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III.</w:t>
      </w:r>
      <w:r w:rsidRPr="007677F7">
        <w:rPr>
          <w:rFonts w:ascii="Times New Roman" w:hAnsi="Times New Roman"/>
          <w:sz w:val="24"/>
          <w:szCs w:val="24"/>
          <w:lang w:val="bg-BG"/>
        </w:rPr>
        <w:t xml:space="preserve">SWOT анализ (анализ на силните и слабите страни, възможностите и заплахите) </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IV.</w:t>
      </w:r>
      <w:r w:rsidRPr="007677F7">
        <w:rPr>
          <w:rFonts w:ascii="Times New Roman" w:hAnsi="Times New Roman"/>
          <w:sz w:val="24"/>
          <w:szCs w:val="24"/>
          <w:lang w:val="bg-BG"/>
        </w:rPr>
        <w:t>Цели и приоритети</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V.</w:t>
      </w:r>
      <w:r>
        <w:rPr>
          <w:rFonts w:ascii="Times New Roman" w:hAnsi="Times New Roman"/>
          <w:sz w:val="24"/>
          <w:szCs w:val="24"/>
          <w:lang w:val="bg-BG"/>
        </w:rPr>
        <w:t xml:space="preserve"> План за действие към </w:t>
      </w:r>
      <w:r w:rsidRPr="007677F7">
        <w:rPr>
          <w:rFonts w:ascii="Times New Roman" w:hAnsi="Times New Roman"/>
          <w:sz w:val="24"/>
          <w:szCs w:val="24"/>
          <w:lang w:val="bg-BG"/>
        </w:rPr>
        <w:t>подпрог</w:t>
      </w:r>
      <w:r>
        <w:rPr>
          <w:rFonts w:ascii="Times New Roman" w:hAnsi="Times New Roman"/>
          <w:sz w:val="24"/>
          <w:szCs w:val="24"/>
          <w:lang w:val="bg-BG"/>
        </w:rPr>
        <w:t>рами с мерки за постигането им</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VI.</w:t>
      </w:r>
      <w:r w:rsidRPr="007677F7">
        <w:rPr>
          <w:rFonts w:ascii="Times New Roman" w:hAnsi="Times New Roman"/>
          <w:sz w:val="24"/>
          <w:szCs w:val="24"/>
          <w:lang w:val="bg-BG"/>
        </w:rPr>
        <w:t>Координация с други общински и регионални планове и програми</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VII.</w:t>
      </w:r>
      <w:r w:rsidRPr="007677F7">
        <w:rPr>
          <w:rFonts w:ascii="Times New Roman" w:hAnsi="Times New Roman"/>
          <w:sz w:val="24"/>
          <w:szCs w:val="24"/>
          <w:lang w:val="bg-BG"/>
        </w:rPr>
        <w:t>Система за наблюдение, контрол и отчитан</w:t>
      </w:r>
      <w:r w:rsidR="00290200">
        <w:rPr>
          <w:rFonts w:ascii="Times New Roman" w:hAnsi="Times New Roman"/>
          <w:sz w:val="24"/>
          <w:szCs w:val="24"/>
          <w:lang w:val="bg-BG"/>
        </w:rPr>
        <w:t>е на изпълнението на общинската</w:t>
      </w:r>
      <w:r w:rsidRPr="007677F7">
        <w:rPr>
          <w:rFonts w:ascii="Times New Roman" w:hAnsi="Times New Roman"/>
          <w:sz w:val="24"/>
          <w:szCs w:val="24"/>
          <w:lang w:val="bg-BG"/>
        </w:rPr>
        <w:t xml:space="preserve"> ПУО</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VIII.</w:t>
      </w:r>
      <w:r w:rsidRPr="007677F7">
        <w:rPr>
          <w:rFonts w:ascii="Times New Roman" w:hAnsi="Times New Roman"/>
          <w:sz w:val="24"/>
          <w:szCs w:val="24"/>
          <w:lang w:val="bg-BG"/>
        </w:rPr>
        <w:t>Приложения:</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1.</w:t>
      </w:r>
      <w:r w:rsidRPr="007677F7">
        <w:rPr>
          <w:rFonts w:ascii="Times New Roman" w:hAnsi="Times New Roman"/>
          <w:sz w:val="24"/>
          <w:szCs w:val="24"/>
          <w:lang w:val="bg-BG"/>
        </w:rPr>
        <w:t xml:space="preserve"> Анализ на състоянието на управлението на отпадъците:</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Анализ и оценка на действащото законодателство и програмни документи</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Анализ на отпадъците</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Анализ на инфраструктурата за управление на отпадъците</w:t>
      </w:r>
    </w:p>
    <w:p w:rsidR="007128D0"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 xml:space="preserve">Анализ на институционалния капацитет в сферата на управлението на отпадъците </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Анализ и информация за замърсени в миналото площадки за обезвреждане на отпадъците и осъществени мерки за тяхното възстановяване</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Анализ на организационните схеми за управление на отпадъците, планиране, финансиране и определяне на цени и такси за услугите</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Анализ за информирането на обществеността по въпросите на управление на отпадъците</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lang w:val="bg-BG"/>
        </w:rPr>
        <w:t xml:space="preserve">- </w:t>
      </w:r>
      <w:r w:rsidRPr="007677F7">
        <w:rPr>
          <w:rFonts w:ascii="Times New Roman" w:hAnsi="Times New Roman"/>
          <w:sz w:val="24"/>
          <w:szCs w:val="24"/>
          <w:lang w:val="bg-BG"/>
        </w:rPr>
        <w:t>Анализ на информационното обезпечаване за отпадъците и дейностите с отпадъци</w:t>
      </w:r>
    </w:p>
    <w:p w:rsidR="007128D0" w:rsidRPr="007677F7" w:rsidRDefault="007128D0" w:rsidP="007128D0">
      <w:pPr>
        <w:spacing w:after="120"/>
        <w:jc w:val="both"/>
        <w:rPr>
          <w:rFonts w:ascii="Times New Roman" w:hAnsi="Times New Roman"/>
          <w:sz w:val="24"/>
          <w:szCs w:val="24"/>
          <w:lang w:val="bg-BG"/>
        </w:rPr>
      </w:pPr>
      <w:r>
        <w:rPr>
          <w:rFonts w:ascii="Times New Roman" w:hAnsi="Times New Roman"/>
          <w:sz w:val="24"/>
          <w:szCs w:val="24"/>
        </w:rPr>
        <w:t>2.</w:t>
      </w:r>
      <w:r w:rsidRPr="007677F7">
        <w:rPr>
          <w:rFonts w:ascii="Times New Roman" w:hAnsi="Times New Roman"/>
          <w:sz w:val="24"/>
          <w:szCs w:val="24"/>
          <w:lang w:val="bg-BG"/>
        </w:rPr>
        <w:t xml:space="preserve"> Прогнози</w:t>
      </w:r>
      <w:r w:rsidR="00C46CE6">
        <w:rPr>
          <w:rFonts w:ascii="Times New Roman" w:hAnsi="Times New Roman"/>
          <w:sz w:val="24"/>
          <w:szCs w:val="24"/>
          <w:lang w:val="bg-BG"/>
        </w:rPr>
        <w:t xml:space="preserve"> за отпадъците</w:t>
      </w:r>
    </w:p>
    <w:p w:rsidR="007128D0" w:rsidRDefault="007128D0" w:rsidP="007128D0">
      <w:pPr>
        <w:spacing w:after="120"/>
        <w:jc w:val="center"/>
        <w:rPr>
          <w:rFonts w:ascii="Times New Roman" w:hAnsi="Times New Roman"/>
          <w:b/>
          <w:sz w:val="24"/>
          <w:szCs w:val="24"/>
        </w:rPr>
      </w:pPr>
    </w:p>
    <w:p w:rsidR="007128D0" w:rsidRDefault="007128D0" w:rsidP="007128D0">
      <w:pPr>
        <w:spacing w:after="120"/>
        <w:jc w:val="center"/>
        <w:rPr>
          <w:rFonts w:ascii="Times New Roman" w:hAnsi="Times New Roman"/>
          <w:b/>
          <w:sz w:val="24"/>
          <w:szCs w:val="24"/>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EC31AC" w:rsidRPr="00656253" w:rsidRDefault="00EC31AC" w:rsidP="007128D0">
      <w:pPr>
        <w:spacing w:after="120"/>
        <w:jc w:val="center"/>
        <w:rPr>
          <w:rFonts w:ascii="Times New Roman" w:hAnsi="Times New Roman"/>
          <w:b/>
          <w:sz w:val="24"/>
          <w:szCs w:val="24"/>
          <w:lang w:val="bg-BG"/>
        </w:rPr>
      </w:pPr>
    </w:p>
    <w:tbl>
      <w:tblPr>
        <w:tblStyle w:val="LightList-Accent5"/>
        <w:tblW w:w="8978" w:type="dxa"/>
        <w:tblLayout w:type="fixed"/>
        <w:tblLook w:val="0000" w:firstRow="0" w:lastRow="0" w:firstColumn="0" w:lastColumn="0" w:noHBand="0" w:noVBand="0"/>
      </w:tblPr>
      <w:tblGrid>
        <w:gridCol w:w="1526"/>
        <w:gridCol w:w="7452"/>
      </w:tblGrid>
      <w:tr w:rsidR="007128D0" w:rsidRPr="00B339E7" w:rsidTr="006B657F">
        <w:trPr>
          <w:cnfStyle w:val="000000100000" w:firstRow="0" w:lastRow="0" w:firstColumn="0" w:lastColumn="0" w:oddVBand="0" w:evenVBand="0" w:oddHBand="1" w:evenHBand="0" w:firstRowFirstColumn="0" w:firstRowLastColumn="0" w:lastRowFirstColumn="0" w:lastRowLastColumn="0"/>
          <w:trHeight w:val="500"/>
        </w:trPr>
        <w:tc>
          <w:tcPr>
            <w:cnfStyle w:val="000010000000" w:firstRow="0" w:lastRow="0" w:firstColumn="0" w:lastColumn="0" w:oddVBand="1" w:evenVBand="0" w:oddHBand="0" w:evenHBand="0" w:firstRowFirstColumn="0" w:firstRowLastColumn="0" w:lastRowFirstColumn="0" w:lastRowLastColumn="0"/>
            <w:tcW w:w="8978" w:type="dxa"/>
            <w:gridSpan w:val="2"/>
          </w:tcPr>
          <w:p w:rsidR="007128D0" w:rsidRPr="00656253" w:rsidRDefault="007128D0" w:rsidP="00264DFE">
            <w:pPr>
              <w:jc w:val="center"/>
              <w:rPr>
                <w:rFonts w:ascii="Times New Roman" w:hAnsi="Times New Roman"/>
                <w:sz w:val="32"/>
                <w:szCs w:val="32"/>
              </w:rPr>
            </w:pPr>
            <w:r w:rsidRPr="00656253">
              <w:rPr>
                <w:rFonts w:ascii="Times New Roman" w:hAnsi="Times New Roman"/>
                <w:b/>
                <w:sz w:val="32"/>
                <w:szCs w:val="32"/>
                <w:vertAlign w:val="superscript"/>
                <w:lang w:val="ru-RU"/>
              </w:rPr>
              <w:t xml:space="preserve">СПИСЪК </w:t>
            </w:r>
            <w:r>
              <w:rPr>
                <w:rFonts w:ascii="Times New Roman" w:hAnsi="Times New Roman"/>
                <w:b/>
                <w:sz w:val="32"/>
                <w:szCs w:val="32"/>
                <w:vertAlign w:val="superscript"/>
                <w:lang w:val="ru-RU"/>
              </w:rPr>
              <w:t xml:space="preserve"> НА ИЗПОЛЗВАНИТЕ </w:t>
            </w:r>
            <w:r w:rsidRPr="00656253">
              <w:rPr>
                <w:rFonts w:ascii="Times New Roman" w:hAnsi="Times New Roman"/>
                <w:b/>
                <w:sz w:val="32"/>
                <w:szCs w:val="32"/>
                <w:vertAlign w:val="superscript"/>
                <w:lang w:val="ru-RU"/>
              </w:rPr>
              <w:t>СЪКРАЩЕНИЯ</w:t>
            </w:r>
          </w:p>
        </w:tc>
      </w:tr>
      <w:tr w:rsidR="007128D0" w:rsidTr="006B657F">
        <w:trPr>
          <w:trHeight w:val="34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БО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Битови отпадъци</w:t>
            </w:r>
          </w:p>
        </w:tc>
      </w:tr>
      <w:tr w:rsidR="00E63FF2" w:rsidTr="006B657F">
        <w:trPr>
          <w:cnfStyle w:val="000000100000" w:firstRow="0" w:lastRow="0" w:firstColumn="0" w:lastColumn="0" w:oddVBand="0" w:evenVBand="0" w:oddHBand="1" w:evenHBand="0" w:firstRowFirstColumn="0" w:firstRowLastColumn="0" w:lastRowFirstColumn="0" w:lastRowLastColumn="0"/>
          <w:trHeight w:val="349"/>
        </w:trPr>
        <w:tc>
          <w:tcPr>
            <w:cnfStyle w:val="000010000000" w:firstRow="0" w:lastRow="0" w:firstColumn="0" w:lastColumn="0" w:oddVBand="1" w:evenVBand="0" w:oddHBand="0" w:evenHBand="0" w:firstRowFirstColumn="0" w:firstRowLastColumn="0" w:lastRowFirstColumn="0" w:lastRowLastColumn="0"/>
            <w:tcW w:w="1526" w:type="dxa"/>
          </w:tcPr>
          <w:p w:rsidR="00E63FF2" w:rsidRPr="00E63FF2" w:rsidRDefault="00E63FF2" w:rsidP="00264DFE">
            <w:pPr>
              <w:rPr>
                <w:rFonts w:ascii="Times New Roman" w:hAnsi="Times New Roman"/>
                <w:b/>
                <w:sz w:val="24"/>
                <w:szCs w:val="24"/>
                <w:lang w:val="bg-BG"/>
              </w:rPr>
            </w:pPr>
            <w:r>
              <w:rPr>
                <w:rFonts w:ascii="Times New Roman" w:hAnsi="Times New Roman"/>
                <w:b/>
                <w:sz w:val="24"/>
                <w:szCs w:val="24"/>
                <w:lang w:val="bg-BG"/>
              </w:rPr>
              <w:t>БВП</w:t>
            </w:r>
          </w:p>
        </w:tc>
        <w:tc>
          <w:tcPr>
            <w:tcW w:w="7452" w:type="dxa"/>
          </w:tcPr>
          <w:p w:rsidR="00E63FF2" w:rsidRDefault="00E63FF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Брутен вътрешен продукт</w:t>
            </w:r>
          </w:p>
        </w:tc>
      </w:tr>
      <w:tr w:rsidR="007128D0" w:rsidTr="006B657F">
        <w:trPr>
          <w:trHeight w:val="36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ДБ</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Държавен бюджет</w:t>
            </w:r>
          </w:p>
        </w:tc>
      </w:tr>
      <w:tr w:rsidR="007128D0" w:rsidTr="006B657F">
        <w:trPr>
          <w:cnfStyle w:val="000000100000" w:firstRow="0" w:lastRow="0" w:firstColumn="0" w:lastColumn="0" w:oddVBand="0" w:evenVBand="0" w:oddHBand="1" w:evenHBand="0" w:firstRowFirstColumn="0" w:firstRowLastColumn="0" w:lastRowFirstColumn="0" w:lastRowLastColumn="0"/>
          <w:trHeight w:val="36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ДО</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Данъчна оценка</w:t>
            </w:r>
          </w:p>
        </w:tc>
      </w:tr>
      <w:tr w:rsidR="007128D0" w:rsidTr="006B657F">
        <w:trPr>
          <w:trHeight w:val="364"/>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ЕС</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Европейски съюз</w:t>
            </w:r>
          </w:p>
        </w:tc>
      </w:tr>
      <w:tr w:rsidR="007128D0" w:rsidRPr="00E9080F" w:rsidTr="006B657F">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ЗМДТ</w:t>
            </w:r>
          </w:p>
        </w:tc>
        <w:tc>
          <w:tcPr>
            <w:tcW w:w="7452" w:type="dxa"/>
          </w:tcPr>
          <w:p w:rsidR="007128D0" w:rsidRPr="00A52860"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5563A7">
              <w:rPr>
                <w:rFonts w:ascii="Times New Roman" w:hAnsi="Times New Roman"/>
                <w:sz w:val="24"/>
                <w:szCs w:val="24"/>
                <w:lang w:val="ru-RU"/>
              </w:rPr>
              <w:t xml:space="preserve">Закон за </w:t>
            </w:r>
            <w:r w:rsidRPr="005563A7">
              <w:rPr>
                <w:rFonts w:ascii="Times New Roman" w:hAnsi="Times New Roman"/>
                <w:sz w:val="24"/>
                <w:szCs w:val="24"/>
              </w:rPr>
              <w:t>местните данъци и такси</w:t>
            </w:r>
          </w:p>
        </w:tc>
      </w:tr>
      <w:tr w:rsidR="007128D0" w:rsidRPr="00E9080F" w:rsidTr="006B657F">
        <w:trPr>
          <w:trHeight w:val="35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ЗМСМА</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Закон за местната администрация и местното самоуправление</w:t>
            </w:r>
          </w:p>
        </w:tc>
      </w:tr>
      <w:tr w:rsidR="007128D0" w:rsidRPr="00E9080F" w:rsidTr="006B657F">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ЗОП</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Закон за обществените поръчки</w:t>
            </w:r>
          </w:p>
        </w:tc>
      </w:tr>
      <w:tr w:rsidR="00E63FF2" w:rsidRPr="00E9080F" w:rsidTr="006B657F">
        <w:trPr>
          <w:trHeight w:val="359"/>
        </w:trPr>
        <w:tc>
          <w:tcPr>
            <w:cnfStyle w:val="000010000000" w:firstRow="0" w:lastRow="0" w:firstColumn="0" w:lastColumn="0" w:oddVBand="1" w:evenVBand="0" w:oddHBand="0" w:evenHBand="0" w:firstRowFirstColumn="0" w:firstRowLastColumn="0" w:lastRowFirstColumn="0" w:lastRowLastColumn="0"/>
            <w:tcW w:w="1526" w:type="dxa"/>
          </w:tcPr>
          <w:p w:rsidR="00E63FF2" w:rsidRPr="00E63FF2" w:rsidRDefault="00E63FF2" w:rsidP="00264DFE">
            <w:pPr>
              <w:rPr>
                <w:rFonts w:ascii="Times New Roman" w:hAnsi="Times New Roman"/>
                <w:b/>
                <w:sz w:val="24"/>
                <w:szCs w:val="24"/>
                <w:lang w:val="bg-BG"/>
              </w:rPr>
            </w:pPr>
            <w:r>
              <w:rPr>
                <w:rFonts w:ascii="Times New Roman" w:hAnsi="Times New Roman"/>
                <w:b/>
                <w:sz w:val="24"/>
                <w:szCs w:val="24"/>
                <w:lang w:val="bg-BG"/>
              </w:rPr>
              <w:t>ЗООС</w:t>
            </w:r>
          </w:p>
        </w:tc>
        <w:tc>
          <w:tcPr>
            <w:tcW w:w="7452" w:type="dxa"/>
          </w:tcPr>
          <w:p w:rsidR="00E63FF2" w:rsidRP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Закон за опазване на околната среда</w:t>
            </w:r>
          </w:p>
        </w:tc>
      </w:tr>
      <w:tr w:rsidR="007128D0" w:rsidRPr="00E9080F" w:rsidTr="006B657F">
        <w:trPr>
          <w:cnfStyle w:val="000000100000" w:firstRow="0" w:lastRow="0" w:firstColumn="0" w:lastColumn="0" w:oddVBand="0" w:evenVBand="0" w:oddHBand="1" w:evenHBand="0" w:firstRowFirstColumn="0" w:firstRowLastColumn="0" w:lastRowFirstColumn="0" w:lastRowLastColumn="0"/>
          <w:trHeight w:val="35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ЗУО</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Закон за управление на отпадъците</w:t>
            </w:r>
          </w:p>
        </w:tc>
      </w:tr>
      <w:tr w:rsidR="007128D0" w:rsidTr="006B657F">
        <w:trPr>
          <w:trHeight w:val="36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ИАОС</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Изпълнителнаагенция по околна среда</w:t>
            </w:r>
          </w:p>
        </w:tc>
      </w:tr>
      <w:tr w:rsidR="007128D0" w:rsidTr="006B657F">
        <w:trPr>
          <w:cnfStyle w:val="000000100000" w:firstRow="0" w:lastRow="0" w:firstColumn="0" w:lastColumn="0" w:oddVBand="0" w:evenVBand="0" w:oddHBand="1" w:evenHBand="0" w:firstRowFirstColumn="0" w:firstRowLastColumn="0" w:lastRowFirstColumn="0" w:lastRowLastColumn="0"/>
          <w:trHeight w:val="366"/>
        </w:trPr>
        <w:tc>
          <w:tcPr>
            <w:cnfStyle w:val="000010000000" w:firstRow="0" w:lastRow="0" w:firstColumn="0" w:lastColumn="0" w:oddVBand="1" w:evenVBand="0" w:oddHBand="0" w:evenHBand="0" w:firstRowFirstColumn="0" w:firstRowLastColumn="0" w:lastRowFirstColumn="0" w:lastRowLastColumn="0"/>
            <w:tcW w:w="1526" w:type="dxa"/>
          </w:tcPr>
          <w:p w:rsidR="007128D0" w:rsidRPr="00D6204F" w:rsidRDefault="00E63FF2" w:rsidP="00264DFE">
            <w:pPr>
              <w:rPr>
                <w:rFonts w:ascii="Times New Roman" w:hAnsi="Times New Roman"/>
                <w:b/>
                <w:sz w:val="24"/>
                <w:szCs w:val="24"/>
                <w:lang w:val="bg-BG"/>
              </w:rPr>
            </w:pPr>
            <w:r>
              <w:rPr>
                <w:rFonts w:ascii="Times New Roman" w:hAnsi="Times New Roman"/>
                <w:b/>
                <w:sz w:val="24"/>
                <w:szCs w:val="24"/>
                <w:lang w:val="bg-BG"/>
              </w:rPr>
              <w:t>ИУГ</w:t>
            </w:r>
          </w:p>
        </w:tc>
        <w:tc>
          <w:tcPr>
            <w:tcW w:w="7452" w:type="dxa"/>
          </w:tcPr>
          <w:p w:rsidR="007128D0" w:rsidRPr="005563A7" w:rsidRDefault="00E63FF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Излезли от употреба гуми</w:t>
            </w:r>
          </w:p>
        </w:tc>
      </w:tr>
      <w:tr w:rsidR="007128D0" w:rsidTr="006B657F">
        <w:trPr>
          <w:trHeight w:val="361"/>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Pr>
                <w:rFonts w:ascii="Times New Roman" w:hAnsi="Times New Roman"/>
                <w:b/>
                <w:sz w:val="24"/>
                <w:szCs w:val="24"/>
              </w:rPr>
              <w:t>ИУ</w:t>
            </w:r>
            <w:r w:rsidRPr="005563A7">
              <w:rPr>
                <w:rFonts w:ascii="Times New Roman" w:hAnsi="Times New Roman"/>
                <w:b/>
                <w:sz w:val="24"/>
                <w:szCs w:val="24"/>
              </w:rPr>
              <w:t>ЕЕО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Излязло от употреба</w:t>
            </w:r>
            <w:r w:rsidR="002444DC">
              <w:rPr>
                <w:rFonts w:ascii="Times New Roman" w:hAnsi="Times New Roman"/>
                <w:sz w:val="24"/>
                <w:szCs w:val="24"/>
                <w:lang w:val="ru-RU"/>
              </w:rPr>
              <w:t xml:space="preserve"> </w:t>
            </w:r>
            <w:r w:rsidRPr="005563A7">
              <w:rPr>
                <w:rFonts w:ascii="Times New Roman" w:hAnsi="Times New Roman"/>
                <w:sz w:val="24"/>
                <w:szCs w:val="24"/>
                <w:lang w:val="ru-RU"/>
              </w:rPr>
              <w:t>електрическо и електронно</w:t>
            </w:r>
            <w:r w:rsidR="002444DC">
              <w:rPr>
                <w:rFonts w:ascii="Times New Roman" w:hAnsi="Times New Roman"/>
                <w:sz w:val="24"/>
                <w:szCs w:val="24"/>
                <w:lang w:val="ru-RU"/>
              </w:rPr>
              <w:t xml:space="preserve"> </w:t>
            </w:r>
            <w:r w:rsidRPr="005563A7">
              <w:rPr>
                <w:rFonts w:ascii="Times New Roman" w:hAnsi="Times New Roman"/>
                <w:sz w:val="24"/>
                <w:szCs w:val="24"/>
                <w:lang w:val="ru-RU"/>
              </w:rPr>
              <w:t>оборудване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61"/>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Pr>
                <w:rFonts w:ascii="Times New Roman" w:hAnsi="Times New Roman"/>
                <w:b/>
                <w:sz w:val="24"/>
                <w:szCs w:val="24"/>
              </w:rPr>
              <w:t>ИУ</w:t>
            </w:r>
            <w:r w:rsidRPr="005563A7">
              <w:rPr>
                <w:rFonts w:ascii="Times New Roman" w:hAnsi="Times New Roman"/>
                <w:b/>
                <w:sz w:val="24"/>
                <w:szCs w:val="24"/>
              </w:rPr>
              <w:t>МПС</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Излезли от употреба</w:t>
            </w:r>
            <w:r w:rsidR="006B657F">
              <w:rPr>
                <w:rFonts w:ascii="Times New Roman" w:hAnsi="Times New Roman"/>
                <w:sz w:val="24"/>
                <w:szCs w:val="24"/>
                <w:lang w:val="ru-RU"/>
              </w:rPr>
              <w:t xml:space="preserve"> </w:t>
            </w:r>
            <w:r w:rsidRPr="005563A7">
              <w:rPr>
                <w:rFonts w:ascii="Times New Roman" w:hAnsi="Times New Roman"/>
                <w:sz w:val="24"/>
                <w:szCs w:val="24"/>
                <w:lang w:val="ru-RU"/>
              </w:rPr>
              <w:t>моторни</w:t>
            </w:r>
            <w:r w:rsidR="006B657F">
              <w:rPr>
                <w:rFonts w:ascii="Times New Roman" w:hAnsi="Times New Roman"/>
                <w:sz w:val="24"/>
                <w:szCs w:val="24"/>
                <w:lang w:val="ru-RU"/>
              </w:rPr>
              <w:t xml:space="preserve"> </w:t>
            </w:r>
            <w:r w:rsidRPr="005563A7">
              <w:rPr>
                <w:rFonts w:ascii="Times New Roman" w:hAnsi="Times New Roman"/>
                <w:sz w:val="24"/>
                <w:szCs w:val="24"/>
                <w:lang w:val="ru-RU"/>
              </w:rPr>
              <w:t>превозни средства</w:t>
            </w:r>
          </w:p>
        </w:tc>
      </w:tr>
      <w:tr w:rsidR="007128D0" w:rsidTr="006B657F">
        <w:trPr>
          <w:trHeight w:val="344"/>
        </w:trPr>
        <w:tc>
          <w:tcPr>
            <w:cnfStyle w:val="000010000000" w:firstRow="0" w:lastRow="0" w:firstColumn="0" w:lastColumn="0" w:oddVBand="1" w:evenVBand="0" w:oddHBand="0" w:evenHBand="0" w:firstRowFirstColumn="0" w:firstRowLastColumn="0" w:lastRowFirstColumn="0" w:lastRowLastColumn="0"/>
            <w:tcW w:w="1526" w:type="dxa"/>
          </w:tcPr>
          <w:p w:rsidR="007128D0" w:rsidRPr="00E63FF2" w:rsidRDefault="00E63FF2" w:rsidP="00264DFE">
            <w:pPr>
              <w:rPr>
                <w:rFonts w:ascii="Times New Roman" w:hAnsi="Times New Roman"/>
                <w:b/>
                <w:sz w:val="24"/>
                <w:szCs w:val="24"/>
                <w:lang w:val="bg-BG"/>
              </w:rPr>
            </w:pPr>
            <w:r>
              <w:rPr>
                <w:rFonts w:ascii="Times New Roman" w:hAnsi="Times New Roman"/>
                <w:b/>
                <w:sz w:val="24"/>
                <w:szCs w:val="24"/>
                <w:lang w:val="bg-BG"/>
              </w:rPr>
              <w:t>МРО</w:t>
            </w:r>
          </w:p>
        </w:tc>
        <w:tc>
          <w:tcPr>
            <w:tcW w:w="7452" w:type="dxa"/>
          </w:tcPr>
          <w:p w:rsidR="007128D0" w:rsidRP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Масови разпространени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МОСВ</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Министерство на околната среда и водите</w:t>
            </w:r>
          </w:p>
        </w:tc>
      </w:tr>
      <w:tr w:rsidR="002444DC"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2444DC" w:rsidRPr="00E63FF2" w:rsidRDefault="00E63FF2" w:rsidP="00264DFE">
            <w:pPr>
              <w:rPr>
                <w:rFonts w:ascii="Times New Roman" w:hAnsi="Times New Roman"/>
                <w:b/>
                <w:sz w:val="24"/>
                <w:szCs w:val="24"/>
                <w:lang w:val="bg-BG"/>
              </w:rPr>
            </w:pPr>
            <w:r>
              <w:rPr>
                <w:rFonts w:ascii="Times New Roman" w:hAnsi="Times New Roman"/>
                <w:b/>
                <w:sz w:val="24"/>
                <w:szCs w:val="24"/>
                <w:lang w:val="bg-BG"/>
              </w:rPr>
              <w:t>НИСО</w:t>
            </w:r>
          </w:p>
        </w:tc>
        <w:tc>
          <w:tcPr>
            <w:tcW w:w="7452" w:type="dxa"/>
          </w:tcPr>
          <w:p w:rsidR="002444DC" w:rsidRPr="005563A7"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Национална информационна система за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EC31AC" w:rsidRDefault="00EC31AC" w:rsidP="00264DFE">
            <w:pPr>
              <w:rPr>
                <w:rFonts w:ascii="Times New Roman" w:hAnsi="Times New Roman"/>
                <w:b/>
                <w:sz w:val="24"/>
                <w:szCs w:val="24"/>
                <w:lang w:val="bg-BG"/>
              </w:rPr>
            </w:pPr>
            <w:r>
              <w:rPr>
                <w:rFonts w:ascii="Times New Roman" w:hAnsi="Times New Roman"/>
                <w:b/>
                <w:sz w:val="24"/>
                <w:szCs w:val="24"/>
                <w:lang w:val="bg-BG"/>
              </w:rPr>
              <w:t xml:space="preserve">НППОО       </w:t>
            </w:r>
          </w:p>
        </w:tc>
        <w:tc>
          <w:tcPr>
            <w:tcW w:w="7452" w:type="dxa"/>
          </w:tcPr>
          <w:p w:rsidR="007128D0" w:rsidRPr="00EC31AC" w:rsidRDefault="00EC31AC"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Национална програма за предотвратяване образуването на отпадъци</w:t>
            </w:r>
          </w:p>
        </w:tc>
      </w:tr>
      <w:tr w:rsidR="00E63FF2"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E63FF2" w:rsidRDefault="00E63FF2" w:rsidP="00264DFE">
            <w:pPr>
              <w:rPr>
                <w:rFonts w:ascii="Times New Roman" w:hAnsi="Times New Roman"/>
                <w:b/>
                <w:sz w:val="24"/>
                <w:szCs w:val="24"/>
                <w:lang w:val="bg-BG"/>
              </w:rPr>
            </w:pPr>
            <w:r>
              <w:rPr>
                <w:rFonts w:ascii="Times New Roman" w:hAnsi="Times New Roman"/>
                <w:b/>
                <w:sz w:val="24"/>
                <w:szCs w:val="24"/>
                <w:lang w:val="bg-BG"/>
              </w:rPr>
              <w:t>НПР 2030</w:t>
            </w:r>
          </w:p>
        </w:tc>
        <w:tc>
          <w:tcPr>
            <w:tcW w:w="7452" w:type="dxa"/>
          </w:tcPr>
          <w:p w:rsid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България 2030: Национална програма за развитие</w:t>
            </w:r>
          </w:p>
        </w:tc>
      </w:tr>
      <w:tr w:rsidR="00E63FF2"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E63FF2" w:rsidRDefault="00E63FF2" w:rsidP="00264DFE">
            <w:pPr>
              <w:rPr>
                <w:rFonts w:ascii="Times New Roman" w:hAnsi="Times New Roman"/>
                <w:b/>
                <w:sz w:val="24"/>
                <w:szCs w:val="24"/>
                <w:lang w:val="bg-BG"/>
              </w:rPr>
            </w:pPr>
            <w:r>
              <w:rPr>
                <w:rFonts w:ascii="Times New Roman" w:hAnsi="Times New Roman"/>
                <w:b/>
                <w:sz w:val="24"/>
                <w:szCs w:val="24"/>
                <w:lang w:val="bg-BG"/>
              </w:rPr>
              <w:t>НПУО</w:t>
            </w:r>
          </w:p>
        </w:tc>
        <w:tc>
          <w:tcPr>
            <w:tcW w:w="7452" w:type="dxa"/>
          </w:tcPr>
          <w:p w:rsidR="00E63FF2" w:rsidRDefault="00E63FF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Национален план за управление на отпадъците</w:t>
            </w:r>
          </w:p>
        </w:tc>
      </w:tr>
      <w:tr w:rsidR="00E63FF2"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E63FF2" w:rsidRDefault="00E63FF2" w:rsidP="00264DFE">
            <w:pPr>
              <w:rPr>
                <w:rFonts w:ascii="Times New Roman" w:hAnsi="Times New Roman"/>
                <w:b/>
                <w:sz w:val="24"/>
                <w:szCs w:val="24"/>
                <w:lang w:val="bg-BG"/>
              </w:rPr>
            </w:pPr>
            <w:r>
              <w:rPr>
                <w:rFonts w:ascii="Times New Roman" w:hAnsi="Times New Roman"/>
                <w:b/>
                <w:sz w:val="24"/>
                <w:szCs w:val="24"/>
                <w:lang w:val="bg-BG"/>
              </w:rPr>
              <w:t>НСИ</w:t>
            </w:r>
          </w:p>
        </w:tc>
        <w:tc>
          <w:tcPr>
            <w:tcW w:w="7452" w:type="dxa"/>
          </w:tcPr>
          <w:p w:rsidR="00E63FF2" w:rsidRDefault="00E63FF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Национален статистически институт</w:t>
            </w:r>
          </w:p>
        </w:tc>
      </w:tr>
      <w:tr w:rsidR="006B657F"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6B657F" w:rsidRDefault="006B657F" w:rsidP="00264DFE">
            <w:pPr>
              <w:rPr>
                <w:rFonts w:ascii="Times New Roman" w:hAnsi="Times New Roman"/>
                <w:b/>
                <w:sz w:val="24"/>
                <w:szCs w:val="24"/>
                <w:lang w:val="bg-BG"/>
              </w:rPr>
            </w:pPr>
            <w:r>
              <w:rPr>
                <w:rFonts w:ascii="Times New Roman" w:hAnsi="Times New Roman"/>
                <w:b/>
                <w:sz w:val="24"/>
                <w:szCs w:val="24"/>
                <w:lang w:val="bg-BG"/>
              </w:rPr>
              <w:t>НУБА</w:t>
            </w:r>
          </w:p>
        </w:tc>
        <w:tc>
          <w:tcPr>
            <w:tcW w:w="7452" w:type="dxa"/>
          </w:tcPr>
          <w:p w:rsidR="006B657F" w:rsidRDefault="006B657F"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Негодни за употреба батерии и акумулатори</w:t>
            </w:r>
          </w:p>
        </w:tc>
      </w:tr>
      <w:tr w:rsidR="007128D0"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ОА</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Общинска администрация</w:t>
            </w:r>
          </w:p>
        </w:tc>
      </w:tr>
      <w:tr w:rsidR="007128D0" w:rsidTr="006B657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264DFE" w:rsidRDefault="007128D0" w:rsidP="00264DFE">
            <w:pPr>
              <w:rPr>
                <w:rFonts w:ascii="Times New Roman" w:hAnsi="Times New Roman"/>
                <w:b/>
                <w:sz w:val="24"/>
                <w:szCs w:val="24"/>
                <w:lang w:val="bg-BG"/>
              </w:rPr>
            </w:pPr>
            <w:r w:rsidRPr="005563A7">
              <w:rPr>
                <w:rFonts w:ascii="Times New Roman" w:hAnsi="Times New Roman"/>
                <w:b/>
                <w:sz w:val="24"/>
                <w:szCs w:val="24"/>
              </w:rPr>
              <w:lastRenderedPageBreak/>
              <w:t>ОО</w:t>
            </w:r>
            <w:r w:rsidR="00264DFE">
              <w:rPr>
                <w:rFonts w:ascii="Times New Roman" w:hAnsi="Times New Roman"/>
                <w:b/>
                <w:sz w:val="24"/>
                <w:szCs w:val="24"/>
                <w:lang w:val="bg-BG"/>
              </w:rPr>
              <w:t>п</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Организация по оползотворяване</w:t>
            </w:r>
          </w:p>
        </w:tc>
      </w:tr>
      <w:tr w:rsidR="007128D0" w:rsidTr="006B657F">
        <w:trPr>
          <w:trHeight w:val="36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О</w:t>
            </w:r>
            <w:r w:rsidR="006B657F">
              <w:rPr>
                <w:rFonts w:ascii="Times New Roman" w:hAnsi="Times New Roman"/>
                <w:b/>
                <w:sz w:val="24"/>
                <w:szCs w:val="24"/>
                <w:lang w:val="bg-BG"/>
              </w:rPr>
              <w:t>П</w:t>
            </w:r>
            <w:r w:rsidRPr="005563A7">
              <w:rPr>
                <w:rFonts w:ascii="Times New Roman" w:hAnsi="Times New Roman"/>
                <w:b/>
                <w:sz w:val="24"/>
                <w:szCs w:val="24"/>
              </w:rPr>
              <w:t>ОС</w:t>
            </w:r>
          </w:p>
        </w:tc>
        <w:tc>
          <w:tcPr>
            <w:tcW w:w="7452" w:type="dxa"/>
          </w:tcPr>
          <w:p w:rsidR="007128D0" w:rsidRPr="005563A7" w:rsidRDefault="006B657F"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lang w:val="bg-BG"/>
              </w:rPr>
              <w:t>Оперативна програма</w:t>
            </w:r>
            <w:r w:rsidR="007128D0" w:rsidRPr="005563A7">
              <w:rPr>
                <w:rFonts w:ascii="Times New Roman" w:hAnsi="Times New Roman"/>
                <w:sz w:val="24"/>
                <w:szCs w:val="24"/>
              </w:rPr>
              <w:t xml:space="preserve"> околната среда</w:t>
            </w:r>
          </w:p>
        </w:tc>
      </w:tr>
      <w:tr w:rsidR="007128D0" w:rsidTr="006B657F">
        <w:trPr>
          <w:cnfStyle w:val="000000100000" w:firstRow="0" w:lastRow="0" w:firstColumn="0" w:lastColumn="0" w:oddVBand="0" w:evenVBand="0" w:oddHBand="1" w:evenHBand="0" w:firstRowFirstColumn="0" w:firstRowLastColumn="0" w:lastRowFirstColumn="0" w:lastRowLastColumn="0"/>
          <w:trHeight w:val="35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ОП</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Обществена поръчка</w:t>
            </w:r>
          </w:p>
        </w:tc>
      </w:tr>
      <w:tr w:rsidR="007128D0" w:rsidTr="006B657F">
        <w:trPr>
          <w:trHeight w:val="352"/>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Pr>
                <w:rFonts w:ascii="Times New Roman" w:hAnsi="Times New Roman"/>
                <w:b/>
                <w:sz w:val="24"/>
                <w:szCs w:val="24"/>
              </w:rPr>
              <w:t>ОПУ</w:t>
            </w:r>
            <w:r w:rsidRPr="005563A7">
              <w:rPr>
                <w:rFonts w:ascii="Times New Roman" w:hAnsi="Times New Roman"/>
                <w:b/>
                <w:sz w:val="24"/>
                <w:szCs w:val="24"/>
              </w:rPr>
              <w:t>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Общинск</w:t>
            </w:r>
            <w:r w:rsidR="00EE53EE">
              <w:rPr>
                <w:rFonts w:ascii="Times New Roman" w:hAnsi="Times New Roman"/>
                <w:sz w:val="24"/>
                <w:szCs w:val="24"/>
                <w:lang w:val="ru-RU"/>
              </w:rPr>
              <w:t>а програма за управление на</w:t>
            </w:r>
            <w:r w:rsidRPr="005563A7">
              <w:rPr>
                <w:rFonts w:ascii="Times New Roman" w:hAnsi="Times New Roman"/>
                <w:sz w:val="24"/>
                <w:szCs w:val="24"/>
                <w:lang w:val="ru-RU"/>
              </w:rPr>
              <w:t xml:space="preserve"> отпадъците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52"/>
        </w:trPr>
        <w:tc>
          <w:tcPr>
            <w:cnfStyle w:val="000010000000" w:firstRow="0" w:lastRow="0" w:firstColumn="0" w:lastColumn="0" w:oddVBand="1" w:evenVBand="0" w:oddHBand="0" w:evenHBand="0" w:firstRowFirstColumn="0" w:firstRowLastColumn="0" w:lastRowFirstColumn="0" w:lastRowLastColumn="0"/>
            <w:tcW w:w="1526" w:type="dxa"/>
          </w:tcPr>
          <w:p w:rsidR="007128D0" w:rsidRPr="006B657F" w:rsidRDefault="007128D0" w:rsidP="00264DFE">
            <w:pPr>
              <w:rPr>
                <w:rFonts w:ascii="Times New Roman" w:hAnsi="Times New Roman"/>
                <w:b/>
                <w:sz w:val="24"/>
                <w:szCs w:val="24"/>
                <w:lang w:val="bg-BG"/>
              </w:rPr>
            </w:pPr>
            <w:r w:rsidRPr="005563A7">
              <w:rPr>
                <w:rFonts w:ascii="Times New Roman" w:hAnsi="Times New Roman"/>
                <w:b/>
                <w:sz w:val="24"/>
                <w:szCs w:val="24"/>
              </w:rPr>
              <w:t>ПО</w:t>
            </w:r>
            <w:r w:rsidR="006B657F">
              <w:rPr>
                <w:rFonts w:ascii="Times New Roman" w:hAnsi="Times New Roman"/>
                <w:b/>
                <w:sz w:val="24"/>
                <w:szCs w:val="24"/>
                <w:lang w:val="bg-BG"/>
              </w:rPr>
              <w:t>О</w:t>
            </w:r>
          </w:p>
        </w:tc>
        <w:tc>
          <w:tcPr>
            <w:tcW w:w="7452" w:type="dxa"/>
          </w:tcPr>
          <w:p w:rsidR="007128D0" w:rsidRPr="005563A7" w:rsidRDefault="006B657F"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lang w:val="bg-BG"/>
              </w:rPr>
              <w:t xml:space="preserve">Предотвратяване образуването на </w:t>
            </w:r>
            <w:r w:rsidR="007128D0" w:rsidRPr="005563A7">
              <w:rPr>
                <w:rFonts w:ascii="Times New Roman" w:hAnsi="Times New Roman"/>
                <w:sz w:val="24"/>
                <w:szCs w:val="24"/>
              </w:rPr>
              <w:t>отпадъци</w:t>
            </w:r>
          </w:p>
        </w:tc>
      </w:tr>
      <w:tr w:rsidR="007128D0" w:rsidTr="006B657F">
        <w:trPr>
          <w:trHeight w:val="352"/>
        </w:trPr>
        <w:tc>
          <w:tcPr>
            <w:cnfStyle w:val="000010000000" w:firstRow="0" w:lastRow="0" w:firstColumn="0" w:lastColumn="0" w:oddVBand="1" w:evenVBand="0" w:oddHBand="0" w:evenHBand="0" w:firstRowFirstColumn="0" w:firstRowLastColumn="0" w:lastRowFirstColumn="0" w:lastRowLastColumn="0"/>
            <w:tcW w:w="1526" w:type="dxa"/>
          </w:tcPr>
          <w:p w:rsidR="007128D0" w:rsidRPr="00C07D7C" w:rsidRDefault="006B657F" w:rsidP="00264DFE">
            <w:pPr>
              <w:rPr>
                <w:rFonts w:ascii="Times New Roman" w:hAnsi="Times New Roman"/>
                <w:b/>
                <w:sz w:val="24"/>
                <w:szCs w:val="24"/>
                <w:lang w:val="bg-BG"/>
              </w:rPr>
            </w:pPr>
            <w:r>
              <w:rPr>
                <w:rFonts w:ascii="Times New Roman" w:hAnsi="Times New Roman"/>
                <w:b/>
                <w:sz w:val="24"/>
                <w:szCs w:val="24"/>
                <w:lang w:val="bg-BG"/>
              </w:rPr>
              <w:t>ПУСО</w:t>
            </w:r>
          </w:p>
        </w:tc>
        <w:tc>
          <w:tcPr>
            <w:tcW w:w="7452" w:type="dxa"/>
          </w:tcPr>
          <w:p w:rsidR="007128D0" w:rsidRPr="006B657F" w:rsidRDefault="006B657F"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План за управление на строителни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ПСОВ</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Пречиствателна станция за отпадъчни води</w:t>
            </w:r>
          </w:p>
        </w:tc>
      </w:tr>
      <w:tr w:rsidR="007128D0" w:rsidTr="006B657F">
        <w:trPr>
          <w:trHeight w:val="723"/>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541976" w:rsidP="00264DFE">
            <w:pPr>
              <w:rPr>
                <w:rFonts w:ascii="Times New Roman" w:hAnsi="Times New Roman"/>
                <w:b/>
                <w:sz w:val="24"/>
                <w:szCs w:val="24"/>
              </w:rPr>
            </w:pPr>
            <w:r>
              <w:rPr>
                <w:rFonts w:ascii="Times New Roman" w:hAnsi="Times New Roman"/>
                <w:b/>
                <w:sz w:val="24"/>
                <w:szCs w:val="24"/>
              </w:rPr>
              <w:t>ПУД</w:t>
            </w:r>
            <w:r>
              <w:rPr>
                <w:rFonts w:ascii="Times New Roman" w:hAnsi="Times New Roman"/>
                <w:b/>
                <w:sz w:val="24"/>
                <w:szCs w:val="24"/>
                <w:lang w:val="bg-BG"/>
              </w:rPr>
              <w:t>ОО</w:t>
            </w:r>
            <w:r w:rsidR="007128D0" w:rsidRPr="005563A7">
              <w:rPr>
                <w:rFonts w:ascii="Times New Roman" w:hAnsi="Times New Roman"/>
                <w:b/>
                <w:sz w:val="24"/>
                <w:szCs w:val="24"/>
              </w:rPr>
              <w:t>С</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Предприятие за управление на дейностите по опазване на околната среда</w:t>
            </w:r>
          </w:p>
        </w:tc>
      </w:tr>
      <w:tr w:rsidR="007128D0"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РИОСВ</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Регионална инспекция по околната среда и водите</w:t>
            </w:r>
          </w:p>
        </w:tc>
      </w:tr>
      <w:tr w:rsidR="006B657F"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6B657F" w:rsidRPr="006B657F" w:rsidRDefault="006B657F" w:rsidP="00264DFE">
            <w:pPr>
              <w:rPr>
                <w:rFonts w:ascii="Times New Roman" w:hAnsi="Times New Roman"/>
                <w:b/>
                <w:sz w:val="24"/>
                <w:szCs w:val="24"/>
                <w:lang w:val="bg-BG"/>
              </w:rPr>
            </w:pPr>
            <w:r>
              <w:rPr>
                <w:rFonts w:ascii="Times New Roman" w:hAnsi="Times New Roman"/>
                <w:b/>
                <w:sz w:val="24"/>
                <w:szCs w:val="24"/>
                <w:lang w:val="bg-BG"/>
              </w:rPr>
              <w:t>РДО</w:t>
            </w:r>
          </w:p>
        </w:tc>
        <w:tc>
          <w:tcPr>
            <w:tcW w:w="7452" w:type="dxa"/>
          </w:tcPr>
          <w:p w:rsidR="006B657F" w:rsidRPr="005563A7" w:rsidRDefault="006B657F"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Рамкова директива за отпадъците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РБ</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Републикански бюджет</w:t>
            </w:r>
          </w:p>
        </w:tc>
      </w:tr>
      <w:tr w:rsidR="007128D0"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РД</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sidRPr="005563A7">
              <w:rPr>
                <w:rFonts w:ascii="Times New Roman" w:hAnsi="Times New Roman"/>
                <w:sz w:val="24"/>
                <w:szCs w:val="24"/>
                <w:lang w:val="ru-RU"/>
              </w:rPr>
              <w:t>Регионално депо</w:t>
            </w:r>
          </w:p>
        </w:tc>
      </w:tr>
      <w:tr w:rsidR="006B657F"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6B657F" w:rsidRPr="006B657F" w:rsidRDefault="006B657F" w:rsidP="00264DFE">
            <w:pPr>
              <w:rPr>
                <w:rFonts w:ascii="Times New Roman" w:hAnsi="Times New Roman"/>
                <w:b/>
                <w:sz w:val="24"/>
                <w:szCs w:val="24"/>
                <w:lang w:val="bg-BG"/>
              </w:rPr>
            </w:pPr>
            <w:r>
              <w:rPr>
                <w:rFonts w:ascii="Times New Roman" w:hAnsi="Times New Roman"/>
                <w:b/>
                <w:sz w:val="24"/>
                <w:szCs w:val="24"/>
                <w:lang w:val="bg-BG"/>
              </w:rPr>
              <w:t>РСУО</w:t>
            </w:r>
          </w:p>
        </w:tc>
        <w:tc>
          <w:tcPr>
            <w:tcW w:w="7452" w:type="dxa"/>
          </w:tcPr>
          <w:p w:rsidR="006B657F" w:rsidRPr="005563A7" w:rsidRDefault="006B657F"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Регионално сдружение за управление на отпадъците</w:t>
            </w:r>
          </w:p>
        </w:tc>
      </w:tr>
      <w:tr w:rsidR="00283320"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283320" w:rsidRDefault="00283320" w:rsidP="00264DFE">
            <w:pPr>
              <w:rPr>
                <w:rFonts w:ascii="Times New Roman" w:hAnsi="Times New Roman"/>
                <w:b/>
                <w:sz w:val="24"/>
                <w:szCs w:val="24"/>
                <w:lang w:val="bg-BG"/>
              </w:rPr>
            </w:pPr>
            <w:r>
              <w:rPr>
                <w:rFonts w:ascii="Times New Roman" w:hAnsi="Times New Roman"/>
                <w:b/>
                <w:sz w:val="24"/>
                <w:szCs w:val="24"/>
                <w:lang w:val="bg-BG"/>
              </w:rPr>
              <w:t>СБО</w:t>
            </w:r>
          </w:p>
        </w:tc>
        <w:tc>
          <w:tcPr>
            <w:tcW w:w="7452" w:type="dxa"/>
          </w:tcPr>
          <w:p w:rsidR="00283320" w:rsidRDefault="0028332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См</w:t>
            </w:r>
            <w:r w:rsidR="00201016">
              <w:rPr>
                <w:rFonts w:ascii="Times New Roman" w:hAnsi="Times New Roman"/>
                <w:sz w:val="24"/>
                <w:szCs w:val="24"/>
                <w:lang w:val="ru-RU"/>
              </w:rPr>
              <w:t>есени битови отпадъци</w:t>
            </w:r>
          </w:p>
        </w:tc>
      </w:tr>
      <w:tr w:rsidR="00D30E92" w:rsidTr="006B657F">
        <w:trPr>
          <w:cnfStyle w:val="000000100000" w:firstRow="0" w:lastRow="0" w:firstColumn="0" w:lastColumn="0" w:oddVBand="0" w:evenVBand="0" w:oddHBand="1" w:evenHBand="0" w:firstRowFirstColumn="0" w:firstRowLastColumn="0" w:lastRowFirstColumn="0" w:lastRowLastColumn="0"/>
          <w:trHeight w:val="368"/>
        </w:trPr>
        <w:tc>
          <w:tcPr>
            <w:cnfStyle w:val="000010000000" w:firstRow="0" w:lastRow="0" w:firstColumn="0" w:lastColumn="0" w:oddVBand="1" w:evenVBand="0" w:oddHBand="0" w:evenHBand="0" w:firstRowFirstColumn="0" w:firstRowLastColumn="0" w:lastRowFirstColumn="0" w:lastRowLastColumn="0"/>
            <w:tcW w:w="1526" w:type="dxa"/>
          </w:tcPr>
          <w:p w:rsidR="00D30E92" w:rsidRDefault="00D30E92" w:rsidP="00264DFE">
            <w:pPr>
              <w:rPr>
                <w:rFonts w:ascii="Times New Roman" w:hAnsi="Times New Roman"/>
                <w:b/>
                <w:sz w:val="24"/>
                <w:szCs w:val="24"/>
                <w:lang w:val="bg-BG"/>
              </w:rPr>
            </w:pPr>
            <w:r>
              <w:rPr>
                <w:rFonts w:ascii="Times New Roman" w:hAnsi="Times New Roman"/>
                <w:b/>
                <w:sz w:val="24"/>
                <w:szCs w:val="24"/>
                <w:lang w:val="bg-BG"/>
              </w:rPr>
              <w:t>СМР</w:t>
            </w:r>
          </w:p>
        </w:tc>
        <w:tc>
          <w:tcPr>
            <w:tcW w:w="7452" w:type="dxa"/>
          </w:tcPr>
          <w:p w:rsidR="00D30E92" w:rsidRDefault="00D30E92"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Строително-монтажни работи</w:t>
            </w:r>
          </w:p>
        </w:tc>
      </w:tr>
      <w:tr w:rsidR="00D30E92" w:rsidTr="006B657F">
        <w:trPr>
          <w:trHeight w:val="368"/>
        </w:trPr>
        <w:tc>
          <w:tcPr>
            <w:cnfStyle w:val="000010000000" w:firstRow="0" w:lastRow="0" w:firstColumn="0" w:lastColumn="0" w:oddVBand="1" w:evenVBand="0" w:oddHBand="0" w:evenHBand="0" w:firstRowFirstColumn="0" w:firstRowLastColumn="0" w:lastRowFirstColumn="0" w:lastRowLastColumn="0"/>
            <w:tcW w:w="1526" w:type="dxa"/>
          </w:tcPr>
          <w:p w:rsidR="00D30E92" w:rsidRDefault="00D30E92" w:rsidP="00264DFE">
            <w:pPr>
              <w:rPr>
                <w:rFonts w:ascii="Times New Roman" w:hAnsi="Times New Roman"/>
                <w:b/>
                <w:sz w:val="24"/>
                <w:szCs w:val="24"/>
                <w:lang w:val="bg-BG"/>
              </w:rPr>
            </w:pPr>
            <w:r>
              <w:rPr>
                <w:rFonts w:ascii="Times New Roman" w:hAnsi="Times New Roman"/>
                <w:b/>
                <w:sz w:val="24"/>
                <w:szCs w:val="24"/>
                <w:lang w:val="bg-BG"/>
              </w:rPr>
              <w:t>СО</w:t>
            </w:r>
          </w:p>
        </w:tc>
        <w:tc>
          <w:tcPr>
            <w:tcW w:w="7452" w:type="dxa"/>
          </w:tcPr>
          <w:p w:rsidR="00D30E92" w:rsidRDefault="00D30E9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u-RU"/>
              </w:rPr>
            </w:pPr>
            <w:r>
              <w:rPr>
                <w:rFonts w:ascii="Times New Roman" w:hAnsi="Times New Roman"/>
                <w:sz w:val="24"/>
                <w:szCs w:val="24"/>
                <w:lang w:val="ru-RU"/>
              </w:rPr>
              <w:t>Строителни отпадъци</w:t>
            </w:r>
          </w:p>
        </w:tc>
      </w:tr>
      <w:tr w:rsidR="007128D0" w:rsidTr="006B657F">
        <w:trPr>
          <w:cnfStyle w:val="000000100000" w:firstRow="0" w:lastRow="0" w:firstColumn="0" w:lastColumn="0" w:oddVBand="0" w:evenVBand="0" w:oddHBand="1" w:evenHBand="0" w:firstRowFirstColumn="0" w:firstRowLastColumn="0" w:lastRowFirstColumn="0" w:lastRowLastColumn="0"/>
          <w:trHeight w:val="35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ТБО</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Такса за битови отпадъци</w:t>
            </w:r>
          </w:p>
        </w:tc>
      </w:tr>
      <w:tr w:rsidR="007128D0" w:rsidTr="006B657F">
        <w:trPr>
          <w:trHeight w:val="35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УО</w:t>
            </w:r>
          </w:p>
        </w:tc>
        <w:tc>
          <w:tcPr>
            <w:tcW w:w="7452" w:type="dxa"/>
          </w:tcPr>
          <w:p w:rsidR="007128D0" w:rsidRPr="005563A7" w:rsidRDefault="007128D0"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Управление на отпадъците</w:t>
            </w:r>
          </w:p>
        </w:tc>
      </w:tr>
      <w:tr w:rsidR="007128D0" w:rsidTr="006B657F">
        <w:trPr>
          <w:cnfStyle w:val="000000100000" w:firstRow="0" w:lastRow="0" w:firstColumn="0" w:lastColumn="0" w:oddVBand="0" w:evenVBand="0" w:oddHBand="1" w:evenHBand="0" w:firstRowFirstColumn="0" w:firstRowLastColumn="0" w:lastRowFirstColumn="0" w:lastRowLastColumn="0"/>
          <w:trHeight w:val="350"/>
        </w:trPr>
        <w:tc>
          <w:tcPr>
            <w:cnfStyle w:val="000010000000" w:firstRow="0" w:lastRow="0" w:firstColumn="0" w:lastColumn="0" w:oddVBand="1" w:evenVBand="0" w:oddHBand="0" w:evenHBand="0" w:firstRowFirstColumn="0" w:firstRowLastColumn="0" w:lastRowFirstColumn="0" w:lastRowLastColumn="0"/>
            <w:tcW w:w="1526" w:type="dxa"/>
          </w:tcPr>
          <w:p w:rsidR="007128D0" w:rsidRPr="005563A7" w:rsidRDefault="007128D0" w:rsidP="00264DFE">
            <w:pPr>
              <w:rPr>
                <w:rFonts w:ascii="Times New Roman" w:hAnsi="Times New Roman"/>
                <w:b/>
                <w:sz w:val="24"/>
                <w:szCs w:val="24"/>
              </w:rPr>
            </w:pPr>
            <w:r w:rsidRPr="005563A7">
              <w:rPr>
                <w:rFonts w:ascii="Times New Roman" w:hAnsi="Times New Roman"/>
                <w:b/>
                <w:sz w:val="24"/>
                <w:szCs w:val="24"/>
              </w:rPr>
              <w:t>УТ</w:t>
            </w:r>
          </w:p>
        </w:tc>
        <w:tc>
          <w:tcPr>
            <w:tcW w:w="7452" w:type="dxa"/>
          </w:tcPr>
          <w:p w:rsidR="007128D0" w:rsidRPr="005563A7" w:rsidRDefault="007128D0" w:rsidP="00264DFE">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5563A7">
              <w:rPr>
                <w:rFonts w:ascii="Times New Roman" w:hAnsi="Times New Roman"/>
                <w:sz w:val="24"/>
                <w:szCs w:val="24"/>
              </w:rPr>
              <w:t>Устройство на територията</w:t>
            </w:r>
          </w:p>
        </w:tc>
      </w:tr>
      <w:tr w:rsidR="00D30E92" w:rsidTr="006B657F">
        <w:trPr>
          <w:trHeight w:val="350"/>
        </w:trPr>
        <w:tc>
          <w:tcPr>
            <w:cnfStyle w:val="000010000000" w:firstRow="0" w:lastRow="0" w:firstColumn="0" w:lastColumn="0" w:oddVBand="1" w:evenVBand="0" w:oddHBand="0" w:evenHBand="0" w:firstRowFirstColumn="0" w:firstRowLastColumn="0" w:lastRowFirstColumn="0" w:lastRowLastColumn="0"/>
            <w:tcW w:w="1526" w:type="dxa"/>
          </w:tcPr>
          <w:p w:rsidR="00D30E92" w:rsidRPr="005563A7" w:rsidRDefault="00D30E92" w:rsidP="00264DFE">
            <w:pPr>
              <w:rPr>
                <w:rFonts w:ascii="Times New Roman" w:hAnsi="Times New Roman"/>
                <w:b/>
                <w:sz w:val="24"/>
                <w:szCs w:val="24"/>
              </w:rPr>
            </w:pPr>
            <w:r>
              <w:rPr>
                <w:rFonts w:ascii="Times New Roman" w:hAnsi="Times New Roman"/>
                <w:b/>
                <w:sz w:val="24"/>
                <w:szCs w:val="24"/>
              </w:rPr>
              <w:t>SWOT</w:t>
            </w:r>
          </w:p>
        </w:tc>
        <w:tc>
          <w:tcPr>
            <w:tcW w:w="7452" w:type="dxa"/>
          </w:tcPr>
          <w:p w:rsidR="00D30E92" w:rsidRPr="00D30E92" w:rsidRDefault="00D30E92" w:rsidP="00264DF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bg-BG"/>
              </w:rPr>
            </w:pPr>
            <w:r>
              <w:rPr>
                <w:rFonts w:ascii="Times New Roman" w:hAnsi="Times New Roman"/>
                <w:sz w:val="24"/>
                <w:szCs w:val="24"/>
                <w:lang w:val="bg-BG"/>
              </w:rPr>
              <w:t>Анализ на силните и слабите страни, възможностите и заплахите</w:t>
            </w:r>
          </w:p>
        </w:tc>
      </w:tr>
    </w:tbl>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Default="007128D0" w:rsidP="007128D0">
      <w:pPr>
        <w:spacing w:after="120"/>
        <w:jc w:val="center"/>
        <w:rPr>
          <w:rFonts w:ascii="Times New Roman" w:hAnsi="Times New Roman"/>
          <w:b/>
          <w:sz w:val="24"/>
          <w:szCs w:val="24"/>
          <w:lang w:val="bg-BG"/>
        </w:rPr>
      </w:pPr>
    </w:p>
    <w:p w:rsidR="007128D0" w:rsidRPr="00854A4E" w:rsidRDefault="007128D0" w:rsidP="007128D0">
      <w:pPr>
        <w:spacing w:after="120"/>
        <w:jc w:val="center"/>
        <w:rPr>
          <w:rFonts w:ascii="Times New Roman" w:hAnsi="Times New Roman"/>
          <w:b/>
          <w:sz w:val="24"/>
          <w:szCs w:val="24"/>
          <w:lang w:val="bg-BG"/>
        </w:rPr>
      </w:pPr>
    </w:p>
    <w:p w:rsidR="00FF7FF1" w:rsidRPr="00FF7FF1" w:rsidRDefault="00FF7FF1" w:rsidP="007128D0">
      <w:pPr>
        <w:spacing w:after="120"/>
        <w:rPr>
          <w:rFonts w:ascii="Times New Roman" w:hAnsi="Times New Roman"/>
          <w:b/>
          <w:sz w:val="24"/>
          <w:szCs w:val="24"/>
          <w:lang w:val="bg-BG"/>
        </w:rPr>
      </w:pPr>
    </w:p>
    <w:p w:rsidR="00DE5289" w:rsidRPr="00455676" w:rsidRDefault="002B1968" w:rsidP="00455676">
      <w:pPr>
        <w:pStyle w:val="1"/>
      </w:pPr>
      <w:r w:rsidRPr="00593D98">
        <w:lastRenderedPageBreak/>
        <w:t>I.</w:t>
      </w:r>
      <w:r w:rsidR="007128D0" w:rsidRPr="00593D98">
        <w:t>ВЪВЕДЕНИЕ</w:t>
      </w:r>
    </w:p>
    <w:p w:rsidR="00750D9B" w:rsidRPr="00A67791" w:rsidRDefault="007128D0" w:rsidP="00455676">
      <w:pPr>
        <w:spacing w:after="120"/>
        <w:ind w:firstLine="708"/>
        <w:jc w:val="both"/>
        <w:rPr>
          <w:rFonts w:ascii="Times New Roman" w:hAnsi="Times New Roman"/>
          <w:sz w:val="24"/>
          <w:szCs w:val="24"/>
        </w:rPr>
      </w:pPr>
      <w:r w:rsidRPr="00A67791">
        <w:rPr>
          <w:rFonts w:ascii="Times New Roman" w:hAnsi="Times New Roman"/>
          <w:sz w:val="24"/>
          <w:szCs w:val="24"/>
          <w:lang w:val="bg-BG"/>
        </w:rPr>
        <w:t>Настоящата Програма за управление на отпадъците на община Димово е разработена на основание изискванията на чл.</w:t>
      </w:r>
      <w:r w:rsidR="00593D98" w:rsidRPr="00A67791">
        <w:rPr>
          <w:rFonts w:ascii="Times New Roman" w:hAnsi="Times New Roman"/>
          <w:sz w:val="24"/>
          <w:szCs w:val="24"/>
          <w:lang w:val="bg-BG"/>
        </w:rPr>
        <w:t xml:space="preserve"> </w:t>
      </w:r>
      <w:r w:rsidRPr="00A67791">
        <w:rPr>
          <w:rFonts w:ascii="Times New Roman" w:hAnsi="Times New Roman"/>
          <w:sz w:val="24"/>
          <w:szCs w:val="24"/>
          <w:lang w:val="bg-BG"/>
        </w:rPr>
        <w:t xml:space="preserve">52 от Закона за управление на отпадъците. Тя е в съответствие </w:t>
      </w:r>
      <w:r w:rsidR="00D0590E" w:rsidRPr="00A67791">
        <w:rPr>
          <w:rFonts w:ascii="Times New Roman" w:hAnsi="Times New Roman"/>
          <w:sz w:val="24"/>
          <w:szCs w:val="24"/>
          <w:lang w:val="bg-BG"/>
        </w:rPr>
        <w:t xml:space="preserve"> с </w:t>
      </w:r>
      <w:r w:rsidRPr="00A67791">
        <w:rPr>
          <w:rFonts w:ascii="Times New Roman" w:hAnsi="Times New Roman"/>
          <w:sz w:val="24"/>
          <w:szCs w:val="24"/>
          <w:lang w:val="bg-BG"/>
        </w:rPr>
        <w:t>предвижданията на Националния план за управление на отпадъците (НП</w:t>
      </w:r>
      <w:r w:rsidR="00F72546" w:rsidRPr="00A67791">
        <w:rPr>
          <w:rFonts w:ascii="Times New Roman" w:hAnsi="Times New Roman"/>
          <w:sz w:val="24"/>
          <w:szCs w:val="24"/>
          <w:lang w:val="bg-BG"/>
        </w:rPr>
        <w:t>УО) и е с период на действие 202</w:t>
      </w:r>
      <w:r w:rsidR="004B48FE" w:rsidRPr="00A67791">
        <w:rPr>
          <w:rFonts w:ascii="Times New Roman" w:hAnsi="Times New Roman"/>
          <w:sz w:val="24"/>
          <w:szCs w:val="24"/>
          <w:lang w:val="bg-BG"/>
        </w:rPr>
        <w:t>2</w:t>
      </w:r>
      <w:r w:rsidR="00F72546" w:rsidRPr="00A67791">
        <w:rPr>
          <w:rFonts w:ascii="Times New Roman" w:hAnsi="Times New Roman"/>
          <w:sz w:val="24"/>
          <w:szCs w:val="24"/>
          <w:lang w:val="bg-BG"/>
        </w:rPr>
        <w:t xml:space="preserve"> – 2028</w:t>
      </w:r>
      <w:r w:rsidRPr="00A67791">
        <w:rPr>
          <w:rFonts w:ascii="Times New Roman" w:hAnsi="Times New Roman"/>
          <w:sz w:val="24"/>
          <w:szCs w:val="24"/>
          <w:lang w:val="bg-BG"/>
        </w:rPr>
        <w:t xml:space="preserve"> година.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Рамката, обхвата и съдържанието на общинската програма за управление на отпадъците са </w:t>
      </w:r>
      <w:r w:rsidR="00D0590E" w:rsidRPr="00A67791">
        <w:rPr>
          <w:rFonts w:ascii="Times New Roman" w:hAnsi="Times New Roman"/>
          <w:sz w:val="24"/>
          <w:szCs w:val="24"/>
          <w:lang w:val="bg-BG"/>
        </w:rPr>
        <w:t xml:space="preserve">в съответствие със структурата и </w:t>
      </w:r>
      <w:r w:rsidRPr="00A67791">
        <w:rPr>
          <w:rFonts w:ascii="Times New Roman" w:hAnsi="Times New Roman"/>
          <w:sz w:val="24"/>
          <w:szCs w:val="24"/>
          <w:lang w:val="bg-BG"/>
        </w:rPr>
        <w:t>целите на Националния п</w:t>
      </w:r>
      <w:r w:rsidR="0080311D" w:rsidRPr="00A67791">
        <w:rPr>
          <w:rFonts w:ascii="Times New Roman" w:hAnsi="Times New Roman"/>
          <w:sz w:val="24"/>
          <w:szCs w:val="24"/>
          <w:lang w:val="bg-BG"/>
        </w:rPr>
        <w:t>лан за управление на отпадъците 2021-2028 г.</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Националният план за управление на отпадъците (НПУО) има ключова роля за постигане на ефективно използване на ресурсите и устойчиво управление на отпадъците, тъй като анализите на съществуващата ситуация показват, че в България съществува значителен потенциал за подобряване на предотвратяването и управлението на отпадъците, по-добро използване на ресурсите, разкриване на нови пазари и създаване на нови работни места, като същевременно бъдат намалени вредните въздействия на отпадъците върху околната среда.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НПУО се основава на следните основни принципи: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“Предотвратяване” - образуването на отпадъци трябва да бъде намалено и избегнато, където това е възможно.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“Разширена отговорност на производителя” и “замърсителят плаща” – лицата, които образуват или допринасят за образуването на отпадъци или замърсяват околната среда или сегашните притежатели на отпадъците трябва да покрият пълните разходи за третиране на отпадъците и да ги управляват по начин, който гарантира висока степен на защита на околната среда и човешкото здраве.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“Превантивност” – потенциалните проблеми с отпадъците трябва да бъдат предвиждани и избягвани на възможно най-ранен етап. </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“Близост” и “самодостатъчност” – отпадъците трябва да бъдат обезвреждани възможно най-близко до</w:t>
      </w:r>
      <w:r w:rsidR="00F72546" w:rsidRPr="00A67791">
        <w:rPr>
          <w:rFonts w:ascii="Times New Roman" w:hAnsi="Times New Roman"/>
          <w:sz w:val="24"/>
          <w:szCs w:val="24"/>
          <w:lang w:val="bg-BG"/>
        </w:rPr>
        <w:t xml:space="preserve"> мястото на тяхното образуване.</w:t>
      </w:r>
    </w:p>
    <w:p w:rsidR="007128D0" w:rsidRPr="00A67791" w:rsidRDefault="007128D0" w:rsidP="007128D0">
      <w:pPr>
        <w:numPr>
          <w:ilvl w:val="0"/>
          <w:numId w:val="8"/>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„Участие на обществеността“ – съответните заинтересовани страни и органи, както и широката общественост имат възможност да участват в разработването на плановете за управление на отпадъците и на програмите за предотвратяване на отпадъците и имат достъп до тях след разработването им. </w:t>
      </w:r>
    </w:p>
    <w:p w:rsidR="00593D98" w:rsidRPr="00A67791" w:rsidRDefault="00593D98" w:rsidP="007128D0">
      <w:pPr>
        <w:spacing w:after="120"/>
        <w:jc w:val="both"/>
        <w:rPr>
          <w:rFonts w:ascii="Times New Roman" w:hAnsi="Times New Roman"/>
          <w:sz w:val="24"/>
          <w:szCs w:val="24"/>
        </w:rPr>
      </w:pPr>
    </w:p>
    <w:p w:rsidR="00750D9B" w:rsidRPr="00A67791" w:rsidRDefault="00750D9B" w:rsidP="007128D0">
      <w:pPr>
        <w:spacing w:after="120"/>
        <w:jc w:val="both"/>
        <w:rPr>
          <w:rFonts w:ascii="Times New Roman" w:hAnsi="Times New Roman"/>
          <w:sz w:val="24"/>
          <w:szCs w:val="24"/>
        </w:rPr>
      </w:pPr>
    </w:p>
    <w:p w:rsidR="00750D9B" w:rsidRDefault="00750D9B" w:rsidP="007128D0">
      <w:pPr>
        <w:spacing w:after="120"/>
        <w:jc w:val="both"/>
        <w:rPr>
          <w:rFonts w:ascii="Times New Roman" w:hAnsi="Times New Roman"/>
          <w:sz w:val="24"/>
          <w:szCs w:val="24"/>
          <w:lang w:val="bg-BG"/>
        </w:rPr>
      </w:pPr>
    </w:p>
    <w:p w:rsidR="00A67791" w:rsidRDefault="00A67791" w:rsidP="007128D0">
      <w:pPr>
        <w:spacing w:after="120"/>
        <w:jc w:val="both"/>
        <w:rPr>
          <w:rFonts w:ascii="Times New Roman" w:hAnsi="Times New Roman"/>
          <w:sz w:val="24"/>
          <w:szCs w:val="24"/>
          <w:lang w:val="bg-BG"/>
        </w:rPr>
      </w:pPr>
    </w:p>
    <w:p w:rsidR="00455676" w:rsidRPr="00A67791" w:rsidRDefault="00455676" w:rsidP="007128D0">
      <w:pPr>
        <w:spacing w:after="120"/>
        <w:jc w:val="both"/>
        <w:rPr>
          <w:rFonts w:ascii="Times New Roman" w:hAnsi="Times New Roman"/>
          <w:sz w:val="24"/>
          <w:szCs w:val="24"/>
          <w:lang w:val="bg-BG"/>
        </w:rPr>
      </w:pPr>
    </w:p>
    <w:p w:rsidR="00593D98" w:rsidRPr="00A67791" w:rsidRDefault="00593D98" w:rsidP="00593D98">
      <w:pPr>
        <w:spacing w:before="240" w:after="120"/>
        <w:rPr>
          <w:rFonts w:ascii="Times New Roman" w:hAnsi="Times New Roman"/>
          <w:b/>
          <w:sz w:val="24"/>
          <w:szCs w:val="24"/>
        </w:rPr>
      </w:pPr>
      <w:r w:rsidRPr="00A67791">
        <w:rPr>
          <w:rFonts w:ascii="Times New Roman" w:hAnsi="Times New Roman"/>
          <w:b/>
          <w:sz w:val="24"/>
          <w:szCs w:val="24"/>
        </w:rPr>
        <w:lastRenderedPageBreak/>
        <w:t xml:space="preserve">Съдържание на </w:t>
      </w:r>
      <w:r w:rsidRPr="00A67791">
        <w:rPr>
          <w:rFonts w:ascii="Times New Roman" w:hAnsi="Times New Roman"/>
          <w:b/>
          <w:sz w:val="24"/>
          <w:szCs w:val="24"/>
          <w:lang w:val="bg-BG"/>
        </w:rPr>
        <w:t>ОПУО</w:t>
      </w:r>
      <w:r w:rsidRPr="00A67791">
        <w:rPr>
          <w:rFonts w:ascii="Times New Roman" w:hAnsi="Times New Roman"/>
          <w:b/>
          <w:sz w:val="24"/>
          <w:szCs w:val="24"/>
        </w:rPr>
        <w:t xml:space="preserve"> </w:t>
      </w:r>
    </w:p>
    <w:p w:rsidR="00593D98" w:rsidRPr="00A67791" w:rsidRDefault="00593D98" w:rsidP="00593D98">
      <w:pPr>
        <w:spacing w:after="120"/>
        <w:jc w:val="both"/>
        <w:rPr>
          <w:rFonts w:ascii="Times New Roman" w:hAnsi="Times New Roman"/>
          <w:sz w:val="24"/>
          <w:szCs w:val="24"/>
        </w:rPr>
      </w:pPr>
      <w:r w:rsidRPr="00A67791">
        <w:rPr>
          <w:rFonts w:ascii="Times New Roman" w:hAnsi="Times New Roman"/>
          <w:sz w:val="24"/>
          <w:szCs w:val="24"/>
          <w:lang w:val="bg-BG"/>
        </w:rPr>
        <w:t>ОП</w:t>
      </w:r>
      <w:r w:rsidRPr="00A67791">
        <w:rPr>
          <w:rFonts w:ascii="Times New Roman" w:hAnsi="Times New Roman"/>
          <w:sz w:val="24"/>
          <w:szCs w:val="24"/>
        </w:rPr>
        <w:t>УО има следната структура и съдържание: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Основни изводи от анализа на състоянието на управлението на отпадъците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SWOT анализ (анализ на силните и слабите страни, възможностите и заплахите)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Цели и подцели</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 xml:space="preserve">План за действие с Програми </w:t>
      </w:r>
      <w:r w:rsidRPr="00A67791">
        <w:rPr>
          <w:rFonts w:ascii="Times New Roman" w:hAnsi="Times New Roman"/>
          <w:sz w:val="24"/>
          <w:szCs w:val="24"/>
          <w:lang w:val="bg-BG"/>
        </w:rPr>
        <w:t xml:space="preserve">и Подпрограми </w:t>
      </w:r>
      <w:r w:rsidRPr="00A67791">
        <w:rPr>
          <w:rFonts w:ascii="Times New Roman" w:hAnsi="Times New Roman"/>
          <w:sz w:val="24"/>
          <w:szCs w:val="24"/>
        </w:rPr>
        <w:t>от мерки за постигане на целите</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Координация с други планове и програми</w:t>
      </w:r>
    </w:p>
    <w:p w:rsidR="00593D98" w:rsidRPr="00A67791" w:rsidRDefault="00593D98" w:rsidP="0015335B">
      <w:pPr>
        <w:numPr>
          <w:ilvl w:val="0"/>
          <w:numId w:val="28"/>
        </w:numPr>
        <w:spacing w:after="120"/>
        <w:jc w:val="both"/>
        <w:rPr>
          <w:rFonts w:ascii="Times New Roman" w:hAnsi="Times New Roman"/>
          <w:sz w:val="24"/>
          <w:szCs w:val="24"/>
        </w:rPr>
      </w:pPr>
      <w:r w:rsidRPr="00A67791">
        <w:rPr>
          <w:rFonts w:ascii="Times New Roman" w:hAnsi="Times New Roman"/>
          <w:sz w:val="24"/>
          <w:szCs w:val="24"/>
        </w:rPr>
        <w:t xml:space="preserve">Система за контрол на изпълнението, оценка на резултатите, отчети актуализация на  </w:t>
      </w:r>
      <w:r w:rsidRPr="00A67791">
        <w:rPr>
          <w:rFonts w:ascii="Times New Roman" w:hAnsi="Times New Roman"/>
          <w:sz w:val="24"/>
          <w:szCs w:val="24"/>
          <w:lang w:val="bg-BG"/>
        </w:rPr>
        <w:t>ОПУО</w:t>
      </w:r>
    </w:p>
    <w:p w:rsidR="00593D98" w:rsidRPr="00A67791" w:rsidRDefault="00593D98" w:rsidP="0015335B">
      <w:pPr>
        <w:numPr>
          <w:ilvl w:val="0"/>
          <w:numId w:val="28"/>
        </w:numPr>
        <w:spacing w:after="120"/>
        <w:ind w:left="12" w:firstLine="272"/>
        <w:jc w:val="both"/>
        <w:rPr>
          <w:rFonts w:ascii="Times New Roman" w:hAnsi="Times New Roman"/>
          <w:sz w:val="24"/>
          <w:szCs w:val="24"/>
        </w:rPr>
      </w:pPr>
      <w:r w:rsidRPr="00A67791">
        <w:rPr>
          <w:rFonts w:ascii="Times New Roman" w:hAnsi="Times New Roman"/>
          <w:sz w:val="24"/>
          <w:szCs w:val="24"/>
        </w:rPr>
        <w:t xml:space="preserve">Приложения, в които са представени - </w:t>
      </w:r>
      <w:r w:rsidR="00D63B27" w:rsidRPr="00A67791">
        <w:rPr>
          <w:rFonts w:ascii="Times New Roman" w:hAnsi="Times New Roman"/>
          <w:sz w:val="24"/>
          <w:szCs w:val="24"/>
          <w:lang w:val="bg-BG"/>
        </w:rPr>
        <w:t>А</w:t>
      </w:r>
      <w:r w:rsidRPr="00A67791">
        <w:rPr>
          <w:rFonts w:ascii="Times New Roman" w:hAnsi="Times New Roman"/>
          <w:sz w:val="24"/>
          <w:szCs w:val="24"/>
        </w:rPr>
        <w:t>нализи за състоянието на управлението на отпадъците</w:t>
      </w:r>
      <w:r w:rsidR="00201016" w:rsidRPr="00A67791">
        <w:rPr>
          <w:rFonts w:ascii="Times New Roman" w:hAnsi="Times New Roman"/>
          <w:sz w:val="24"/>
          <w:szCs w:val="24"/>
          <w:lang w:val="bg-BG"/>
        </w:rPr>
        <w:t>.</w:t>
      </w:r>
    </w:p>
    <w:p w:rsidR="007128D0" w:rsidRPr="00A67791" w:rsidRDefault="007128D0" w:rsidP="00750D9B">
      <w:pPr>
        <w:spacing w:after="120"/>
        <w:jc w:val="both"/>
        <w:rPr>
          <w:rFonts w:ascii="Times New Roman" w:hAnsi="Times New Roman"/>
          <w:sz w:val="24"/>
          <w:szCs w:val="24"/>
          <w:lang w:val="bg-BG"/>
        </w:rPr>
      </w:pPr>
      <w:r w:rsidRPr="00A67791">
        <w:rPr>
          <w:rFonts w:ascii="Times New Roman" w:hAnsi="Times New Roman"/>
          <w:sz w:val="24"/>
          <w:szCs w:val="24"/>
          <w:lang w:val="bg-BG"/>
        </w:rPr>
        <w:t>Общинската програма за управление на отпадъците включва в обхвата си отпадъците, попадащи в приложното поле на ЗУО:</w:t>
      </w:r>
    </w:p>
    <w:p w:rsidR="007128D0" w:rsidRPr="00A67791" w:rsidRDefault="007128D0" w:rsidP="0015335B">
      <w:pPr>
        <w:pStyle w:val="ListParagraph"/>
        <w:numPr>
          <w:ilvl w:val="0"/>
          <w:numId w:val="29"/>
        </w:numPr>
        <w:spacing w:after="120"/>
        <w:jc w:val="both"/>
        <w:rPr>
          <w:rFonts w:ascii="Times New Roman" w:hAnsi="Times New Roman"/>
          <w:sz w:val="24"/>
          <w:szCs w:val="24"/>
          <w:lang w:val="bg-BG"/>
        </w:rPr>
      </w:pPr>
      <w:r w:rsidRPr="00A67791">
        <w:rPr>
          <w:rFonts w:ascii="Times New Roman" w:hAnsi="Times New Roman"/>
          <w:sz w:val="24"/>
          <w:szCs w:val="24"/>
          <w:lang w:val="bg-BG"/>
        </w:rPr>
        <w:t>Битови отпадъци</w:t>
      </w:r>
    </w:p>
    <w:p w:rsidR="007128D0" w:rsidRPr="00A67791" w:rsidRDefault="007128D0" w:rsidP="0015335B">
      <w:pPr>
        <w:pStyle w:val="ListParagraph"/>
        <w:numPr>
          <w:ilvl w:val="0"/>
          <w:numId w:val="29"/>
        </w:numPr>
        <w:spacing w:after="120"/>
        <w:jc w:val="both"/>
        <w:rPr>
          <w:rFonts w:ascii="Times New Roman" w:hAnsi="Times New Roman"/>
          <w:sz w:val="24"/>
          <w:szCs w:val="24"/>
          <w:lang w:val="bg-BG"/>
        </w:rPr>
      </w:pPr>
      <w:r w:rsidRPr="00A67791">
        <w:rPr>
          <w:rFonts w:ascii="Times New Roman" w:hAnsi="Times New Roman"/>
          <w:sz w:val="24"/>
          <w:szCs w:val="24"/>
          <w:lang w:val="bg-BG"/>
        </w:rPr>
        <w:t>Производствени отпадъци</w:t>
      </w:r>
    </w:p>
    <w:p w:rsidR="007128D0" w:rsidRPr="00A67791" w:rsidRDefault="007128D0" w:rsidP="0015335B">
      <w:pPr>
        <w:pStyle w:val="ListParagraph"/>
        <w:numPr>
          <w:ilvl w:val="0"/>
          <w:numId w:val="29"/>
        </w:numPr>
        <w:spacing w:after="120"/>
        <w:jc w:val="both"/>
        <w:rPr>
          <w:rFonts w:ascii="Times New Roman" w:hAnsi="Times New Roman"/>
          <w:sz w:val="24"/>
          <w:szCs w:val="24"/>
        </w:rPr>
      </w:pPr>
      <w:r w:rsidRPr="00A67791">
        <w:rPr>
          <w:rFonts w:ascii="Times New Roman" w:hAnsi="Times New Roman"/>
          <w:sz w:val="24"/>
          <w:szCs w:val="24"/>
          <w:lang w:val="bg-BG"/>
        </w:rPr>
        <w:t>Строителни отпадъци</w:t>
      </w:r>
    </w:p>
    <w:p w:rsidR="007128D0" w:rsidRPr="00A67791" w:rsidRDefault="007128D0" w:rsidP="0015335B">
      <w:pPr>
        <w:pStyle w:val="ListParagraph"/>
        <w:numPr>
          <w:ilvl w:val="0"/>
          <w:numId w:val="29"/>
        </w:numPr>
        <w:spacing w:after="120"/>
        <w:jc w:val="both"/>
        <w:rPr>
          <w:rFonts w:ascii="Times New Roman" w:hAnsi="Times New Roman"/>
          <w:sz w:val="24"/>
          <w:szCs w:val="24"/>
          <w:lang w:val="bg-BG"/>
        </w:rPr>
      </w:pPr>
      <w:r w:rsidRPr="00A67791">
        <w:rPr>
          <w:rFonts w:ascii="Times New Roman" w:hAnsi="Times New Roman"/>
          <w:sz w:val="24"/>
          <w:szCs w:val="24"/>
          <w:lang w:val="bg-BG"/>
        </w:rPr>
        <w:t>Опасни отпадъци</w:t>
      </w:r>
    </w:p>
    <w:p w:rsidR="007128D0" w:rsidRPr="00A67791" w:rsidRDefault="00572F61" w:rsidP="007128D0">
      <w:pPr>
        <w:spacing w:after="120"/>
        <w:jc w:val="both"/>
        <w:rPr>
          <w:rFonts w:ascii="Times New Roman" w:hAnsi="Times New Roman"/>
          <w:b/>
          <w:sz w:val="24"/>
          <w:szCs w:val="24"/>
          <w:lang w:val="bg-BG"/>
        </w:rPr>
      </w:pPr>
      <w:r w:rsidRPr="00A67791">
        <w:rPr>
          <w:rFonts w:ascii="Times New Roman" w:hAnsi="Times New Roman"/>
          <w:b/>
          <w:sz w:val="24"/>
          <w:szCs w:val="24"/>
          <w:lang w:val="bg-BG"/>
        </w:rPr>
        <w:t>Йерархия за</w:t>
      </w:r>
      <w:r w:rsidR="007128D0" w:rsidRPr="00A67791">
        <w:rPr>
          <w:rFonts w:ascii="Times New Roman" w:hAnsi="Times New Roman"/>
          <w:b/>
          <w:sz w:val="24"/>
          <w:szCs w:val="24"/>
          <w:lang w:val="bg-BG"/>
        </w:rPr>
        <w:t xml:space="preserve"> управлението на отпадъците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Рамковата директива за отпадъците</w:t>
      </w:r>
      <w:r w:rsidR="00572F61" w:rsidRPr="00A67791">
        <w:rPr>
          <w:rFonts w:ascii="Times New Roman" w:hAnsi="Times New Roman"/>
          <w:sz w:val="24"/>
          <w:szCs w:val="24"/>
          <w:lang w:val="bg-BG"/>
        </w:rPr>
        <w:t xml:space="preserve"> 2008/98/ЕО</w:t>
      </w:r>
      <w:r w:rsidRPr="00A67791">
        <w:rPr>
          <w:rFonts w:ascii="Times New Roman" w:hAnsi="Times New Roman"/>
          <w:sz w:val="24"/>
          <w:szCs w:val="24"/>
          <w:lang w:val="bg-BG"/>
        </w:rPr>
        <w:t xml:space="preserve"> въвежда йерархия на управлението на отпадъците. Тя е крайъгълен камък на законодателство и политиката относно отпадъците. Тази последователност определя приоритетния ред на това какво представлява най-добрата възможност за околната среда в законодателството и в политиката относно отпадъците. Спазването на йерархията на управление на отпадъците </w:t>
      </w:r>
      <w:r w:rsidR="00572F61" w:rsidRPr="00A67791">
        <w:rPr>
          <w:rFonts w:ascii="Times New Roman" w:hAnsi="Times New Roman"/>
          <w:sz w:val="24"/>
          <w:szCs w:val="24"/>
          <w:lang w:val="bg-BG"/>
        </w:rPr>
        <w:t xml:space="preserve"> </w:t>
      </w:r>
      <w:r w:rsidRPr="00A67791">
        <w:rPr>
          <w:rFonts w:ascii="Times New Roman" w:hAnsi="Times New Roman"/>
          <w:sz w:val="24"/>
          <w:szCs w:val="24"/>
          <w:lang w:val="bg-BG"/>
        </w:rPr>
        <w:t>гарантира най-високо ниво на съответствие с европейските документи за ефективно използване на ресурсите</w:t>
      </w:r>
      <w:r w:rsidR="00572F61" w:rsidRPr="00A67791">
        <w:rPr>
          <w:rFonts w:ascii="Times New Roman" w:hAnsi="Times New Roman"/>
          <w:sz w:val="24"/>
          <w:szCs w:val="24"/>
          <w:lang w:val="bg-BG"/>
        </w:rPr>
        <w:t xml:space="preserve"> и кръгова икономика</w:t>
      </w:r>
      <w:r w:rsidRPr="00A67791">
        <w:rPr>
          <w:rFonts w:ascii="Times New Roman" w:hAnsi="Times New Roman"/>
          <w:sz w:val="24"/>
          <w:szCs w:val="24"/>
          <w:lang w:val="bg-BG"/>
        </w:rPr>
        <w:t xml:space="preserve">, поради което следва да се насърчава по всякакъв начин.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Йерархията задава пет възможни начина за институциите и бизнеса за справяне с отпадъците и дава приоритет на мерките в следната последователност: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a) Предотвратяване на образуването на отпадъци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б) Подготовка за повторна употреба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в) Рециклиране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г) Друго оползотворяване, напр. оползотворяване за получаване на енергия </w:t>
      </w:r>
    </w:p>
    <w:p w:rsidR="00572F61" w:rsidRPr="00A67791" w:rsidRDefault="00572F61" w:rsidP="00572F61">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д) Обезвреждане (депониране, изгаряне без оползотворяване на енергията и др.). </w:t>
      </w:r>
    </w:p>
    <w:p w:rsidR="00572F61" w:rsidRDefault="00572F61" w:rsidP="007128D0">
      <w:pPr>
        <w:spacing w:after="120"/>
        <w:jc w:val="both"/>
        <w:rPr>
          <w:rFonts w:ascii="Times New Roman" w:hAnsi="Times New Roman"/>
          <w:sz w:val="24"/>
          <w:szCs w:val="24"/>
          <w:lang w:val="bg-BG"/>
        </w:rPr>
      </w:pPr>
    </w:p>
    <w:p w:rsidR="007128D0" w:rsidRDefault="007128D0" w:rsidP="007128D0">
      <w:pPr>
        <w:spacing w:after="120"/>
        <w:jc w:val="both"/>
        <w:rPr>
          <w:rFonts w:ascii="Times New Roman" w:hAnsi="Times New Roman"/>
          <w:sz w:val="24"/>
          <w:szCs w:val="24"/>
          <w:lang w:val="bg-BG"/>
        </w:rPr>
      </w:pPr>
      <w:r>
        <w:rPr>
          <w:rFonts w:ascii="Times New Roman" w:hAnsi="Times New Roman"/>
          <w:noProof/>
          <w:sz w:val="24"/>
          <w:szCs w:val="24"/>
          <w:lang w:val="bg-BG" w:eastAsia="bg-BG"/>
        </w:rPr>
        <w:drawing>
          <wp:inline distT="0" distB="0" distL="0" distR="0" wp14:anchorId="49B7DF79" wp14:editId="2E050F95">
            <wp:extent cx="4088765" cy="3269615"/>
            <wp:effectExtent l="19050" t="0" r="6985" b="0"/>
            <wp:docPr id="15" name="Picture 4" descr="https://www.overgas.bg/image/image_gallery?uuid=6f6bd6ce-07d5-475f-8307-6734e2d3d156&amp;groupId=10157&amp;t=132731338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overgas.bg/image/image_gallery?uuid=6f6bd6ce-07d5-475f-8307-6734e2d3d156&amp;groupId=10157&amp;t=1327313389257"/>
                    <pic:cNvPicPr>
                      <a:picLocks noChangeAspect="1" noChangeArrowheads="1"/>
                    </pic:cNvPicPr>
                  </pic:nvPicPr>
                  <pic:blipFill>
                    <a:blip r:embed="rId9"/>
                    <a:srcRect/>
                    <a:stretch>
                      <a:fillRect/>
                    </a:stretch>
                  </pic:blipFill>
                  <pic:spPr bwMode="auto">
                    <a:xfrm>
                      <a:off x="0" y="0"/>
                      <a:ext cx="4088765" cy="3269615"/>
                    </a:xfrm>
                    <a:prstGeom prst="rect">
                      <a:avLst/>
                    </a:prstGeom>
                    <a:noFill/>
                    <a:ln w="9525">
                      <a:noFill/>
                      <a:miter lim="800000"/>
                      <a:headEnd/>
                      <a:tailEnd/>
                    </a:ln>
                  </pic:spPr>
                </pic:pic>
              </a:graphicData>
            </a:graphic>
          </wp:inline>
        </w:drawing>
      </w:r>
    </w:p>
    <w:p w:rsidR="007128D0" w:rsidRDefault="007128D0" w:rsidP="007128D0">
      <w:pPr>
        <w:spacing w:after="120"/>
        <w:jc w:val="both"/>
        <w:rPr>
          <w:rFonts w:ascii="Times New Roman" w:hAnsi="Times New Roman"/>
          <w:sz w:val="24"/>
          <w:szCs w:val="24"/>
          <w:lang w:val="bg-BG"/>
        </w:rPr>
      </w:pPr>
    </w:p>
    <w:p w:rsidR="007128D0" w:rsidRPr="00A67791" w:rsidRDefault="00572F61" w:rsidP="0015335B">
      <w:pPr>
        <w:numPr>
          <w:ilvl w:val="0"/>
          <w:numId w:val="9"/>
        </w:numPr>
        <w:spacing w:after="120"/>
        <w:jc w:val="both"/>
        <w:rPr>
          <w:rFonts w:ascii="Times New Roman" w:hAnsi="Times New Roman"/>
          <w:sz w:val="24"/>
          <w:szCs w:val="24"/>
          <w:lang w:val="bg-BG"/>
        </w:rPr>
      </w:pPr>
      <w:r w:rsidRPr="00A67791">
        <w:rPr>
          <w:rFonts w:ascii="Times New Roman" w:hAnsi="Times New Roman"/>
          <w:i/>
          <w:sz w:val="24"/>
          <w:szCs w:val="24"/>
          <w:lang w:val="bg-BG"/>
        </w:rPr>
        <w:t xml:space="preserve"> </w:t>
      </w:r>
      <w:r w:rsidR="007128D0" w:rsidRPr="00A67791">
        <w:rPr>
          <w:rFonts w:ascii="Times New Roman" w:hAnsi="Times New Roman"/>
          <w:i/>
          <w:sz w:val="24"/>
          <w:szCs w:val="24"/>
          <w:lang w:val="bg-BG"/>
        </w:rPr>
        <w:t>„Предотвратяването”</w:t>
      </w:r>
      <w:r w:rsidR="007128D0" w:rsidRPr="00A67791">
        <w:rPr>
          <w:rFonts w:ascii="Times New Roman" w:hAnsi="Times New Roman"/>
          <w:sz w:val="24"/>
          <w:szCs w:val="24"/>
          <w:lang w:val="bg-BG"/>
        </w:rPr>
        <w:t xml:space="preserve"> на отпадъци е определено в Директивата като мерки, които се предприемат преди веществата или предметите да се превърнат в отпадък, с което се намалява: </w:t>
      </w:r>
    </w:p>
    <w:p w:rsidR="00887EE9" w:rsidRPr="00A67791" w:rsidRDefault="007128D0" w:rsidP="00887EE9">
      <w:pPr>
        <w:spacing w:after="120"/>
        <w:ind w:left="360" w:firstLine="708"/>
        <w:jc w:val="both"/>
        <w:rPr>
          <w:rFonts w:ascii="Times New Roman" w:hAnsi="Times New Roman"/>
          <w:sz w:val="24"/>
          <w:szCs w:val="24"/>
          <w:lang w:val="bg-BG"/>
        </w:rPr>
      </w:pPr>
      <w:r w:rsidRPr="00A67791">
        <w:rPr>
          <w:rFonts w:ascii="Times New Roman" w:hAnsi="Times New Roman"/>
          <w:sz w:val="24"/>
          <w:szCs w:val="24"/>
          <w:lang w:val="bg-BG"/>
        </w:rPr>
        <w:t>а) количеството отпадъци, включително чрез повторната употреба на продуктите или удължаването на жизнения им цикъл (количествено предотвратяване)</w:t>
      </w:r>
      <w:r w:rsidR="00887EE9" w:rsidRPr="00A67791">
        <w:rPr>
          <w:rFonts w:ascii="Times New Roman" w:hAnsi="Times New Roman"/>
          <w:sz w:val="24"/>
          <w:szCs w:val="24"/>
          <w:lang w:val="bg-BG"/>
        </w:rPr>
        <w:t>;</w:t>
      </w:r>
    </w:p>
    <w:p w:rsidR="007128D0" w:rsidRPr="00A67791" w:rsidRDefault="007128D0" w:rsidP="00887EE9">
      <w:pPr>
        <w:spacing w:after="120"/>
        <w:ind w:left="360" w:firstLine="708"/>
        <w:jc w:val="both"/>
        <w:rPr>
          <w:rFonts w:ascii="Times New Roman" w:hAnsi="Times New Roman"/>
          <w:sz w:val="24"/>
          <w:szCs w:val="24"/>
          <w:lang w:val="bg-BG"/>
        </w:rPr>
      </w:pPr>
      <w:r w:rsidRPr="00A67791">
        <w:rPr>
          <w:rFonts w:ascii="Times New Roman" w:hAnsi="Times New Roman"/>
          <w:sz w:val="24"/>
          <w:szCs w:val="24"/>
          <w:lang w:val="bg-BG"/>
        </w:rPr>
        <w:t xml:space="preserve"> </w:t>
      </w:r>
      <w:r w:rsidR="00887EE9" w:rsidRPr="00A67791">
        <w:rPr>
          <w:rFonts w:ascii="Times New Roman" w:hAnsi="Times New Roman"/>
          <w:sz w:val="24"/>
          <w:szCs w:val="24"/>
          <w:lang w:val="bg-BG"/>
        </w:rPr>
        <w:t>б) вредното въздействие от образуваните отпадъци върху околната среда и човешкото здраве</w:t>
      </w:r>
    </w:p>
    <w:p w:rsidR="007128D0" w:rsidRPr="00A67791" w:rsidRDefault="00887EE9" w:rsidP="00887EE9">
      <w:pPr>
        <w:spacing w:after="120"/>
        <w:ind w:left="360" w:firstLine="708"/>
        <w:jc w:val="both"/>
        <w:rPr>
          <w:rFonts w:ascii="Times New Roman" w:hAnsi="Times New Roman"/>
          <w:sz w:val="24"/>
          <w:szCs w:val="24"/>
          <w:lang w:val="bg-BG"/>
        </w:rPr>
      </w:pPr>
      <w:r w:rsidRPr="00A67791">
        <w:rPr>
          <w:rFonts w:ascii="Times New Roman" w:hAnsi="Times New Roman"/>
          <w:sz w:val="24"/>
          <w:szCs w:val="24"/>
          <w:lang w:val="bg-BG"/>
        </w:rPr>
        <w:t>в</w:t>
      </w:r>
      <w:r w:rsidR="007128D0" w:rsidRPr="00A67791">
        <w:rPr>
          <w:rFonts w:ascii="Times New Roman" w:hAnsi="Times New Roman"/>
          <w:sz w:val="24"/>
          <w:szCs w:val="24"/>
          <w:lang w:val="bg-BG"/>
        </w:rPr>
        <w:t>) съдържанието на вредни вещества в материалите и продуктите (качествено предотвратяване на отпадъците).</w:t>
      </w:r>
    </w:p>
    <w:p w:rsidR="007128D0" w:rsidRPr="00A67791" w:rsidRDefault="007128D0" w:rsidP="0015335B">
      <w:pPr>
        <w:numPr>
          <w:ilvl w:val="0"/>
          <w:numId w:val="9"/>
        </w:numPr>
        <w:spacing w:after="120"/>
        <w:jc w:val="both"/>
        <w:rPr>
          <w:rFonts w:ascii="Times New Roman" w:hAnsi="Times New Roman"/>
          <w:sz w:val="24"/>
          <w:szCs w:val="24"/>
          <w:lang w:val="bg-BG"/>
        </w:rPr>
      </w:pPr>
      <w:r w:rsidRPr="00A67791">
        <w:rPr>
          <w:rFonts w:ascii="Times New Roman" w:hAnsi="Times New Roman"/>
          <w:i/>
          <w:sz w:val="24"/>
          <w:szCs w:val="24"/>
          <w:lang w:val="bg-BG"/>
        </w:rPr>
        <w:t>„Подготовка за повторна употреба”</w:t>
      </w:r>
      <w:r w:rsidRPr="00A67791">
        <w:rPr>
          <w:rFonts w:ascii="Times New Roman" w:hAnsi="Times New Roman"/>
          <w:sz w:val="24"/>
          <w:szCs w:val="24"/>
          <w:lang w:val="bg-BG"/>
        </w:rPr>
        <w:t xml:space="preserve"> включва почистване, проверка и поправка на употребявани продукти, които са станали отпадък, така че да могат да се употребяват повторно (например поправка на велосипеди, електрическо и електронно оборудване, мебели и др., които след като са поправени се продават като втора употреба). Подготовката за повторна употреба е вид оползотворяване на отпадъците. </w:t>
      </w:r>
    </w:p>
    <w:p w:rsidR="007128D0" w:rsidRPr="00A67791" w:rsidRDefault="007128D0" w:rsidP="0015335B">
      <w:pPr>
        <w:numPr>
          <w:ilvl w:val="0"/>
          <w:numId w:val="9"/>
        </w:numPr>
        <w:spacing w:after="120"/>
        <w:jc w:val="both"/>
        <w:rPr>
          <w:rFonts w:ascii="Times New Roman" w:hAnsi="Times New Roman"/>
          <w:sz w:val="24"/>
          <w:szCs w:val="24"/>
          <w:lang w:val="bg-BG"/>
        </w:rPr>
      </w:pPr>
      <w:r w:rsidRPr="00A67791">
        <w:rPr>
          <w:rFonts w:ascii="Times New Roman" w:hAnsi="Times New Roman"/>
          <w:i/>
          <w:sz w:val="24"/>
          <w:szCs w:val="24"/>
          <w:lang w:val="bg-BG"/>
        </w:rPr>
        <w:t>„Рециклиране”</w:t>
      </w:r>
      <w:r w:rsidRPr="00A67791">
        <w:rPr>
          <w:rFonts w:ascii="Times New Roman" w:hAnsi="Times New Roman"/>
          <w:sz w:val="24"/>
          <w:szCs w:val="24"/>
          <w:lang w:val="bg-BG"/>
        </w:rPr>
        <w:t xml:space="preserve"> - Подходът при рециклирането е, че един материал се преработва с цел да се променят неговите физикохимични свойства и да се оползотворява повторно за същите или за други цели. Главната цел на Рамковата директива за отпадъците е ЕС да стане повече от "рециклиращо общество", което се стреми да избягва образуването на отпадъци и да използва отпадъците като ресурс.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lastRenderedPageBreak/>
        <w:t xml:space="preserve">Конкретните дейности по управление на отпадъка, които се класифицират като рециклиране съгласно Рамковата директива за отпадъците, включват (но не само): </w:t>
      </w:r>
    </w:p>
    <w:p w:rsidR="007128D0" w:rsidRPr="00A67791" w:rsidRDefault="007128D0" w:rsidP="0015335B">
      <w:pPr>
        <w:numPr>
          <w:ilvl w:val="0"/>
          <w:numId w:val="10"/>
        </w:numPr>
        <w:spacing w:after="120"/>
        <w:jc w:val="both"/>
        <w:rPr>
          <w:rFonts w:ascii="Times New Roman" w:hAnsi="Times New Roman"/>
          <w:sz w:val="24"/>
          <w:szCs w:val="24"/>
          <w:lang w:val="bg-BG"/>
        </w:rPr>
      </w:pPr>
      <w:r w:rsidRPr="00A67791">
        <w:rPr>
          <w:rFonts w:ascii="Times New Roman" w:hAnsi="Times New Roman"/>
          <w:sz w:val="24"/>
          <w:szCs w:val="24"/>
          <w:lang w:val="bg-BG"/>
        </w:rPr>
        <w:t>рециклиране на материали: напр. на пластмасови продукти или компоненти в пластмасови материали; стопяване на отпадъчно стъкло в стъклени продукти; употреба на хартиени отпадъци в заводи за хартия и др. Рециклирането на материали: например пластмасови гранулирани и пелетизирани за екструдиране или формоване, натрошени отпадъци от стъкла, сортиране на отпадъци от хартия, отговарящи на критериите за края на отпадъка</w:t>
      </w:r>
      <w:r w:rsidR="00201016" w:rsidRPr="00A67791">
        <w:rPr>
          <w:rFonts w:ascii="Times New Roman" w:hAnsi="Times New Roman"/>
          <w:sz w:val="24"/>
          <w:szCs w:val="24"/>
          <w:lang w:val="bg-BG"/>
        </w:rPr>
        <w:t>.</w:t>
      </w:r>
      <w:r w:rsidRPr="00A67791">
        <w:rPr>
          <w:rFonts w:ascii="Times New Roman" w:hAnsi="Times New Roman"/>
          <w:sz w:val="24"/>
          <w:szCs w:val="24"/>
          <w:lang w:val="bg-BG"/>
        </w:rPr>
        <w:t xml:space="preserve"> </w:t>
      </w:r>
    </w:p>
    <w:p w:rsidR="007128D0" w:rsidRPr="00A67791" w:rsidRDefault="007128D0" w:rsidP="0015335B">
      <w:pPr>
        <w:numPr>
          <w:ilvl w:val="0"/>
          <w:numId w:val="10"/>
        </w:numPr>
        <w:spacing w:after="120"/>
        <w:jc w:val="both"/>
        <w:rPr>
          <w:rFonts w:ascii="Times New Roman" w:hAnsi="Times New Roman"/>
          <w:sz w:val="24"/>
          <w:szCs w:val="24"/>
          <w:lang w:val="bg-BG"/>
        </w:rPr>
      </w:pPr>
      <w:r w:rsidRPr="00A67791">
        <w:rPr>
          <w:rFonts w:ascii="Times New Roman" w:hAnsi="Times New Roman"/>
          <w:sz w:val="24"/>
          <w:szCs w:val="24"/>
          <w:lang w:val="bg-BG"/>
        </w:rPr>
        <w:t>Производство на компост, отговарящ на критериите за качество на продуктите.</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Рециклирането е вид оползотворяване на отпадъците. </w:t>
      </w:r>
    </w:p>
    <w:p w:rsidR="007128D0" w:rsidRPr="00A67791" w:rsidRDefault="007128D0" w:rsidP="0015335B">
      <w:pPr>
        <w:numPr>
          <w:ilvl w:val="0"/>
          <w:numId w:val="11"/>
        </w:numPr>
        <w:spacing w:after="120"/>
        <w:jc w:val="both"/>
        <w:rPr>
          <w:rFonts w:ascii="Times New Roman" w:hAnsi="Times New Roman"/>
          <w:sz w:val="24"/>
          <w:szCs w:val="24"/>
          <w:lang w:val="bg-BG"/>
        </w:rPr>
      </w:pPr>
      <w:r w:rsidRPr="00A67791">
        <w:rPr>
          <w:rFonts w:ascii="Times New Roman" w:hAnsi="Times New Roman"/>
          <w:i/>
          <w:sz w:val="24"/>
          <w:szCs w:val="24"/>
          <w:lang w:val="bg-BG"/>
        </w:rPr>
        <w:t>„Друго оползотворяване”</w:t>
      </w:r>
      <w:r w:rsidRPr="00A67791">
        <w:rPr>
          <w:rFonts w:ascii="Times New Roman" w:hAnsi="Times New Roman"/>
          <w:sz w:val="24"/>
          <w:szCs w:val="24"/>
          <w:lang w:val="bg-BG"/>
        </w:rPr>
        <w:t xml:space="preserve"> е всяка дейност, която отговаря на определението за „оползотворяване” съгласно РДО, но която не отговаря на специфичните изисквания за подготовка за повторна употреба или за рециклиране. </w:t>
      </w:r>
    </w:p>
    <w:p w:rsidR="007128D0" w:rsidRPr="00A67791" w:rsidRDefault="007128D0" w:rsidP="007128D0">
      <w:p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Примери за друго оползотворяване са: </w:t>
      </w:r>
    </w:p>
    <w:p w:rsidR="007128D0" w:rsidRPr="00A67791" w:rsidRDefault="007128D0" w:rsidP="0015335B">
      <w:pPr>
        <w:numPr>
          <w:ilvl w:val="0"/>
          <w:numId w:val="12"/>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изгарянето или съвместното изгаряне, когато основното използване на отпадъците е като гориво или друг начин за получаване на енергия. Това е операция по управление на отпадъците с оползотворяване на енергията, класифицирана като R1 в приложение II към РДО. Това контрастира с изгарянето на отпадъци без оползотворяване на енергия, класифицирано като операция по обезвреждане D10 в приложение I към РДО. </w:t>
      </w:r>
    </w:p>
    <w:p w:rsidR="007128D0" w:rsidRPr="00A67791" w:rsidRDefault="007128D0" w:rsidP="0015335B">
      <w:pPr>
        <w:numPr>
          <w:ilvl w:val="0"/>
          <w:numId w:val="12"/>
        </w:numPr>
        <w:spacing w:after="120"/>
        <w:jc w:val="both"/>
        <w:rPr>
          <w:rFonts w:ascii="Times New Roman" w:hAnsi="Times New Roman"/>
          <w:sz w:val="24"/>
          <w:szCs w:val="24"/>
          <w:lang w:val="bg-BG"/>
        </w:rPr>
      </w:pPr>
      <w:r w:rsidRPr="00A67791">
        <w:rPr>
          <w:rFonts w:ascii="Times New Roman" w:hAnsi="Times New Roman"/>
          <w:sz w:val="24"/>
          <w:szCs w:val="24"/>
          <w:lang w:val="bg-BG"/>
        </w:rPr>
        <w:t xml:space="preserve">насипни дейности, отговарящи на дефиницията за оползотворяване </w:t>
      </w:r>
    </w:p>
    <w:p w:rsidR="007128D0" w:rsidRPr="00A67791" w:rsidRDefault="007128D0" w:rsidP="0015335B">
      <w:pPr>
        <w:numPr>
          <w:ilvl w:val="0"/>
          <w:numId w:val="11"/>
        </w:numPr>
        <w:spacing w:after="120"/>
        <w:jc w:val="both"/>
        <w:rPr>
          <w:rFonts w:ascii="Times New Roman" w:hAnsi="Times New Roman"/>
          <w:sz w:val="24"/>
          <w:szCs w:val="24"/>
          <w:lang w:val="bg-BG"/>
        </w:rPr>
      </w:pPr>
      <w:r w:rsidRPr="00A67791">
        <w:rPr>
          <w:rFonts w:ascii="Times New Roman" w:hAnsi="Times New Roman"/>
          <w:i/>
          <w:sz w:val="24"/>
          <w:szCs w:val="24"/>
          <w:lang w:val="bg-BG"/>
        </w:rPr>
        <w:t>„Обезвреждане”</w:t>
      </w:r>
      <w:r w:rsidRPr="00A67791">
        <w:rPr>
          <w:rFonts w:ascii="Times New Roman" w:hAnsi="Times New Roman"/>
          <w:sz w:val="24"/>
          <w:szCs w:val="24"/>
          <w:lang w:val="bg-BG"/>
        </w:rPr>
        <w:t xml:space="preserve"> - депониране (дори когато сметищен газ се използва за възстановяване на енергия); изгаряне и съвместно изгаряне, които не отговарят на критериите, за да бъдат определени като оползотворяване (в случай на съоръжения, предназначени за изгаряне на твърди битови отпадъци, които не отговарят на определени критерии, с помощта на формулата за енергийна ефективност R1 в приложение II към РДО), насипни дейности, когато не отговарят на дефиницията за оползотворяване.</w:t>
      </w:r>
    </w:p>
    <w:p w:rsidR="007128D0" w:rsidRPr="00A67791" w:rsidRDefault="007128D0"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F0778F" w:rsidRDefault="00F0778F"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67791" w:rsidRPr="00A67791" w:rsidRDefault="00A67791"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F0778F" w:rsidRPr="00A67791" w:rsidRDefault="00F0778F"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F0778F" w:rsidRPr="00A67791" w:rsidRDefault="00F0778F" w:rsidP="007128D0">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517E81" w:rsidRDefault="00517E81" w:rsidP="002E3520">
      <w:pPr>
        <w:autoSpaceDE w:val="0"/>
        <w:autoSpaceDN w:val="0"/>
        <w:adjustRightInd w:val="0"/>
        <w:spacing w:after="0" w:line="240" w:lineRule="auto"/>
        <w:rPr>
          <w:rFonts w:asciiTheme="minorHAnsi" w:eastAsia="Times New Roman" w:hAnsiTheme="minorHAnsi" w:cstheme="minorHAnsi"/>
          <w:b/>
          <w:bCs/>
          <w:smallCaps/>
          <w:color w:val="000000"/>
          <w:sz w:val="24"/>
          <w:szCs w:val="24"/>
          <w:lang w:val="bg-BG" w:eastAsia="bg-BG"/>
        </w:rPr>
      </w:pPr>
    </w:p>
    <w:p w:rsidR="0001386F" w:rsidRDefault="00D247E6" w:rsidP="00FB6F33">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r w:rsidRPr="0001386F">
        <w:rPr>
          <w:rFonts w:ascii="Times New Roman" w:eastAsia="Times New Roman" w:hAnsi="Times New Roman"/>
          <w:b/>
          <w:bCs/>
          <w:smallCaps/>
          <w:color w:val="000000"/>
          <w:sz w:val="24"/>
          <w:szCs w:val="24"/>
          <w:lang w:val="bg-BG" w:eastAsia="bg-BG"/>
        </w:rPr>
        <w:lastRenderedPageBreak/>
        <w:t>Географски, демографски и социално-икономически характеристики</w:t>
      </w:r>
      <w:r w:rsidR="00FB6F33" w:rsidRPr="0001386F">
        <w:rPr>
          <w:rFonts w:ascii="Times New Roman" w:eastAsia="Times New Roman" w:hAnsi="Times New Roman"/>
          <w:b/>
          <w:bCs/>
          <w:smallCaps/>
          <w:color w:val="000000"/>
          <w:sz w:val="24"/>
          <w:szCs w:val="24"/>
          <w:lang w:val="bg-BG" w:eastAsia="bg-BG"/>
        </w:rPr>
        <w:t xml:space="preserve"> </w:t>
      </w:r>
    </w:p>
    <w:p w:rsidR="00857D2D" w:rsidRPr="0001386F" w:rsidRDefault="00D247E6" w:rsidP="00FB6F33">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r w:rsidRPr="0001386F">
        <w:rPr>
          <w:rFonts w:ascii="Times New Roman" w:eastAsia="Times New Roman" w:hAnsi="Times New Roman"/>
          <w:b/>
          <w:bCs/>
          <w:smallCaps/>
          <w:color w:val="000000"/>
          <w:sz w:val="24"/>
          <w:szCs w:val="24"/>
          <w:lang w:val="bg-BG" w:eastAsia="bg-BG"/>
        </w:rPr>
        <w:t>на община Димово</w:t>
      </w:r>
    </w:p>
    <w:p w:rsidR="00FB6F33" w:rsidRPr="00FB6F33" w:rsidRDefault="00FB6F33" w:rsidP="00FB6F33">
      <w:pPr>
        <w:autoSpaceDE w:val="0"/>
        <w:autoSpaceDN w:val="0"/>
        <w:adjustRightInd w:val="0"/>
        <w:spacing w:after="0" w:line="240" w:lineRule="auto"/>
        <w:jc w:val="center"/>
        <w:rPr>
          <w:rFonts w:ascii="Times New Roman" w:eastAsia="Times New Roman" w:hAnsi="Times New Roman"/>
          <w:b/>
          <w:bCs/>
          <w:smallCaps/>
          <w:color w:val="000000"/>
          <w:sz w:val="28"/>
          <w:szCs w:val="28"/>
          <w:lang w:val="bg-BG" w:eastAsia="bg-BG"/>
        </w:rPr>
      </w:pPr>
    </w:p>
    <w:p w:rsidR="00E17BB2" w:rsidRPr="00DA19AF" w:rsidRDefault="00216F35" w:rsidP="00095A1E">
      <w:pPr>
        <w:spacing w:after="17"/>
        <w:ind w:left="6" w:firstLine="697"/>
        <w:jc w:val="both"/>
        <w:rPr>
          <w:rFonts w:ascii="Times New Roman" w:eastAsia="Times New Roman" w:hAnsi="Times New Roman"/>
          <w:color w:val="000000"/>
          <w:sz w:val="24"/>
          <w:szCs w:val="24"/>
          <w:lang w:val="bg-BG" w:eastAsia="bg-BG"/>
        </w:rPr>
      </w:pPr>
      <w:proofErr w:type="gramStart"/>
      <w:r w:rsidRPr="00DA19AF">
        <w:rPr>
          <w:rFonts w:ascii="Times New Roman" w:eastAsia="Times New Roman" w:hAnsi="Times New Roman"/>
          <w:color w:val="202122"/>
          <w:sz w:val="24"/>
          <w:szCs w:val="24"/>
          <w:lang w:eastAsia="bg-BG"/>
        </w:rPr>
        <w:t>Община Димово е разположена в северозападната част на Република България и се намира в източната част на </w:t>
      </w:r>
      <w:hyperlink r:id="rId10" w:tooltip="Област Видин" w:history="1">
        <w:r w:rsidRPr="00DA19AF">
          <w:rPr>
            <w:rFonts w:ascii="Times New Roman" w:eastAsia="Times New Roman" w:hAnsi="Times New Roman"/>
            <w:sz w:val="24"/>
            <w:szCs w:val="24"/>
            <w:lang w:eastAsia="bg-BG"/>
          </w:rPr>
          <w:t>област Видин</w:t>
        </w:r>
      </w:hyperlink>
      <w:r w:rsidRPr="00DA19AF">
        <w:rPr>
          <w:rFonts w:ascii="Times New Roman" w:eastAsia="Times New Roman" w:hAnsi="Times New Roman"/>
          <w:color w:val="202122"/>
          <w:sz w:val="24"/>
          <w:szCs w:val="24"/>
          <w:lang w:eastAsia="bg-BG"/>
        </w:rPr>
        <w:t>.</w:t>
      </w:r>
      <w:proofErr w:type="gramEnd"/>
      <w:r w:rsidRPr="00DA19AF">
        <w:rPr>
          <w:rFonts w:ascii="Times New Roman" w:eastAsia="Times New Roman" w:hAnsi="Times New Roman"/>
          <w:color w:val="202122"/>
          <w:sz w:val="24"/>
          <w:szCs w:val="24"/>
          <w:lang w:eastAsia="bg-BG"/>
        </w:rPr>
        <w:t xml:space="preserve"> С площ от около 402</w:t>
      </w:r>
      <w:proofErr w:type="gramStart"/>
      <w:r w:rsidRPr="00DA19AF">
        <w:rPr>
          <w:rFonts w:ascii="Times New Roman" w:eastAsia="Times New Roman" w:hAnsi="Times New Roman"/>
          <w:color w:val="202122"/>
          <w:sz w:val="24"/>
          <w:szCs w:val="24"/>
          <w:lang w:eastAsia="bg-BG"/>
        </w:rPr>
        <w:t>,5</w:t>
      </w:r>
      <w:proofErr w:type="gramEnd"/>
      <w:r w:rsidRPr="00DA19AF">
        <w:rPr>
          <w:rFonts w:ascii="Times New Roman" w:eastAsia="Times New Roman" w:hAnsi="Times New Roman"/>
          <w:color w:val="202122"/>
          <w:sz w:val="24"/>
          <w:szCs w:val="24"/>
          <w:lang w:eastAsia="bg-BG"/>
        </w:rPr>
        <w:t xml:space="preserve"> km</w:t>
      </w:r>
      <w:r w:rsidRPr="00DA19AF">
        <w:rPr>
          <w:rFonts w:ascii="Times New Roman" w:eastAsia="Times New Roman" w:hAnsi="Times New Roman"/>
          <w:color w:val="202122"/>
          <w:sz w:val="24"/>
          <w:szCs w:val="24"/>
          <w:vertAlign w:val="superscript"/>
          <w:lang w:eastAsia="bg-BG"/>
        </w:rPr>
        <w:t>2</w:t>
      </w:r>
      <w:r w:rsidRPr="00DA19AF">
        <w:rPr>
          <w:rFonts w:ascii="Times New Roman" w:eastAsia="Times New Roman" w:hAnsi="Times New Roman"/>
          <w:color w:val="202122"/>
          <w:sz w:val="24"/>
          <w:szCs w:val="24"/>
          <w:lang w:eastAsia="bg-BG"/>
        </w:rPr>
        <w:t>  тя заема 3-то място сред 11-те общините на област Видин, което съставлява 13,18% от територията на областта. По категоризация на о</w:t>
      </w:r>
      <w:r w:rsidR="00E7572F" w:rsidRPr="00DA19AF">
        <w:rPr>
          <w:rFonts w:ascii="Times New Roman" w:eastAsia="Times New Roman" w:hAnsi="Times New Roman"/>
          <w:color w:val="202122"/>
          <w:sz w:val="24"/>
          <w:szCs w:val="24"/>
          <w:lang w:eastAsia="bg-BG"/>
        </w:rPr>
        <w:t>бщините в Република България</w:t>
      </w:r>
      <w:proofErr w:type="gramStart"/>
      <w:r w:rsidR="00E7572F" w:rsidRPr="00DA19AF">
        <w:rPr>
          <w:rFonts w:ascii="Times New Roman" w:eastAsia="Times New Roman" w:hAnsi="Times New Roman"/>
          <w:color w:val="202122"/>
          <w:sz w:val="24"/>
          <w:szCs w:val="24"/>
          <w:lang w:eastAsia="bg-BG"/>
        </w:rPr>
        <w:t xml:space="preserve">, </w:t>
      </w:r>
      <w:r w:rsidRPr="00DA19AF">
        <w:rPr>
          <w:rFonts w:ascii="Times New Roman" w:eastAsia="Times New Roman" w:hAnsi="Times New Roman"/>
          <w:color w:val="202122"/>
          <w:sz w:val="24"/>
          <w:szCs w:val="24"/>
          <w:lang w:eastAsia="bg-BG"/>
        </w:rPr>
        <w:t xml:space="preserve"> е</w:t>
      </w:r>
      <w:proofErr w:type="gramEnd"/>
      <w:r w:rsidRPr="00DA19AF">
        <w:rPr>
          <w:rFonts w:ascii="Times New Roman" w:eastAsia="Times New Roman" w:hAnsi="Times New Roman"/>
          <w:color w:val="202122"/>
          <w:sz w:val="24"/>
          <w:szCs w:val="24"/>
          <w:lang w:eastAsia="bg-BG"/>
        </w:rPr>
        <w:t xml:space="preserve"> 5-та категория (ЕКАТТЕ 21097 – код на община VID16). Границите на общината са следните: на североизток посредством река Дунав –</w:t>
      </w:r>
      <w:r w:rsidRPr="00DA19AF">
        <w:rPr>
          <w:rFonts w:ascii="Times New Roman" w:eastAsia="Times New Roman" w:hAnsi="Times New Roman"/>
          <w:sz w:val="24"/>
          <w:szCs w:val="24"/>
          <w:lang w:eastAsia="bg-BG"/>
        </w:rPr>
        <w:t> </w:t>
      </w:r>
      <w:hyperlink r:id="rId11" w:tooltip="Румъния" w:history="1">
        <w:r w:rsidRPr="00DA19AF">
          <w:rPr>
            <w:rFonts w:ascii="Times New Roman" w:eastAsia="Times New Roman" w:hAnsi="Times New Roman"/>
            <w:sz w:val="24"/>
            <w:szCs w:val="24"/>
            <w:lang w:eastAsia="bg-BG"/>
          </w:rPr>
          <w:t>Румъния</w:t>
        </w:r>
      </w:hyperlink>
      <w:r w:rsidRPr="00DA19AF">
        <w:rPr>
          <w:rFonts w:ascii="Times New Roman" w:eastAsia="Times New Roman" w:hAnsi="Times New Roman"/>
          <w:color w:val="202122"/>
          <w:sz w:val="24"/>
          <w:szCs w:val="24"/>
          <w:lang w:eastAsia="bg-BG"/>
        </w:rPr>
        <w:t>; на изток – </w:t>
      </w:r>
      <w:hyperlink r:id="rId12" w:tooltip="Община Лом" w:history="1">
        <w:r w:rsidRPr="00DA19AF">
          <w:rPr>
            <w:rFonts w:ascii="Times New Roman" w:eastAsia="Times New Roman" w:hAnsi="Times New Roman"/>
            <w:sz w:val="24"/>
            <w:szCs w:val="24"/>
            <w:lang w:eastAsia="bg-BG"/>
          </w:rPr>
          <w:t>община Лом</w:t>
        </w:r>
      </w:hyperlink>
      <w:r w:rsidRPr="00DA19AF">
        <w:rPr>
          <w:rFonts w:ascii="Times New Roman" w:eastAsia="Times New Roman" w:hAnsi="Times New Roman"/>
          <w:sz w:val="24"/>
          <w:szCs w:val="24"/>
          <w:lang w:eastAsia="bg-BG"/>
        </w:rPr>
        <w:t> от </w:t>
      </w:r>
      <w:hyperlink r:id="rId13" w:tooltip="Област Монтана" w:history="1">
        <w:r w:rsidRPr="00DA19AF">
          <w:rPr>
            <w:rFonts w:ascii="Times New Roman" w:eastAsia="Times New Roman" w:hAnsi="Times New Roman"/>
            <w:sz w:val="24"/>
            <w:szCs w:val="24"/>
            <w:lang w:eastAsia="bg-BG"/>
          </w:rPr>
          <w:t>област Монтана</w:t>
        </w:r>
      </w:hyperlink>
      <w:r w:rsidRPr="00DA19AF">
        <w:rPr>
          <w:rFonts w:ascii="Times New Roman" w:eastAsia="Times New Roman" w:hAnsi="Times New Roman"/>
          <w:color w:val="202122"/>
          <w:sz w:val="24"/>
          <w:szCs w:val="24"/>
          <w:lang w:eastAsia="bg-BG"/>
        </w:rPr>
        <w:t>; на югоизток – </w:t>
      </w:r>
      <w:hyperlink r:id="rId14" w:tooltip="Община Ружинци" w:history="1">
        <w:r w:rsidRPr="00DA19AF">
          <w:rPr>
            <w:rFonts w:ascii="Times New Roman" w:eastAsia="Times New Roman" w:hAnsi="Times New Roman"/>
            <w:sz w:val="24"/>
            <w:szCs w:val="24"/>
            <w:lang w:eastAsia="bg-BG"/>
          </w:rPr>
          <w:t>община Ружинци</w:t>
        </w:r>
      </w:hyperlink>
      <w:r w:rsidRPr="00DA19AF">
        <w:rPr>
          <w:rFonts w:ascii="Times New Roman" w:eastAsia="Times New Roman" w:hAnsi="Times New Roman"/>
          <w:sz w:val="24"/>
          <w:szCs w:val="24"/>
          <w:lang w:eastAsia="bg-BG"/>
        </w:rPr>
        <w:t>;</w:t>
      </w:r>
      <w:r w:rsidRPr="00DA19AF">
        <w:rPr>
          <w:rFonts w:ascii="Times New Roman" w:eastAsia="Times New Roman" w:hAnsi="Times New Roman"/>
          <w:color w:val="202122"/>
          <w:sz w:val="24"/>
          <w:szCs w:val="24"/>
          <w:lang w:eastAsia="bg-BG"/>
        </w:rPr>
        <w:t xml:space="preserve"> на юг –</w:t>
      </w:r>
      <w:r w:rsidRPr="00DA19AF">
        <w:rPr>
          <w:rFonts w:ascii="Times New Roman" w:eastAsia="Times New Roman" w:hAnsi="Times New Roman"/>
          <w:sz w:val="24"/>
          <w:szCs w:val="24"/>
          <w:lang w:eastAsia="bg-BG"/>
        </w:rPr>
        <w:t> </w:t>
      </w:r>
      <w:hyperlink r:id="rId15" w:tooltip="Община Чупрене" w:history="1">
        <w:r w:rsidRPr="00DA19AF">
          <w:rPr>
            <w:rFonts w:ascii="Times New Roman" w:eastAsia="Times New Roman" w:hAnsi="Times New Roman"/>
            <w:sz w:val="24"/>
            <w:szCs w:val="24"/>
            <w:lang w:eastAsia="bg-BG"/>
          </w:rPr>
          <w:t>община Чупрене</w:t>
        </w:r>
      </w:hyperlink>
      <w:r w:rsidRPr="00DA19AF">
        <w:rPr>
          <w:rFonts w:ascii="Times New Roman" w:eastAsia="Times New Roman" w:hAnsi="Times New Roman"/>
          <w:color w:val="202122"/>
          <w:sz w:val="24"/>
          <w:szCs w:val="24"/>
          <w:lang w:eastAsia="bg-BG"/>
        </w:rPr>
        <w:t>; на югозапад – </w:t>
      </w:r>
      <w:hyperlink r:id="rId16" w:tooltip="Община Белоградчик" w:history="1">
        <w:r w:rsidRPr="00DA19AF">
          <w:rPr>
            <w:rFonts w:ascii="Times New Roman" w:eastAsia="Times New Roman" w:hAnsi="Times New Roman"/>
            <w:sz w:val="24"/>
            <w:szCs w:val="24"/>
            <w:lang w:eastAsia="bg-BG"/>
          </w:rPr>
          <w:t>община Белоградчик</w:t>
        </w:r>
      </w:hyperlink>
      <w:r w:rsidRPr="00DA19AF">
        <w:rPr>
          <w:rFonts w:ascii="Times New Roman" w:eastAsia="Times New Roman" w:hAnsi="Times New Roman"/>
          <w:sz w:val="24"/>
          <w:szCs w:val="24"/>
          <w:lang w:eastAsia="bg-BG"/>
        </w:rPr>
        <w:t xml:space="preserve">; </w:t>
      </w:r>
      <w:r w:rsidRPr="00DA19AF">
        <w:rPr>
          <w:rFonts w:ascii="Times New Roman" w:eastAsia="Times New Roman" w:hAnsi="Times New Roman"/>
          <w:color w:val="202122"/>
          <w:sz w:val="24"/>
          <w:szCs w:val="24"/>
          <w:lang w:eastAsia="bg-BG"/>
        </w:rPr>
        <w:t>на северозапад – </w:t>
      </w:r>
      <w:hyperlink r:id="rId17" w:tooltip="Община Макреш" w:history="1">
        <w:r w:rsidRPr="00DA19AF">
          <w:rPr>
            <w:rFonts w:ascii="Times New Roman" w:eastAsia="Times New Roman" w:hAnsi="Times New Roman"/>
            <w:sz w:val="24"/>
            <w:szCs w:val="24"/>
            <w:lang w:eastAsia="bg-BG"/>
          </w:rPr>
          <w:t>община Макреш</w:t>
        </w:r>
      </w:hyperlink>
      <w:r w:rsidRPr="00DA19AF">
        <w:rPr>
          <w:rFonts w:ascii="Times New Roman" w:eastAsia="Times New Roman" w:hAnsi="Times New Roman"/>
          <w:sz w:val="24"/>
          <w:szCs w:val="24"/>
          <w:lang w:eastAsia="bg-BG"/>
        </w:rPr>
        <w:t>, </w:t>
      </w:r>
      <w:hyperlink r:id="rId18" w:tooltip="Община Грамада" w:history="1">
        <w:r w:rsidRPr="00DA19AF">
          <w:rPr>
            <w:rFonts w:ascii="Times New Roman" w:eastAsia="Times New Roman" w:hAnsi="Times New Roman"/>
            <w:sz w:val="24"/>
            <w:szCs w:val="24"/>
            <w:lang w:eastAsia="bg-BG"/>
          </w:rPr>
          <w:t>община Грамада</w:t>
        </w:r>
      </w:hyperlink>
      <w:r w:rsidRPr="00DA19AF">
        <w:rPr>
          <w:rFonts w:ascii="Times New Roman" w:eastAsia="Times New Roman" w:hAnsi="Times New Roman"/>
          <w:color w:val="202122"/>
          <w:sz w:val="24"/>
          <w:szCs w:val="24"/>
          <w:lang w:eastAsia="bg-BG"/>
        </w:rPr>
        <w:t> и </w:t>
      </w:r>
      <w:hyperlink r:id="rId19" w:tooltip="Община Видин" w:history="1">
        <w:r w:rsidRPr="00DA19AF">
          <w:rPr>
            <w:rFonts w:ascii="Times New Roman" w:eastAsia="Times New Roman" w:hAnsi="Times New Roman"/>
            <w:sz w:val="24"/>
            <w:szCs w:val="24"/>
            <w:lang w:eastAsia="bg-BG"/>
          </w:rPr>
          <w:t>община Видин</w:t>
        </w:r>
      </w:hyperlink>
      <w:r w:rsidRPr="00DA19AF">
        <w:rPr>
          <w:rFonts w:ascii="Times New Roman" w:eastAsia="Times New Roman" w:hAnsi="Times New Roman"/>
          <w:sz w:val="24"/>
          <w:szCs w:val="24"/>
          <w:lang w:eastAsia="bg-BG"/>
        </w:rPr>
        <w:t>.</w:t>
      </w:r>
      <w:r w:rsidRPr="00DA19AF">
        <w:rPr>
          <w:rFonts w:ascii="Times New Roman" w:eastAsia="Times New Roman" w:hAnsi="Times New Roman"/>
          <w:color w:val="000000"/>
          <w:sz w:val="24"/>
          <w:szCs w:val="24"/>
          <w:lang w:eastAsia="bg-BG"/>
        </w:rPr>
        <w:t xml:space="preserve"> </w:t>
      </w:r>
    </w:p>
    <w:p w:rsidR="00216F35" w:rsidRPr="00DA19AF" w:rsidRDefault="00216F35" w:rsidP="00E17BB2">
      <w:pPr>
        <w:spacing w:after="17"/>
        <w:ind w:left="6"/>
        <w:jc w:val="both"/>
        <w:rPr>
          <w:rFonts w:ascii="Times New Roman" w:eastAsia="Times New Roman" w:hAnsi="Times New Roman"/>
          <w:color w:val="000000"/>
          <w:sz w:val="24"/>
          <w:szCs w:val="24"/>
          <w:lang w:val="bg-BG" w:eastAsia="bg-BG"/>
        </w:rPr>
      </w:pPr>
      <w:proofErr w:type="gramStart"/>
      <w:r w:rsidRPr="00DA19AF">
        <w:rPr>
          <w:rFonts w:ascii="Times New Roman" w:eastAsia="Times New Roman" w:hAnsi="Times New Roman"/>
          <w:color w:val="000000"/>
          <w:sz w:val="24"/>
          <w:szCs w:val="24"/>
          <w:lang w:eastAsia="bg-BG"/>
        </w:rPr>
        <w:t>Общината е обособена с Указ № 2704 на Държавния съвет на Република България от 28.08.1987 г.</w:t>
      </w:r>
      <w:proofErr w:type="gramEnd"/>
      <w:r w:rsidRPr="00DA19AF">
        <w:rPr>
          <w:rFonts w:ascii="Times New Roman" w:eastAsia="Times New Roman" w:hAnsi="Times New Roman"/>
          <w:color w:val="000000"/>
          <w:sz w:val="24"/>
          <w:szCs w:val="24"/>
          <w:lang w:eastAsia="bg-BG"/>
        </w:rPr>
        <w:t xml:space="preserve"> </w:t>
      </w:r>
    </w:p>
    <w:p w:rsidR="00612C58" w:rsidRDefault="00612C58" w:rsidP="00216F35">
      <w:pPr>
        <w:spacing w:after="17"/>
        <w:ind w:left="8" w:firstLine="700"/>
        <w:jc w:val="both"/>
        <w:rPr>
          <w:rFonts w:ascii="Times New Roman" w:eastAsia="Times New Roman" w:hAnsi="Times New Roman"/>
          <w:color w:val="000000"/>
          <w:sz w:val="24"/>
          <w:szCs w:val="24"/>
          <w:lang w:val="bg-BG" w:eastAsia="bg-BG"/>
        </w:rPr>
      </w:pPr>
    </w:p>
    <w:p w:rsidR="00612C58" w:rsidRPr="00612C58" w:rsidRDefault="00612C58" w:rsidP="00612C58">
      <w:pPr>
        <w:spacing w:after="17"/>
        <w:ind w:left="8" w:firstLine="700"/>
        <w:jc w:val="center"/>
        <w:rPr>
          <w:rFonts w:ascii="Times New Roman" w:eastAsia="Times New Roman" w:hAnsi="Times New Roman"/>
          <w:color w:val="000000"/>
          <w:sz w:val="24"/>
          <w:szCs w:val="24"/>
          <w:lang w:val="bg-BG" w:eastAsia="bg-BG"/>
        </w:rPr>
      </w:pPr>
      <w:r>
        <w:rPr>
          <w:b/>
          <w:i/>
        </w:rPr>
        <w:t>Географско положение на община Димово</w:t>
      </w:r>
    </w:p>
    <w:p w:rsidR="00612C58" w:rsidRDefault="00612C58" w:rsidP="00612C58">
      <w:pPr>
        <w:shd w:val="clear" w:color="auto" w:fill="FFFFFF"/>
        <w:spacing w:before="120" w:after="120" w:line="240" w:lineRule="auto"/>
        <w:ind w:right="680"/>
        <w:jc w:val="center"/>
        <w:rPr>
          <w:rFonts w:ascii="Times New Roman" w:eastAsia="Times New Roman" w:hAnsi="Times New Roman"/>
          <w:bCs/>
          <w:color w:val="000000"/>
          <w:sz w:val="24"/>
          <w:szCs w:val="24"/>
          <w:lang w:val="bg-BG" w:eastAsia="bg-BG"/>
        </w:rPr>
      </w:pPr>
      <w:r>
        <w:rPr>
          <w:noProof/>
          <w:lang w:val="bg-BG" w:eastAsia="bg-BG"/>
        </w:rPr>
        <w:drawing>
          <wp:inline distT="0" distB="0" distL="0" distR="0" wp14:anchorId="5925B671" wp14:editId="16D4FD5F">
            <wp:extent cx="5760720" cy="3997246"/>
            <wp:effectExtent l="0" t="0" r="0" b="3810"/>
            <wp:docPr id="2" name="Картина 2" descr="Bulgaria Dimovo Municipality geographic map bg.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lgaria Dimovo Municipality geographic map bg.sv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997246"/>
                    </a:xfrm>
                    <a:prstGeom prst="rect">
                      <a:avLst/>
                    </a:prstGeom>
                    <a:noFill/>
                    <a:ln>
                      <a:noFill/>
                    </a:ln>
                  </pic:spPr>
                </pic:pic>
              </a:graphicData>
            </a:graphic>
          </wp:inline>
        </w:drawing>
      </w:r>
    </w:p>
    <w:p w:rsidR="00612C58" w:rsidRDefault="00612C58" w:rsidP="00216F35">
      <w:pPr>
        <w:shd w:val="clear" w:color="auto" w:fill="FFFFFF"/>
        <w:spacing w:before="120" w:after="120" w:line="240" w:lineRule="auto"/>
        <w:ind w:right="680"/>
        <w:jc w:val="both"/>
        <w:rPr>
          <w:rFonts w:ascii="Times New Roman" w:eastAsia="Times New Roman" w:hAnsi="Times New Roman"/>
          <w:bCs/>
          <w:color w:val="000000"/>
          <w:sz w:val="24"/>
          <w:szCs w:val="24"/>
          <w:lang w:val="bg-BG" w:eastAsia="bg-BG"/>
        </w:rPr>
      </w:pPr>
    </w:p>
    <w:p w:rsidR="00612C58" w:rsidRDefault="00612C58"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612C58" w:rsidRDefault="00612C58"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612C58" w:rsidRDefault="00612C58"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612C58" w:rsidRDefault="00612C58"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612C58" w:rsidRDefault="00612C58"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216F35" w:rsidRPr="005361F7" w:rsidRDefault="00216F35" w:rsidP="00216F35">
      <w:pPr>
        <w:shd w:val="clear" w:color="auto" w:fill="FFFFFF"/>
        <w:spacing w:before="72" w:after="0" w:line="240" w:lineRule="auto"/>
        <w:jc w:val="both"/>
        <w:outlineLvl w:val="3"/>
        <w:rPr>
          <w:rFonts w:ascii="Times New Roman" w:eastAsia="Times New Roman" w:hAnsi="Times New Roman"/>
          <w:b/>
          <w:bCs/>
          <w:color w:val="000000"/>
          <w:sz w:val="20"/>
          <w:lang w:val="bg-BG" w:eastAsia="bg-BG"/>
        </w:rPr>
      </w:pPr>
    </w:p>
    <w:p w:rsidR="00216F35" w:rsidRPr="00095A1E" w:rsidRDefault="00216F35" w:rsidP="005606E8">
      <w:pPr>
        <w:shd w:val="clear" w:color="auto" w:fill="FFFFFF"/>
        <w:spacing w:before="72" w:after="0" w:line="240" w:lineRule="auto"/>
        <w:jc w:val="center"/>
        <w:outlineLvl w:val="3"/>
        <w:rPr>
          <w:rFonts w:ascii="Times New Roman" w:eastAsia="Times New Roman" w:hAnsi="Times New Roman"/>
          <w:b/>
          <w:bCs/>
          <w:color w:val="000000"/>
          <w:sz w:val="28"/>
          <w:szCs w:val="28"/>
          <w:lang w:eastAsia="bg-BG"/>
        </w:rPr>
      </w:pPr>
      <w:r w:rsidRPr="00095A1E">
        <w:rPr>
          <w:rFonts w:ascii="Times New Roman" w:eastAsia="Times New Roman" w:hAnsi="Times New Roman"/>
          <w:b/>
          <w:bCs/>
          <w:color w:val="000000"/>
          <w:sz w:val="28"/>
          <w:szCs w:val="28"/>
          <w:lang w:eastAsia="bg-BG"/>
        </w:rPr>
        <w:t>Релеф</w:t>
      </w:r>
    </w:p>
    <w:p w:rsidR="00095A1E" w:rsidRPr="00DA19AF" w:rsidRDefault="00216F35" w:rsidP="005361F7">
      <w:pPr>
        <w:shd w:val="clear" w:color="auto" w:fill="FFFFFF"/>
        <w:spacing w:before="72" w:after="0" w:line="240" w:lineRule="auto"/>
        <w:ind w:firstLine="708"/>
        <w:jc w:val="both"/>
        <w:outlineLvl w:val="3"/>
        <w:rPr>
          <w:rFonts w:ascii="Times New Roman" w:eastAsia="Times New Roman" w:hAnsi="Times New Roman"/>
          <w:color w:val="202122"/>
          <w:sz w:val="24"/>
          <w:szCs w:val="24"/>
          <w:lang w:val="bg-BG" w:eastAsia="bg-BG"/>
        </w:rPr>
      </w:pPr>
      <w:proofErr w:type="gramStart"/>
      <w:r w:rsidRPr="00DA19AF">
        <w:rPr>
          <w:rFonts w:ascii="Times New Roman" w:eastAsia="Times New Roman" w:hAnsi="Times New Roman"/>
          <w:color w:val="202122"/>
          <w:sz w:val="24"/>
          <w:szCs w:val="24"/>
          <w:lang w:eastAsia="bg-BG"/>
        </w:rPr>
        <w:t>Релефът на община Димово е разнообразен - равнинен, хълмист и ниско планински.</w:t>
      </w:r>
      <w:proofErr w:type="gramEnd"/>
      <w:r w:rsidRPr="00DA19AF">
        <w:rPr>
          <w:rFonts w:ascii="Times New Roman" w:eastAsia="Times New Roman" w:hAnsi="Times New Roman"/>
          <w:b/>
          <w:bCs/>
          <w:color w:val="000000"/>
          <w:sz w:val="24"/>
          <w:szCs w:val="24"/>
          <w:lang w:eastAsia="bg-BG"/>
        </w:rPr>
        <w:t xml:space="preserve"> </w:t>
      </w:r>
      <w:proofErr w:type="gramStart"/>
      <w:r w:rsidRPr="00DA19AF">
        <w:rPr>
          <w:rFonts w:ascii="Times New Roman" w:eastAsia="Times New Roman" w:hAnsi="Times New Roman"/>
          <w:color w:val="202122"/>
          <w:sz w:val="24"/>
          <w:szCs w:val="24"/>
          <w:lang w:eastAsia="bg-BG"/>
        </w:rPr>
        <w:t>Територията на общината обхваща части от Западна Дунавската равнина и Западния Пр</w:t>
      </w:r>
      <w:r w:rsidR="00750D9B" w:rsidRPr="00DA19AF">
        <w:rPr>
          <w:rFonts w:ascii="Times New Roman" w:eastAsia="Times New Roman" w:hAnsi="Times New Roman"/>
          <w:color w:val="202122"/>
          <w:sz w:val="24"/>
          <w:szCs w:val="24"/>
          <w:lang w:eastAsia="bg-BG"/>
        </w:rPr>
        <w:t xml:space="preserve">едбалкан. В Дунавската равнина </w:t>
      </w:r>
      <w:r w:rsidRPr="00DA19AF">
        <w:rPr>
          <w:rFonts w:ascii="Times New Roman" w:eastAsia="Times New Roman" w:hAnsi="Times New Roman"/>
          <w:color w:val="202122"/>
          <w:sz w:val="24"/>
          <w:szCs w:val="24"/>
          <w:lang w:eastAsia="bg-BG"/>
        </w:rPr>
        <w:t>попада Арчарският район, а в полупланински попада района на град Димово и село Гара Орешец с от + 40 м до + 900 м. надморска височина.</w:t>
      </w:r>
      <w:proofErr w:type="gramEnd"/>
      <w:r w:rsidRPr="00DA19AF">
        <w:rPr>
          <w:rFonts w:ascii="Times New Roman" w:eastAsia="Times New Roman" w:hAnsi="Times New Roman"/>
          <w:sz w:val="24"/>
          <w:szCs w:val="24"/>
          <w:lang w:eastAsia="bg-BG"/>
        </w:rPr>
        <w:t xml:space="preserve"> </w:t>
      </w:r>
      <w:proofErr w:type="gramStart"/>
      <w:r w:rsidRPr="00DA19AF">
        <w:rPr>
          <w:rFonts w:ascii="Times New Roman" w:eastAsia="Times New Roman" w:hAnsi="Times New Roman"/>
          <w:color w:val="202122"/>
          <w:sz w:val="24"/>
          <w:szCs w:val="24"/>
          <w:lang w:eastAsia="bg-BG"/>
        </w:rPr>
        <w:t xml:space="preserve">Над </w:t>
      </w:r>
      <w:r w:rsidR="0038402A" w:rsidRPr="00DA19AF">
        <w:rPr>
          <w:rFonts w:ascii="Times New Roman" w:eastAsia="Times New Roman" w:hAnsi="Times New Roman"/>
          <w:color w:val="202122"/>
          <w:sz w:val="24"/>
          <w:szCs w:val="24"/>
          <w:lang w:val="bg-BG" w:eastAsia="bg-BG"/>
        </w:rPr>
        <w:t xml:space="preserve"> </w:t>
      </w:r>
      <w:r w:rsidRPr="00DA19AF">
        <w:rPr>
          <w:rFonts w:ascii="Times New Roman" w:eastAsia="Times New Roman" w:hAnsi="Times New Roman"/>
          <w:color w:val="202122"/>
          <w:sz w:val="24"/>
          <w:szCs w:val="24"/>
          <w:lang w:eastAsia="bg-BG"/>
        </w:rPr>
        <w:t>90</w:t>
      </w:r>
      <w:proofErr w:type="gramEnd"/>
      <w:r w:rsidRPr="00DA19AF">
        <w:rPr>
          <w:rFonts w:ascii="Times New Roman" w:eastAsia="Times New Roman" w:hAnsi="Times New Roman"/>
          <w:color w:val="202122"/>
          <w:sz w:val="24"/>
          <w:szCs w:val="24"/>
          <w:lang w:eastAsia="bg-BG"/>
        </w:rPr>
        <w:t xml:space="preserve">% от територията на общината се заема от ниски и заоблени гърбици. </w:t>
      </w:r>
      <w:proofErr w:type="gramStart"/>
      <w:r w:rsidRPr="00DA19AF">
        <w:rPr>
          <w:rFonts w:ascii="Times New Roman" w:eastAsia="Times New Roman" w:hAnsi="Times New Roman"/>
          <w:color w:val="202122"/>
          <w:sz w:val="24"/>
          <w:szCs w:val="24"/>
          <w:lang w:eastAsia="bg-BG"/>
        </w:rPr>
        <w:t>В най-североизточната част на общината покрай брега на </w:t>
      </w:r>
      <w:hyperlink r:id="rId21" w:tooltip="Дунав" w:history="1">
        <w:r w:rsidRPr="00DA19AF">
          <w:rPr>
            <w:rFonts w:ascii="Times New Roman" w:eastAsia="Times New Roman" w:hAnsi="Times New Roman"/>
            <w:sz w:val="24"/>
            <w:szCs w:val="24"/>
            <w:lang w:eastAsia="bg-BG"/>
          </w:rPr>
          <w:t>Дунав</w:t>
        </w:r>
      </w:hyperlink>
      <w:r w:rsidRPr="00DA19AF">
        <w:rPr>
          <w:rFonts w:ascii="Times New Roman" w:eastAsia="Times New Roman" w:hAnsi="Times New Roman"/>
          <w:color w:val="202122"/>
          <w:sz w:val="24"/>
          <w:szCs w:val="24"/>
          <w:lang w:eastAsia="bg-BG"/>
        </w:rPr>
        <w:t xml:space="preserve"> се простира западната част на ниската и </w:t>
      </w:r>
      <w:r w:rsidRPr="00DA19AF">
        <w:rPr>
          <w:rFonts w:ascii="Times New Roman" w:eastAsia="Times New Roman" w:hAnsi="Times New Roman"/>
          <w:sz w:val="24"/>
          <w:szCs w:val="24"/>
          <w:lang w:eastAsia="bg-BG"/>
        </w:rPr>
        <w:t>равна </w:t>
      </w:r>
      <w:hyperlink r:id="rId22" w:tooltip="Арчаро-Орсойска низина" w:history="1">
        <w:r w:rsidRPr="00DA19AF">
          <w:rPr>
            <w:rFonts w:ascii="Times New Roman" w:eastAsia="Times New Roman" w:hAnsi="Times New Roman"/>
            <w:sz w:val="24"/>
            <w:szCs w:val="24"/>
            <w:lang w:eastAsia="bg-BG"/>
          </w:rPr>
          <w:t>Арчаро-Орсойската низина</w:t>
        </w:r>
      </w:hyperlink>
      <w:r w:rsidRPr="00DA19AF">
        <w:rPr>
          <w:rFonts w:ascii="Times New Roman" w:eastAsia="Times New Roman" w:hAnsi="Times New Roman"/>
          <w:color w:val="202122"/>
          <w:sz w:val="24"/>
          <w:szCs w:val="24"/>
          <w:lang w:eastAsia="bg-BG"/>
        </w:rPr>
        <w:t>.</w:t>
      </w:r>
      <w:proofErr w:type="gramEnd"/>
      <w:r w:rsidRPr="00DA19AF">
        <w:rPr>
          <w:rFonts w:ascii="Times New Roman" w:eastAsia="Times New Roman" w:hAnsi="Times New Roman"/>
          <w:color w:val="202122"/>
          <w:sz w:val="24"/>
          <w:szCs w:val="24"/>
          <w:lang w:eastAsia="bg-BG"/>
        </w:rPr>
        <w:t xml:space="preserve"> Тук се намира и най-ниската точка на общината – 26 m н.в.</w:t>
      </w:r>
      <w:r w:rsidRPr="00DA19AF">
        <w:rPr>
          <w:rFonts w:ascii="Times New Roman" w:eastAsia="Times New Roman" w:hAnsi="Times New Roman"/>
          <w:b/>
          <w:bCs/>
          <w:color w:val="000000"/>
          <w:sz w:val="24"/>
          <w:szCs w:val="24"/>
          <w:lang w:val="bg-BG" w:eastAsia="bg-BG"/>
        </w:rPr>
        <w:t xml:space="preserve"> </w:t>
      </w:r>
      <w:r w:rsidRPr="00DA19AF">
        <w:rPr>
          <w:rFonts w:ascii="Times New Roman" w:eastAsia="Times New Roman" w:hAnsi="Times New Roman"/>
          <w:color w:val="202122"/>
          <w:sz w:val="24"/>
          <w:szCs w:val="24"/>
          <w:lang w:eastAsia="bg-BG"/>
        </w:rPr>
        <w:t>Останалите около 10% от територията на община Димово се заемат от източните и северни склонове на западно предбалканския рид.</w:t>
      </w:r>
    </w:p>
    <w:p w:rsidR="007E42AD" w:rsidRPr="00095A1E" w:rsidRDefault="007E42AD" w:rsidP="005606E8">
      <w:pPr>
        <w:shd w:val="clear" w:color="auto" w:fill="FFFFFF"/>
        <w:spacing w:before="72" w:after="0" w:line="240" w:lineRule="auto"/>
        <w:jc w:val="center"/>
        <w:outlineLvl w:val="3"/>
        <w:rPr>
          <w:rFonts w:ascii="Times New Roman" w:eastAsia="Times New Roman" w:hAnsi="Times New Roman"/>
          <w:b/>
          <w:bCs/>
          <w:color w:val="000000"/>
          <w:sz w:val="28"/>
          <w:szCs w:val="28"/>
          <w:lang w:eastAsia="bg-BG"/>
        </w:rPr>
      </w:pPr>
      <w:r w:rsidRPr="00095A1E">
        <w:rPr>
          <w:rFonts w:ascii="Times New Roman" w:eastAsia="Times New Roman" w:hAnsi="Times New Roman"/>
          <w:b/>
          <w:bCs/>
          <w:color w:val="000000"/>
          <w:sz w:val="28"/>
          <w:szCs w:val="28"/>
          <w:lang w:eastAsia="bg-BG"/>
        </w:rPr>
        <w:t>Води</w:t>
      </w:r>
    </w:p>
    <w:p w:rsidR="007E42AD" w:rsidRPr="00DA19AF" w:rsidRDefault="007E42AD" w:rsidP="00095A1E">
      <w:pPr>
        <w:shd w:val="clear" w:color="auto" w:fill="FFFFFF"/>
        <w:spacing w:before="120" w:after="120" w:line="240" w:lineRule="auto"/>
        <w:ind w:firstLine="708"/>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Географското разположение на община Димово обуславя наличието на собствени водни ресурси.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Наличните водни ресурси са формирани от повърхностни и подземни води.</w:t>
      </w:r>
      <w:proofErr w:type="gramEnd"/>
    </w:p>
    <w:p w:rsidR="007E42AD" w:rsidRPr="00DA19AF" w:rsidRDefault="007E42AD" w:rsidP="007E42AD">
      <w:pPr>
        <w:shd w:val="clear" w:color="auto" w:fill="FFFFFF"/>
        <w:spacing w:before="120" w:after="120" w:line="240" w:lineRule="auto"/>
        <w:jc w:val="both"/>
        <w:rPr>
          <w:rFonts w:ascii="Times New Roman" w:eastAsia="Times New Roman" w:hAnsi="Times New Roman"/>
          <w:sz w:val="24"/>
          <w:szCs w:val="24"/>
          <w:lang w:eastAsia="bg-BG"/>
        </w:rPr>
      </w:pPr>
      <w:proofErr w:type="gramStart"/>
      <w:r w:rsidRPr="00DA19AF">
        <w:rPr>
          <w:rFonts w:ascii="Times New Roman" w:eastAsia="Times New Roman" w:hAnsi="Times New Roman"/>
          <w:sz w:val="24"/>
          <w:szCs w:val="24"/>
          <w:lang w:eastAsia="bg-BG"/>
        </w:rPr>
        <w:t>По северната граница на община Димово, на протежение от 15 km (от km 758 до km 773) протича река </w:t>
      </w:r>
      <w:hyperlink r:id="rId23" w:tooltip="Дунав" w:history="1">
        <w:r w:rsidRPr="00DA19AF">
          <w:rPr>
            <w:rFonts w:ascii="Times New Roman" w:eastAsia="Times New Roman" w:hAnsi="Times New Roman"/>
            <w:sz w:val="24"/>
            <w:szCs w:val="24"/>
            <w:lang w:eastAsia="bg-BG"/>
          </w:rPr>
          <w:t>Дунав</w:t>
        </w:r>
      </w:hyperlink>
      <w:r w:rsidRPr="00DA19AF">
        <w:rPr>
          <w:rFonts w:ascii="Times New Roman" w:eastAsia="Times New Roman" w:hAnsi="Times New Roman"/>
          <w:sz w:val="24"/>
          <w:szCs w:val="24"/>
          <w:lang w:eastAsia="bg-BG"/>
        </w:rPr>
        <w:t>.</w:t>
      </w:r>
      <w:proofErr w:type="gramEnd"/>
      <w:r w:rsidRPr="00DA19AF">
        <w:rPr>
          <w:rFonts w:ascii="Times New Roman" w:eastAsia="Times New Roman" w:hAnsi="Times New Roman"/>
          <w:sz w:val="24"/>
          <w:szCs w:val="24"/>
          <w:lang w:eastAsia="bg-BG"/>
        </w:rPr>
        <w:t xml:space="preserve"> </w:t>
      </w:r>
      <w:proofErr w:type="gramStart"/>
      <w:r w:rsidRPr="00DA19AF">
        <w:rPr>
          <w:rFonts w:ascii="Times New Roman" w:eastAsia="Times New Roman" w:hAnsi="Times New Roman"/>
          <w:sz w:val="24"/>
          <w:szCs w:val="24"/>
          <w:lang w:eastAsia="bg-BG"/>
        </w:rPr>
        <w:t>Тя е единств</w:t>
      </w:r>
      <w:r w:rsidR="009B6D71" w:rsidRPr="00DA19AF">
        <w:rPr>
          <w:rFonts w:ascii="Times New Roman" w:eastAsia="Times New Roman" w:hAnsi="Times New Roman"/>
          <w:sz w:val="24"/>
          <w:szCs w:val="24"/>
          <w:lang w:eastAsia="bg-BG"/>
        </w:rPr>
        <w:t>ената дълбока и пълноводна река</w:t>
      </w:r>
      <w:r w:rsidRPr="00DA19AF">
        <w:rPr>
          <w:rFonts w:ascii="Times New Roman" w:eastAsia="Times New Roman" w:hAnsi="Times New Roman"/>
          <w:sz w:val="24"/>
          <w:szCs w:val="24"/>
          <w:lang w:eastAsia="bg-BG"/>
        </w:rPr>
        <w:t>.</w:t>
      </w:r>
      <w:proofErr w:type="gramEnd"/>
      <w:r w:rsidRPr="00DA19AF">
        <w:rPr>
          <w:rFonts w:ascii="Times New Roman" w:eastAsia="Times New Roman" w:hAnsi="Times New Roman"/>
          <w:sz w:val="24"/>
          <w:szCs w:val="24"/>
          <w:lang w:eastAsia="bg-BG"/>
        </w:rPr>
        <w:t xml:space="preserve"> </w:t>
      </w:r>
      <w:proofErr w:type="gramStart"/>
      <w:r w:rsidRPr="00DA19AF">
        <w:rPr>
          <w:rFonts w:ascii="Times New Roman" w:eastAsia="Times New Roman" w:hAnsi="Times New Roman"/>
          <w:sz w:val="24"/>
          <w:szCs w:val="24"/>
          <w:lang w:eastAsia="bg-BG"/>
        </w:rPr>
        <w:t xml:space="preserve">По-малки реки, които протичат през територията на общината и се вливат в река Дунав, </w:t>
      </w:r>
      <w:r w:rsidRPr="00DA19AF">
        <w:rPr>
          <w:rFonts w:ascii="Times New Roman" w:eastAsia="Times New Roman" w:hAnsi="Times New Roman"/>
          <w:color w:val="202122"/>
          <w:sz w:val="24"/>
          <w:szCs w:val="24"/>
          <w:lang w:eastAsia="bg-BG"/>
        </w:rPr>
        <w:t>с изразено пролетно пълноводие и стабилно есенно - зимно маловодие</w:t>
      </w:r>
      <w:r w:rsidRPr="00DA19AF">
        <w:rPr>
          <w:rFonts w:ascii="Times New Roman" w:eastAsia="Times New Roman" w:hAnsi="Times New Roman"/>
          <w:sz w:val="24"/>
          <w:szCs w:val="24"/>
          <w:lang w:eastAsia="bg-BG"/>
        </w:rPr>
        <w:t xml:space="preserve"> са река Арчар, река Скомля, река Белщица и река Лом. Режимът на речните води е дъждовно-снежен.</w:t>
      </w:r>
      <w:proofErr w:type="gramEnd"/>
      <w:r w:rsidRPr="00DA19AF">
        <w:rPr>
          <w:rFonts w:ascii="Times New Roman" w:eastAsia="Times New Roman" w:hAnsi="Times New Roman"/>
          <w:sz w:val="24"/>
          <w:szCs w:val="24"/>
          <w:lang w:eastAsia="bg-BG"/>
        </w:rPr>
        <w:t xml:space="preserve"> </w:t>
      </w:r>
    </w:p>
    <w:p w:rsidR="005D7B3A" w:rsidRPr="00DA19AF" w:rsidRDefault="007E42AD" w:rsidP="005D7B3A">
      <w:pPr>
        <w:shd w:val="clear" w:color="auto" w:fill="FFFFFF"/>
        <w:spacing w:after="0" w:line="240" w:lineRule="auto"/>
        <w:jc w:val="both"/>
        <w:rPr>
          <w:rFonts w:ascii="Times New Roman" w:eastAsia="Times New Roman" w:hAnsi="Times New Roman"/>
          <w:sz w:val="24"/>
          <w:szCs w:val="24"/>
          <w:lang w:val="bg-BG" w:eastAsia="bg-BG"/>
        </w:rPr>
      </w:pPr>
      <w:r w:rsidRPr="00DA19AF">
        <w:rPr>
          <w:rFonts w:ascii="Times New Roman" w:eastAsia="Times New Roman" w:hAnsi="Times New Roman"/>
          <w:sz w:val="24"/>
          <w:szCs w:val="24"/>
          <w:lang w:eastAsia="bg-BG"/>
        </w:rPr>
        <w:t xml:space="preserve">През </w:t>
      </w:r>
      <w:r w:rsidRPr="00DA19AF">
        <w:rPr>
          <w:rFonts w:ascii="Times New Roman" w:eastAsia="Times New Roman" w:hAnsi="Times New Roman"/>
          <w:color w:val="202122"/>
          <w:sz w:val="24"/>
          <w:szCs w:val="24"/>
          <w:lang w:eastAsia="bg-BG"/>
        </w:rPr>
        <w:t>северозападната и северната част на общината, в дълбока долина с полегати, на места стръмни брегове, спрямо околния терен</w:t>
      </w:r>
      <w:r w:rsidRPr="00DA19AF">
        <w:rPr>
          <w:rFonts w:ascii="Times New Roman" w:eastAsia="Times New Roman" w:hAnsi="Times New Roman"/>
          <w:sz w:val="24"/>
          <w:szCs w:val="24"/>
          <w:lang w:eastAsia="bg-BG"/>
        </w:rPr>
        <w:t xml:space="preserve"> протича река Арчар, която преминава северно от село Арчар и се влива в река Дунав. Река </w:t>
      </w:r>
      <w:hyperlink r:id="rId24" w:tooltip="Скомля (река)" w:history="1">
        <w:r w:rsidRPr="00DA19AF">
          <w:rPr>
            <w:rFonts w:ascii="Times New Roman" w:eastAsia="Times New Roman" w:hAnsi="Times New Roman"/>
            <w:sz w:val="24"/>
            <w:szCs w:val="24"/>
            <w:lang w:eastAsia="bg-BG"/>
          </w:rPr>
          <w:t>Скомля</w:t>
        </w:r>
      </w:hyperlink>
      <w:r w:rsidRPr="00DA19AF">
        <w:rPr>
          <w:rFonts w:ascii="Times New Roman" w:eastAsia="Times New Roman" w:hAnsi="Times New Roman"/>
          <w:sz w:val="24"/>
          <w:szCs w:val="24"/>
          <w:lang w:eastAsia="bg-BG"/>
        </w:rPr>
        <w:t xml:space="preserve"> протича с цялото си течение от югозапад на североизток през средата на общината също в дълбока, но широка долина. </w:t>
      </w:r>
      <w:proofErr w:type="gramStart"/>
      <w:r w:rsidRPr="00DA19AF">
        <w:rPr>
          <w:rFonts w:ascii="Times New Roman" w:eastAsia="Times New Roman" w:hAnsi="Times New Roman"/>
          <w:sz w:val="24"/>
          <w:szCs w:val="24"/>
          <w:lang w:eastAsia="bg-BG"/>
        </w:rPr>
        <w:t>Тя извира от </w:t>
      </w:r>
      <w:hyperlink r:id="rId25" w:tooltip="Венеца (рид в Област Видин)" w:history="1">
        <w:r w:rsidRPr="00DA19AF">
          <w:rPr>
            <w:rFonts w:ascii="Times New Roman" w:eastAsia="Times New Roman" w:hAnsi="Times New Roman"/>
            <w:sz w:val="24"/>
            <w:szCs w:val="24"/>
            <w:lang w:eastAsia="bg-BG"/>
          </w:rPr>
          <w:t>Белоградчишкия Венец</w:t>
        </w:r>
      </w:hyperlink>
      <w:r w:rsidRPr="00DA19AF">
        <w:rPr>
          <w:rFonts w:ascii="Times New Roman" w:eastAsia="Times New Roman" w:hAnsi="Times New Roman"/>
          <w:sz w:val="24"/>
          <w:szCs w:val="24"/>
          <w:lang w:eastAsia="bg-BG"/>
        </w:rPr>
        <w:t> и се влива в река Дунав, в най-североизточната част на общината.</w:t>
      </w:r>
      <w:proofErr w:type="gramEnd"/>
      <w:r w:rsidRPr="00DA19AF">
        <w:rPr>
          <w:rFonts w:ascii="Times New Roman" w:eastAsia="Times New Roman" w:hAnsi="Times New Roman"/>
          <w:sz w:val="24"/>
          <w:szCs w:val="24"/>
          <w:lang w:eastAsia="bg-BG"/>
        </w:rPr>
        <w:t xml:space="preserve"> Река </w:t>
      </w:r>
      <w:hyperlink r:id="rId26" w:tooltip="Лом (река)" w:history="1">
        <w:r w:rsidRPr="00DA19AF">
          <w:rPr>
            <w:rFonts w:ascii="Times New Roman" w:eastAsia="Times New Roman" w:hAnsi="Times New Roman"/>
            <w:sz w:val="24"/>
            <w:szCs w:val="24"/>
            <w:lang w:eastAsia="bg-BG"/>
          </w:rPr>
          <w:t>Лом</w:t>
        </w:r>
      </w:hyperlink>
      <w:r w:rsidRPr="00DA19AF">
        <w:rPr>
          <w:rFonts w:ascii="Times New Roman" w:eastAsia="Times New Roman" w:hAnsi="Times New Roman"/>
          <w:sz w:val="24"/>
          <w:szCs w:val="24"/>
          <w:lang w:eastAsia="bg-BG"/>
        </w:rPr>
        <w:t> протича в много малък участък в най-южната част на общината, в землището на с. </w:t>
      </w:r>
      <w:hyperlink r:id="rId27" w:tooltip="Яньовец" w:history="1">
        <w:r w:rsidRPr="00DA19AF">
          <w:rPr>
            <w:rFonts w:ascii="Times New Roman" w:eastAsia="Times New Roman" w:hAnsi="Times New Roman"/>
            <w:sz w:val="24"/>
            <w:szCs w:val="24"/>
            <w:lang w:eastAsia="bg-BG"/>
          </w:rPr>
          <w:t>Яньовец</w:t>
        </w:r>
      </w:hyperlink>
      <w:r w:rsidRPr="00DA19AF">
        <w:rPr>
          <w:rFonts w:ascii="Times New Roman" w:eastAsia="Times New Roman" w:hAnsi="Times New Roman"/>
          <w:sz w:val="24"/>
          <w:szCs w:val="24"/>
          <w:lang w:eastAsia="bg-BG"/>
        </w:rPr>
        <w:t xml:space="preserve">, </w:t>
      </w:r>
    </w:p>
    <w:p w:rsidR="007E42AD" w:rsidRPr="00DA19AF" w:rsidRDefault="007E42AD" w:rsidP="005D7B3A">
      <w:pPr>
        <w:shd w:val="clear" w:color="auto" w:fill="FFFFFF"/>
        <w:spacing w:after="0" w:line="240" w:lineRule="auto"/>
        <w:jc w:val="both"/>
        <w:rPr>
          <w:rFonts w:ascii="Times New Roman" w:eastAsia="Times New Roman" w:hAnsi="Times New Roman"/>
          <w:sz w:val="24"/>
          <w:szCs w:val="24"/>
          <w:lang w:eastAsia="bg-BG"/>
        </w:rPr>
      </w:pPr>
      <w:proofErr w:type="gramStart"/>
      <w:r w:rsidRPr="00DA19AF">
        <w:rPr>
          <w:rFonts w:ascii="Times New Roman" w:eastAsia="Times New Roman" w:hAnsi="Times New Roman"/>
          <w:sz w:val="24"/>
          <w:szCs w:val="24"/>
          <w:lang w:eastAsia="bg-BG"/>
        </w:rPr>
        <w:t>Реките са плитководни, с непостоянен дебит, неголяма ширина, многобройни прагове и меандри.</w:t>
      </w:r>
      <w:proofErr w:type="gramEnd"/>
      <w:r w:rsidRPr="00DA19AF">
        <w:rPr>
          <w:rFonts w:ascii="Times New Roman" w:eastAsia="Times New Roman" w:hAnsi="Times New Roman"/>
          <w:sz w:val="24"/>
          <w:szCs w:val="24"/>
          <w:lang w:eastAsia="bg-BG"/>
        </w:rPr>
        <w:t xml:space="preserve"> </w:t>
      </w:r>
      <w:proofErr w:type="gramStart"/>
      <w:r w:rsidRPr="00DA19AF">
        <w:rPr>
          <w:rFonts w:ascii="Times New Roman" w:eastAsia="Times New Roman" w:hAnsi="Times New Roman"/>
          <w:sz w:val="24"/>
          <w:szCs w:val="24"/>
          <w:lang w:eastAsia="bg-BG"/>
        </w:rPr>
        <w:t>Характеризират се със скалисти и чакълести легла и здрави и запазени брегове.</w:t>
      </w:r>
      <w:proofErr w:type="gramEnd"/>
      <w:r w:rsidRPr="00DA19AF">
        <w:rPr>
          <w:rFonts w:ascii="Times New Roman" w:eastAsia="Times New Roman" w:hAnsi="Times New Roman"/>
          <w:sz w:val="24"/>
          <w:szCs w:val="24"/>
          <w:lang w:eastAsia="bg-BG"/>
        </w:rPr>
        <w:t xml:space="preserve"> </w:t>
      </w:r>
      <w:proofErr w:type="gramStart"/>
      <w:r w:rsidRPr="00DA19AF">
        <w:rPr>
          <w:rFonts w:ascii="Times New Roman" w:eastAsia="Times New Roman" w:hAnsi="Times New Roman"/>
          <w:sz w:val="24"/>
          <w:szCs w:val="24"/>
          <w:lang w:eastAsia="bg-BG"/>
        </w:rPr>
        <w:t>През летните месеци дебитът им силно намалява.</w:t>
      </w:r>
      <w:proofErr w:type="gramEnd"/>
    </w:p>
    <w:p w:rsidR="007E42AD" w:rsidRPr="00DA19AF" w:rsidRDefault="007E42AD" w:rsidP="007E42AD">
      <w:pPr>
        <w:shd w:val="clear" w:color="auto" w:fill="FFFFFF"/>
        <w:spacing w:before="120" w:after="12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 xml:space="preserve">В хидроресурсите на община Димово </w:t>
      </w:r>
      <w:r w:rsidR="0015504C" w:rsidRPr="00DA19AF">
        <w:rPr>
          <w:rFonts w:ascii="Times New Roman" w:eastAsia="Times New Roman" w:hAnsi="Times New Roman"/>
          <w:color w:val="202122"/>
          <w:sz w:val="24"/>
          <w:szCs w:val="24"/>
          <w:lang w:val="bg-BG" w:eastAsia="bg-BG"/>
        </w:rPr>
        <w:t>дял заемат</w:t>
      </w:r>
      <w:r w:rsidRPr="00DA19AF">
        <w:rPr>
          <w:rFonts w:ascii="Times New Roman" w:eastAsia="Times New Roman" w:hAnsi="Times New Roman"/>
          <w:color w:val="202122"/>
          <w:sz w:val="24"/>
          <w:szCs w:val="24"/>
          <w:lang w:eastAsia="bg-BG"/>
        </w:rPr>
        <w:t xml:space="preserve"> шест микроязовир</w:t>
      </w:r>
      <w:r w:rsidR="0015504C" w:rsidRPr="00DA19AF">
        <w:rPr>
          <w:rFonts w:ascii="Times New Roman" w:eastAsia="Times New Roman" w:hAnsi="Times New Roman"/>
          <w:color w:val="202122"/>
          <w:sz w:val="24"/>
          <w:szCs w:val="24"/>
          <w:lang w:val="bg-BG" w:eastAsia="bg-BG"/>
        </w:rPr>
        <w:t>а</w:t>
      </w:r>
      <w:r w:rsidR="00C168ED" w:rsidRPr="00DA19AF">
        <w:rPr>
          <w:rFonts w:ascii="Times New Roman" w:eastAsia="Times New Roman" w:hAnsi="Times New Roman"/>
          <w:color w:val="202122"/>
          <w:sz w:val="24"/>
          <w:szCs w:val="24"/>
          <w:lang w:val="bg-BG" w:eastAsia="bg-BG"/>
        </w:rPr>
        <w:t xml:space="preserve"> </w:t>
      </w:r>
      <w:r w:rsidRPr="00DA19AF">
        <w:rPr>
          <w:rFonts w:ascii="Times New Roman" w:eastAsia="Times New Roman" w:hAnsi="Times New Roman"/>
          <w:color w:val="202122"/>
          <w:sz w:val="24"/>
          <w:szCs w:val="24"/>
          <w:lang w:eastAsia="bg-BG"/>
        </w:rPr>
        <w:t xml:space="preserve">– Скомля, Върбовчец, Медовница – 2 </w:t>
      </w:r>
      <w:proofErr w:type="gramStart"/>
      <w:r w:rsidRPr="00DA19AF">
        <w:rPr>
          <w:rFonts w:ascii="Times New Roman" w:eastAsia="Times New Roman" w:hAnsi="Times New Roman"/>
          <w:color w:val="202122"/>
          <w:sz w:val="24"/>
          <w:szCs w:val="24"/>
          <w:lang w:eastAsia="bg-BG"/>
        </w:rPr>
        <w:t>бр.,</w:t>
      </w:r>
      <w:proofErr w:type="gramEnd"/>
      <w:r w:rsidRPr="00DA19AF">
        <w:rPr>
          <w:rFonts w:ascii="Times New Roman" w:eastAsia="Times New Roman" w:hAnsi="Times New Roman"/>
          <w:color w:val="202122"/>
          <w:sz w:val="24"/>
          <w:szCs w:val="24"/>
          <w:lang w:eastAsia="bg-BG"/>
        </w:rPr>
        <w:t xml:space="preserve"> Шипот и Ярловица. </w:t>
      </w:r>
    </w:p>
    <w:p w:rsidR="007E42AD" w:rsidRPr="00DA19AF" w:rsidRDefault="007E42AD" w:rsidP="007E42AD">
      <w:pPr>
        <w:shd w:val="clear" w:color="auto" w:fill="FFFFFF"/>
        <w:spacing w:before="120" w:after="120" w:line="240" w:lineRule="auto"/>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Подземните водни ресурси имат предимно карстов произход.</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Подземните води са формирани от чакълесто-песъчливия хоризонт.</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Тяхното ниво се влияе от водните строежи на река Дунав. Територията на общината, главно около гр.</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Димово и района около река Дунав са налични добри запаси от подпочвени води.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На територията на с. Бела се намира и карстовия извор „Белско врело", от който се снабдяват с питейна вода 12 населени места от общината.</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Добри, но все още непроучени запаси от питейна вода, съ</w:t>
      </w:r>
      <w:r w:rsidR="00750D9B" w:rsidRPr="00DA19AF">
        <w:rPr>
          <w:rFonts w:ascii="Times New Roman" w:eastAsia="Times New Roman" w:hAnsi="Times New Roman"/>
          <w:color w:val="202122"/>
          <w:sz w:val="24"/>
          <w:szCs w:val="24"/>
          <w:lang w:eastAsia="bg-BG"/>
        </w:rPr>
        <w:t>ществуват в пещерата „Башов</w:t>
      </w:r>
      <w:r w:rsidR="00750D9B" w:rsidRPr="00DA19AF">
        <w:rPr>
          <w:rFonts w:ascii="Times New Roman" w:eastAsia="Times New Roman" w:hAnsi="Times New Roman"/>
          <w:color w:val="202122"/>
          <w:sz w:val="24"/>
          <w:szCs w:val="24"/>
          <w:lang w:val="bg-BG" w:eastAsia="bg-BG"/>
        </w:rPr>
        <w:t>и</w:t>
      </w:r>
      <w:r w:rsidR="00940D13" w:rsidRPr="00DA19AF">
        <w:rPr>
          <w:rFonts w:ascii="Times New Roman" w:eastAsia="Times New Roman" w:hAnsi="Times New Roman"/>
          <w:color w:val="202122"/>
          <w:sz w:val="24"/>
          <w:szCs w:val="24"/>
          <w:lang w:eastAsia="bg-BG"/>
        </w:rPr>
        <w:t>ца"</w:t>
      </w:r>
      <w:r w:rsidR="00940D13" w:rsidRPr="00DA19AF">
        <w:rPr>
          <w:rFonts w:ascii="Times New Roman" w:eastAsia="Times New Roman" w:hAnsi="Times New Roman"/>
          <w:color w:val="202122"/>
          <w:sz w:val="24"/>
          <w:szCs w:val="24"/>
          <w:lang w:val="bg-BG" w:eastAsia="bg-BG"/>
        </w:rPr>
        <w:t>.</w:t>
      </w:r>
      <w:proofErr w:type="gramEnd"/>
      <w:r w:rsidRPr="00DA19AF">
        <w:rPr>
          <w:rFonts w:ascii="Times New Roman" w:eastAsia="Times New Roman" w:hAnsi="Times New Roman"/>
          <w:color w:val="202122"/>
          <w:sz w:val="24"/>
          <w:szCs w:val="24"/>
          <w:lang w:eastAsia="bg-BG"/>
        </w:rPr>
        <w:t xml:space="preserve"> </w:t>
      </w:r>
    </w:p>
    <w:p w:rsidR="007E42AD" w:rsidRPr="00DA19AF" w:rsidRDefault="007E42AD" w:rsidP="005361F7">
      <w:pPr>
        <w:shd w:val="clear" w:color="auto" w:fill="FFFFFF"/>
        <w:spacing w:before="120" w:after="120" w:line="240" w:lineRule="auto"/>
        <w:jc w:val="both"/>
        <w:rPr>
          <w:rFonts w:ascii="Times New Roman" w:hAnsi="Times New Roman"/>
          <w:color w:val="000000"/>
          <w:sz w:val="24"/>
          <w:szCs w:val="24"/>
          <w:shd w:val="clear" w:color="auto" w:fill="FFFFFF"/>
          <w:lang w:val="bg-BG"/>
        </w:rPr>
      </w:pPr>
      <w:r w:rsidRPr="00DA19AF">
        <w:rPr>
          <w:rFonts w:ascii="Times New Roman" w:hAnsi="Times New Roman"/>
          <w:color w:val="000000"/>
          <w:sz w:val="24"/>
          <w:szCs w:val="24"/>
          <w:shd w:val="clear" w:color="auto" w:fill="FFFFFF"/>
        </w:rPr>
        <w:t>Качеството на питейните води се изследва от „ВиК ЕООД - Видин</w:t>
      </w:r>
      <w:proofErr w:type="gramStart"/>
      <w:r w:rsidRPr="00DA19AF">
        <w:rPr>
          <w:rFonts w:ascii="Times New Roman" w:hAnsi="Times New Roman"/>
          <w:color w:val="000000"/>
          <w:sz w:val="24"/>
          <w:szCs w:val="24"/>
          <w:shd w:val="clear" w:color="auto" w:fill="FFFFFF"/>
        </w:rPr>
        <w:t>“ и</w:t>
      </w:r>
      <w:proofErr w:type="gramEnd"/>
      <w:r w:rsidRPr="00DA19AF">
        <w:rPr>
          <w:rFonts w:ascii="Times New Roman" w:hAnsi="Times New Roman"/>
          <w:color w:val="000000"/>
          <w:sz w:val="24"/>
          <w:szCs w:val="24"/>
          <w:shd w:val="clear" w:color="auto" w:fill="FFFFFF"/>
        </w:rPr>
        <w:t xml:space="preserve"> РЗИ – Видин. На територията на общината не се прилага режим на водата.</w:t>
      </w:r>
    </w:p>
    <w:p w:rsidR="0061535B" w:rsidRPr="00DA19AF" w:rsidRDefault="0061535B" w:rsidP="005361F7">
      <w:pPr>
        <w:shd w:val="clear" w:color="auto" w:fill="FFFFFF"/>
        <w:spacing w:before="120" w:after="120" w:line="240" w:lineRule="auto"/>
        <w:jc w:val="both"/>
        <w:rPr>
          <w:rFonts w:ascii="Times New Roman" w:hAnsi="Times New Roman"/>
          <w:color w:val="000000"/>
          <w:sz w:val="24"/>
          <w:szCs w:val="24"/>
          <w:shd w:val="clear" w:color="auto" w:fill="FFFFFF"/>
          <w:lang w:val="bg-BG"/>
        </w:rPr>
      </w:pPr>
    </w:p>
    <w:p w:rsidR="0061535B" w:rsidRPr="00DA19AF" w:rsidRDefault="0061535B" w:rsidP="005361F7">
      <w:pPr>
        <w:shd w:val="clear" w:color="auto" w:fill="FFFFFF"/>
        <w:spacing w:before="120" w:after="120" w:line="240" w:lineRule="auto"/>
        <w:jc w:val="both"/>
        <w:rPr>
          <w:rFonts w:ascii="Times New Roman" w:eastAsia="Times New Roman" w:hAnsi="Times New Roman"/>
          <w:color w:val="202122"/>
          <w:sz w:val="24"/>
          <w:szCs w:val="24"/>
          <w:lang w:val="bg-BG" w:eastAsia="bg-BG"/>
        </w:rPr>
      </w:pPr>
    </w:p>
    <w:p w:rsidR="00095A1E" w:rsidRPr="00095A1E" w:rsidRDefault="007E42AD" w:rsidP="005361F7">
      <w:pPr>
        <w:shd w:val="clear" w:color="auto" w:fill="FFFFFF"/>
        <w:spacing w:before="72" w:after="0" w:line="240" w:lineRule="auto"/>
        <w:jc w:val="center"/>
        <w:outlineLvl w:val="3"/>
        <w:rPr>
          <w:rFonts w:ascii="Times New Roman" w:eastAsia="Times New Roman" w:hAnsi="Times New Roman"/>
          <w:b/>
          <w:bCs/>
          <w:color w:val="000000"/>
          <w:sz w:val="28"/>
          <w:szCs w:val="28"/>
          <w:lang w:val="bg-BG" w:eastAsia="bg-BG"/>
        </w:rPr>
      </w:pPr>
      <w:r w:rsidRPr="00095A1E">
        <w:rPr>
          <w:rFonts w:ascii="Times New Roman" w:eastAsia="Times New Roman" w:hAnsi="Times New Roman"/>
          <w:b/>
          <w:bCs/>
          <w:color w:val="000000"/>
          <w:sz w:val="28"/>
          <w:szCs w:val="28"/>
          <w:lang w:eastAsia="bg-BG"/>
        </w:rPr>
        <w:lastRenderedPageBreak/>
        <w:t>Климат</w:t>
      </w:r>
    </w:p>
    <w:p w:rsidR="007E42AD" w:rsidRPr="00DA19AF" w:rsidRDefault="007E42AD" w:rsidP="00095A1E">
      <w:pPr>
        <w:shd w:val="clear" w:color="auto" w:fill="FFFFFF"/>
        <w:spacing w:after="0" w:line="240" w:lineRule="auto"/>
        <w:ind w:firstLine="708"/>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Община Димово попада в умерено-континенталната климатична област.</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Част от територията й попада в Дунавската равнина, която е открита на север и североизток.</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Това допринася за безпрепятственото нахлуване на студени континентални въздушни маси.</w:t>
      </w:r>
      <w:proofErr w:type="gramEnd"/>
      <w:r w:rsidRPr="00DA19AF">
        <w:rPr>
          <w:rFonts w:ascii="Times New Roman" w:eastAsia="Times New Roman" w:hAnsi="Times New Roman"/>
          <w:color w:val="202122"/>
          <w:sz w:val="24"/>
          <w:szCs w:val="24"/>
          <w:lang w:eastAsia="bg-BG"/>
        </w:rPr>
        <w:t xml:space="preserve">     </w:t>
      </w:r>
    </w:p>
    <w:p w:rsidR="007E42AD" w:rsidRPr="00DA19AF" w:rsidRDefault="007E42AD" w:rsidP="00095A1E">
      <w:pPr>
        <w:shd w:val="clear" w:color="auto" w:fill="FFFFFF"/>
        <w:spacing w:after="0" w:line="240" w:lineRule="auto"/>
        <w:jc w:val="both"/>
        <w:rPr>
          <w:rFonts w:ascii="Times New Roman" w:eastAsia="Times New Roman" w:hAnsi="Times New Roman"/>
          <w:color w:val="202122"/>
          <w:sz w:val="24"/>
          <w:szCs w:val="24"/>
          <w:lang w:eastAsia="bg-BG"/>
        </w:rPr>
      </w:pPr>
      <w:r w:rsidRPr="00DA19AF">
        <w:rPr>
          <w:rFonts w:ascii="Times New Roman" w:eastAsia="Times New Roman" w:hAnsi="Times New Roman"/>
          <w:color w:val="202122"/>
          <w:sz w:val="24"/>
          <w:szCs w:val="24"/>
          <w:lang w:eastAsia="bg-BG"/>
        </w:rPr>
        <w:t>Средногодишните температури са 12,2° C. Максималните температури достигат високи стойности – най-високата измерена максимална температура е 42° C (през м. Юли и м. Август). Температурните характеристики определят района като относително студен за съответната географска ширина през зимата, като измерената най-ниската максимална температура е – 22</w:t>
      </w:r>
      <w:proofErr w:type="gramStart"/>
      <w:r w:rsidRPr="00DA19AF">
        <w:rPr>
          <w:rFonts w:ascii="Times New Roman" w:eastAsia="Times New Roman" w:hAnsi="Times New Roman"/>
          <w:color w:val="202122"/>
          <w:sz w:val="24"/>
          <w:szCs w:val="24"/>
          <w:lang w:eastAsia="bg-BG"/>
        </w:rPr>
        <w:t>,1</w:t>
      </w:r>
      <w:proofErr w:type="gramEnd"/>
      <w:r w:rsidRPr="00DA19AF">
        <w:rPr>
          <w:rFonts w:ascii="Times New Roman" w:eastAsia="Times New Roman" w:hAnsi="Times New Roman"/>
          <w:color w:val="202122"/>
          <w:sz w:val="24"/>
          <w:szCs w:val="24"/>
          <w:lang w:eastAsia="bg-BG"/>
        </w:rPr>
        <w:t>° C (през м. Януари и м.Декември).</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В частта на Предбалкана, Стара планина се явява климатична преграда и оказва влияние върху режима на оттока на реките.</w:t>
      </w:r>
      <w:proofErr w:type="gramEnd"/>
      <w:r w:rsidRPr="00DA19AF">
        <w:rPr>
          <w:rFonts w:ascii="Times New Roman" w:eastAsia="Times New Roman" w:hAnsi="Times New Roman"/>
          <w:color w:val="202122"/>
          <w:sz w:val="24"/>
          <w:szCs w:val="24"/>
          <w:lang w:eastAsia="bg-BG"/>
        </w:rPr>
        <w:t xml:space="preserve"> Най-студени са месеци е януари и февруари със средна минимална температура - 5,9° С. Първите есенни слани настъпват през месец Октомври. Последната пролетна слана може да падне и през началото на месец Май. Районът се характеризира като ветровит. </w:t>
      </w:r>
      <w:proofErr w:type="gramStart"/>
      <w:r w:rsidRPr="00DA19AF">
        <w:rPr>
          <w:rFonts w:ascii="Times New Roman" w:eastAsia="Times New Roman" w:hAnsi="Times New Roman"/>
          <w:color w:val="202122"/>
          <w:sz w:val="24"/>
          <w:szCs w:val="24"/>
          <w:lang w:eastAsia="bg-BG"/>
        </w:rPr>
        <w:t>Преобладаващата посока на ветровете е от северозапад и запад.</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 xml:space="preserve">През летния период понякога се разразяват силни гръмотевични </w:t>
      </w:r>
      <w:r w:rsidR="008D7AEC" w:rsidRPr="00DA19AF">
        <w:rPr>
          <w:rFonts w:ascii="Times New Roman" w:eastAsia="Times New Roman" w:hAnsi="Times New Roman"/>
          <w:color w:val="202122"/>
          <w:sz w:val="24"/>
          <w:szCs w:val="24"/>
          <w:lang w:eastAsia="bg-BG"/>
        </w:rPr>
        <w:t>бури, придр</w:t>
      </w:r>
      <w:r w:rsidR="008D7AEC" w:rsidRPr="00DA19AF">
        <w:rPr>
          <w:rFonts w:ascii="Times New Roman" w:eastAsia="Times New Roman" w:hAnsi="Times New Roman"/>
          <w:color w:val="202122"/>
          <w:sz w:val="24"/>
          <w:szCs w:val="24"/>
          <w:lang w:val="bg-BG" w:eastAsia="bg-BG"/>
        </w:rPr>
        <w:t>у</w:t>
      </w:r>
      <w:r w:rsidRPr="00DA19AF">
        <w:rPr>
          <w:rFonts w:ascii="Times New Roman" w:eastAsia="Times New Roman" w:hAnsi="Times New Roman"/>
          <w:color w:val="202122"/>
          <w:sz w:val="24"/>
          <w:szCs w:val="24"/>
          <w:lang w:eastAsia="bg-BG"/>
        </w:rPr>
        <w:t>жени с поройни валежи и с градушки.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Средната относителна влажност за райо</w:t>
      </w:r>
      <w:r w:rsidR="00601242" w:rsidRPr="00DA19AF">
        <w:rPr>
          <w:rFonts w:ascii="Times New Roman" w:eastAsia="Times New Roman" w:hAnsi="Times New Roman"/>
          <w:color w:val="202122"/>
          <w:sz w:val="24"/>
          <w:szCs w:val="24"/>
          <w:lang w:eastAsia="bg-BG"/>
        </w:rPr>
        <w:t>на на община Димово е малко под</w:t>
      </w:r>
      <w:r w:rsidR="00E45133" w:rsidRPr="00DA19AF">
        <w:rPr>
          <w:rFonts w:ascii="Times New Roman" w:eastAsia="Times New Roman" w:hAnsi="Times New Roman"/>
          <w:color w:val="202122"/>
          <w:sz w:val="24"/>
          <w:szCs w:val="24"/>
          <w:lang w:val="bg-BG" w:eastAsia="bg-BG"/>
        </w:rPr>
        <w:t>-</w:t>
      </w:r>
      <w:r w:rsidRPr="00DA19AF">
        <w:rPr>
          <w:rFonts w:ascii="Times New Roman" w:eastAsia="Times New Roman" w:hAnsi="Times New Roman"/>
          <w:color w:val="202122"/>
          <w:sz w:val="24"/>
          <w:szCs w:val="24"/>
          <w:lang w:eastAsia="bg-BG"/>
        </w:rPr>
        <w:t>ниска от тази за страната.</w:t>
      </w:r>
      <w:proofErr w:type="gramEnd"/>
      <w:r w:rsidRPr="00DA19AF">
        <w:rPr>
          <w:rFonts w:ascii="Times New Roman" w:eastAsia="Times New Roman" w:hAnsi="Times New Roman"/>
          <w:color w:val="202122"/>
          <w:sz w:val="24"/>
          <w:szCs w:val="24"/>
          <w:lang w:eastAsia="bg-BG"/>
        </w:rPr>
        <w:t xml:space="preserve"> </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val="bg-BG" w:eastAsia="bg-BG"/>
        </w:rPr>
      </w:pPr>
      <w:proofErr w:type="gramStart"/>
      <w:r w:rsidRPr="00DA19AF">
        <w:rPr>
          <w:rFonts w:ascii="Times New Roman" w:eastAsia="Times New Roman" w:hAnsi="Times New Roman"/>
          <w:color w:val="202122"/>
          <w:sz w:val="24"/>
          <w:szCs w:val="24"/>
          <w:lang w:eastAsia="bg-BG"/>
        </w:rPr>
        <w:t>Валежи от дъжд, са под средните за страната</w:t>
      </w:r>
      <w:r w:rsidR="00F621D0" w:rsidRPr="00DA19AF">
        <w:rPr>
          <w:rFonts w:ascii="Times New Roman" w:eastAsia="Times New Roman" w:hAnsi="Times New Roman"/>
          <w:color w:val="202122"/>
          <w:sz w:val="24"/>
          <w:szCs w:val="24"/>
          <w:lang w:val="bg-BG" w:eastAsia="bg-BG"/>
        </w:rPr>
        <w:t>.</w:t>
      </w:r>
      <w:proofErr w:type="gramEnd"/>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В община Димово мъглите се образуват предимно през студената част на годината.</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Максимумът им е през м. Декември. Най-често мъглите са с продължителност от един ден.</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Много рядко мъглата продължава няколко денонощия.</w:t>
      </w:r>
      <w:proofErr w:type="gramEnd"/>
      <w:r w:rsidRPr="00DA19AF">
        <w:rPr>
          <w:rFonts w:ascii="Times New Roman" w:eastAsia="Times New Roman" w:hAnsi="Times New Roman"/>
          <w:color w:val="202122"/>
          <w:sz w:val="24"/>
          <w:szCs w:val="24"/>
          <w:lang w:eastAsia="bg-BG"/>
        </w:rPr>
        <w:t xml:space="preserve"> </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Облачността е един от главните елементи на климата.</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За района на община Димово, съглас</w:t>
      </w:r>
      <w:r w:rsidR="006149D0" w:rsidRPr="00DA19AF">
        <w:rPr>
          <w:rFonts w:ascii="Times New Roman" w:eastAsia="Times New Roman" w:hAnsi="Times New Roman"/>
          <w:color w:val="202122"/>
          <w:sz w:val="24"/>
          <w:szCs w:val="24"/>
          <w:lang w:eastAsia="bg-BG"/>
        </w:rPr>
        <w:t xml:space="preserve">но данните от двете станциии </w:t>
      </w:r>
      <w:r w:rsidRPr="00DA19AF">
        <w:rPr>
          <w:rFonts w:ascii="Times New Roman" w:eastAsia="Times New Roman" w:hAnsi="Times New Roman"/>
          <w:color w:val="202122"/>
          <w:sz w:val="24"/>
          <w:szCs w:val="24"/>
          <w:lang w:eastAsia="bg-BG"/>
        </w:rPr>
        <w:t>облачност</w:t>
      </w:r>
      <w:r w:rsidR="006149D0" w:rsidRPr="00DA19AF">
        <w:rPr>
          <w:rFonts w:ascii="Times New Roman" w:eastAsia="Times New Roman" w:hAnsi="Times New Roman"/>
          <w:color w:val="202122"/>
          <w:sz w:val="24"/>
          <w:szCs w:val="24"/>
          <w:lang w:val="bg-BG" w:eastAsia="bg-BG"/>
        </w:rPr>
        <w:t>та</w:t>
      </w:r>
      <w:r w:rsidRPr="00DA19AF">
        <w:rPr>
          <w:rFonts w:ascii="Times New Roman" w:eastAsia="Times New Roman" w:hAnsi="Times New Roman"/>
          <w:color w:val="202122"/>
          <w:sz w:val="24"/>
          <w:szCs w:val="24"/>
          <w:lang w:eastAsia="bg-BG"/>
        </w:rPr>
        <w:t xml:space="preserve"> е около средната за страната.</w:t>
      </w:r>
      <w:proofErr w:type="gramEnd"/>
      <w:r w:rsidRPr="00DA19AF">
        <w:rPr>
          <w:rFonts w:ascii="Times New Roman" w:eastAsia="Times New Roman" w:hAnsi="Times New Roman"/>
          <w:color w:val="202122"/>
          <w:sz w:val="24"/>
          <w:szCs w:val="24"/>
          <w:lang w:eastAsia="bg-BG"/>
        </w:rPr>
        <w:t xml:space="preserve"> </w:t>
      </w:r>
    </w:p>
    <w:p w:rsidR="00F621D0" w:rsidRPr="00DA19AF" w:rsidRDefault="007E42AD" w:rsidP="00095A1E">
      <w:pPr>
        <w:shd w:val="clear" w:color="auto" w:fill="FFFFFF"/>
        <w:spacing w:after="0" w:line="240" w:lineRule="auto"/>
        <w:jc w:val="both"/>
        <w:rPr>
          <w:rFonts w:ascii="Times New Roman" w:eastAsia="Times New Roman" w:hAnsi="Times New Roman"/>
          <w:color w:val="202122"/>
          <w:sz w:val="24"/>
          <w:szCs w:val="24"/>
          <w:lang w:val="bg-BG" w:eastAsia="bg-BG"/>
        </w:rPr>
      </w:pPr>
      <w:proofErr w:type="gramStart"/>
      <w:r w:rsidRPr="00DA19AF">
        <w:rPr>
          <w:rFonts w:ascii="Times New Roman" w:eastAsia="Times New Roman" w:hAnsi="Times New Roman"/>
          <w:color w:val="202122"/>
          <w:sz w:val="24"/>
          <w:szCs w:val="24"/>
          <w:lang w:eastAsia="bg-BG"/>
        </w:rPr>
        <w:t>Снежната покривка има голямо значение като климатичен фактор.</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Тя предпазва почвата от измръзване, способствува за нормалното презимуване на зимните култури.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Запасът влага в снежната покривка, характерът на натрупването й през зимата и топенето й през пролетта определят в значителна степен пролетния отток, а следователно режима на реките и другите водоеми.</w:t>
      </w:r>
      <w:proofErr w:type="gramEnd"/>
      <w:r w:rsidRPr="00DA19AF">
        <w:rPr>
          <w:rFonts w:ascii="Times New Roman" w:eastAsia="Times New Roman" w:hAnsi="Times New Roman"/>
          <w:color w:val="202122"/>
          <w:sz w:val="24"/>
          <w:szCs w:val="24"/>
          <w:lang w:eastAsia="bg-BG"/>
        </w:rPr>
        <w:t xml:space="preserve"> </w:t>
      </w:r>
      <w:proofErr w:type="gramStart"/>
      <w:r w:rsidR="00AC4B03" w:rsidRPr="00DA19AF">
        <w:rPr>
          <w:rFonts w:ascii="Times New Roman" w:eastAsia="Times New Roman" w:hAnsi="Times New Roman"/>
          <w:color w:val="202122"/>
          <w:sz w:val="24"/>
          <w:szCs w:val="24"/>
          <w:lang w:eastAsia="bg-BG"/>
        </w:rPr>
        <w:t>За община</w:t>
      </w:r>
      <w:r w:rsidR="00AC4B03" w:rsidRPr="00DA19AF">
        <w:rPr>
          <w:rFonts w:ascii="Times New Roman" w:eastAsia="Times New Roman" w:hAnsi="Times New Roman"/>
          <w:color w:val="202122"/>
          <w:sz w:val="24"/>
          <w:szCs w:val="24"/>
          <w:lang w:val="bg-BG" w:eastAsia="bg-BG"/>
        </w:rPr>
        <w:t>та</w:t>
      </w:r>
      <w:r w:rsidRPr="00DA19AF">
        <w:rPr>
          <w:rFonts w:ascii="Times New Roman" w:eastAsia="Times New Roman" w:hAnsi="Times New Roman"/>
          <w:color w:val="202122"/>
          <w:sz w:val="24"/>
          <w:szCs w:val="24"/>
          <w:lang w:eastAsia="bg-BG"/>
        </w:rPr>
        <w:t xml:space="preserve"> е висок периода през който няма замръзвания и заледявания.</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Това способства за развитието на ранно и късно полско зеленчукопроизводство.</w:t>
      </w:r>
      <w:proofErr w:type="gramEnd"/>
      <w:r w:rsidRPr="00DA19AF">
        <w:rPr>
          <w:rFonts w:ascii="Times New Roman" w:eastAsia="Times New Roman" w:hAnsi="Times New Roman"/>
          <w:color w:val="202122"/>
          <w:sz w:val="24"/>
          <w:szCs w:val="24"/>
          <w:lang w:eastAsia="bg-BG"/>
        </w:rPr>
        <w:t xml:space="preserve"> </w:t>
      </w:r>
    </w:p>
    <w:p w:rsidR="007E42AD" w:rsidRPr="00DA19AF" w:rsidRDefault="007E42AD" w:rsidP="00095A1E">
      <w:pPr>
        <w:shd w:val="clear" w:color="auto" w:fill="FFFFFF"/>
        <w:spacing w:after="0" w:line="240" w:lineRule="auto"/>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Слънчевото греене средно годишно за района е относително високо.</w:t>
      </w:r>
      <w:proofErr w:type="gramEnd"/>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val="bg-BG" w:eastAsia="bg-BG"/>
        </w:rPr>
      </w:pPr>
    </w:p>
    <w:p w:rsidR="007E42AD" w:rsidRPr="00095A1E" w:rsidRDefault="007E42AD" w:rsidP="00095A1E">
      <w:pPr>
        <w:shd w:val="clear" w:color="auto" w:fill="FFFFFF"/>
        <w:spacing w:before="120" w:after="120" w:line="240" w:lineRule="auto"/>
        <w:jc w:val="center"/>
        <w:rPr>
          <w:rFonts w:ascii="Times New Roman" w:eastAsia="Times New Roman" w:hAnsi="Times New Roman"/>
          <w:b/>
          <w:color w:val="202122"/>
          <w:sz w:val="28"/>
          <w:szCs w:val="28"/>
          <w:lang w:eastAsia="bg-BG"/>
        </w:rPr>
      </w:pPr>
      <w:r w:rsidRPr="00095A1E">
        <w:rPr>
          <w:rFonts w:ascii="Times New Roman" w:eastAsia="Times New Roman" w:hAnsi="Times New Roman"/>
          <w:b/>
          <w:color w:val="202122"/>
          <w:sz w:val="28"/>
          <w:szCs w:val="28"/>
          <w:lang w:eastAsia="bg-BG"/>
        </w:rPr>
        <w:t>Почви</w:t>
      </w:r>
    </w:p>
    <w:p w:rsidR="007E42AD" w:rsidRPr="00DA19AF" w:rsidRDefault="007E42AD" w:rsidP="00095A1E">
      <w:pPr>
        <w:shd w:val="clear" w:color="auto" w:fill="FFFFFF"/>
        <w:spacing w:before="120" w:after="120" w:line="240" w:lineRule="auto"/>
        <w:ind w:firstLine="708"/>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На територията на община Димово преобладават черноземни, тъмни и светло сиви горски и алувиални почви.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Няма заблатени почви.</w:t>
      </w:r>
      <w:proofErr w:type="gramEnd"/>
    </w:p>
    <w:p w:rsidR="00227B31"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val="bg-BG" w:eastAsia="bg-BG"/>
        </w:rPr>
      </w:pPr>
      <w:proofErr w:type="gramStart"/>
      <w:r w:rsidRPr="00DA19AF">
        <w:rPr>
          <w:rFonts w:ascii="Times New Roman" w:eastAsia="Times New Roman" w:hAnsi="Times New Roman"/>
          <w:color w:val="202122"/>
          <w:sz w:val="24"/>
          <w:szCs w:val="24"/>
          <w:lang w:eastAsia="bg-BG"/>
        </w:rPr>
        <w:t>В община Димово няма производства, които замърсяват почвите с тежки метали /олово, мед, цинк, арсен, кадмий, никел, хром и други/ и нефтопродукти.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Направените изследвания показват замърсяване на почвата в минимална степен с оловни аерозоли от моторните превозни средства в крайпътните зони.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Няма конкретни анализи на почвени проби за остатъчно ниво на пестициди.</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Няма данни за силно ерозирали почви в района.</w:t>
      </w:r>
      <w:proofErr w:type="gramEnd"/>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Основен тип почви са черноземните.</w:t>
      </w:r>
      <w:proofErr w:type="gramEnd"/>
      <w:r w:rsidRPr="00DA19AF">
        <w:rPr>
          <w:rFonts w:ascii="Times New Roman" w:eastAsia="Times New Roman" w:hAnsi="Times New Roman"/>
          <w:color w:val="202122"/>
          <w:sz w:val="24"/>
          <w:szCs w:val="24"/>
          <w:lang w:eastAsia="bg-BG"/>
        </w:rPr>
        <w:t xml:space="preserve"> Тъмно сивите горски почви заемат площите западно от приблизителната линия, минаваща край град Димово, село Бела и в района на село Върбовчец. Светло сивите горски почви заемат високите части на територията </w:t>
      </w:r>
      <w:r w:rsidRPr="00DA19AF">
        <w:rPr>
          <w:rFonts w:ascii="Times New Roman" w:eastAsia="Times New Roman" w:hAnsi="Times New Roman"/>
          <w:color w:val="202122"/>
          <w:sz w:val="24"/>
          <w:szCs w:val="24"/>
          <w:lang w:eastAsia="bg-BG"/>
        </w:rPr>
        <w:lastRenderedPageBreak/>
        <w:t>на общината в района на село Гара Орешец. Алувиалните почви са разположени главно по поречията на реките и района на село Арчар, около река Дунав.</w:t>
      </w:r>
    </w:p>
    <w:p w:rsidR="007E42AD" w:rsidRPr="00DA19AF" w:rsidRDefault="007E42AD" w:rsidP="00095A1E">
      <w:pPr>
        <w:shd w:val="clear" w:color="auto" w:fill="FFFFFF"/>
        <w:spacing w:before="120" w:after="120" w:line="240" w:lineRule="auto"/>
        <w:jc w:val="both"/>
        <w:rPr>
          <w:rFonts w:ascii="Times New Roman" w:eastAsia="Times New Roman" w:hAnsi="Times New Roman"/>
          <w:color w:val="202122"/>
          <w:sz w:val="24"/>
          <w:szCs w:val="24"/>
          <w:lang w:eastAsia="bg-BG"/>
        </w:rPr>
      </w:pPr>
      <w:proofErr w:type="gramStart"/>
      <w:r w:rsidRPr="00DA19AF">
        <w:rPr>
          <w:rFonts w:ascii="Times New Roman" w:eastAsia="Times New Roman" w:hAnsi="Times New Roman"/>
          <w:color w:val="202122"/>
          <w:sz w:val="24"/>
          <w:szCs w:val="24"/>
          <w:lang w:eastAsia="bg-BG"/>
        </w:rPr>
        <w:t>Горския фонд с богата и разнообразна горска растителност заема около 22 % от територията на общината.</w:t>
      </w:r>
      <w:proofErr w:type="gramEnd"/>
      <w:r w:rsidRPr="00DA19AF">
        <w:rPr>
          <w:rFonts w:ascii="Times New Roman" w:eastAsia="Times New Roman" w:hAnsi="Times New Roman"/>
          <w:color w:val="202122"/>
          <w:sz w:val="24"/>
          <w:szCs w:val="24"/>
          <w:lang w:eastAsia="bg-BG"/>
        </w:rPr>
        <w:t xml:space="preserve"> </w:t>
      </w:r>
      <w:proofErr w:type="gramStart"/>
      <w:r w:rsidRPr="00DA19AF">
        <w:rPr>
          <w:rFonts w:ascii="Times New Roman" w:eastAsia="Times New Roman" w:hAnsi="Times New Roman"/>
          <w:color w:val="202122"/>
          <w:sz w:val="24"/>
          <w:szCs w:val="24"/>
          <w:lang w:eastAsia="bg-BG"/>
        </w:rPr>
        <w:t>Предимно представители на горската растителност са дъбови насаждения, габър, липа, орех, явор, бряст, ясен, топола, върба, елша и други.</w:t>
      </w:r>
      <w:proofErr w:type="gramEnd"/>
      <w:r w:rsidRPr="00DA19AF">
        <w:rPr>
          <w:rFonts w:ascii="Times New Roman" w:eastAsia="Times New Roman" w:hAnsi="Times New Roman"/>
          <w:color w:val="202122"/>
          <w:sz w:val="24"/>
          <w:szCs w:val="24"/>
          <w:lang w:eastAsia="bg-BG"/>
        </w:rPr>
        <w:t xml:space="preserve"> Срещат се разнообразни билки – шипка, трънка, глог, коприва, подъбиче, ягода, мента, живовляк, риган, глухарче, лайка, маточина,</w:t>
      </w:r>
      <w:r w:rsidR="00BB7C84" w:rsidRPr="00DA19AF">
        <w:rPr>
          <w:rFonts w:ascii="Times New Roman" w:eastAsia="Times New Roman" w:hAnsi="Times New Roman"/>
          <w:color w:val="202122"/>
          <w:sz w:val="24"/>
          <w:szCs w:val="24"/>
          <w:lang w:val="bg-BG" w:eastAsia="bg-BG"/>
        </w:rPr>
        <w:t xml:space="preserve"> </w:t>
      </w:r>
      <w:r w:rsidRPr="00DA19AF">
        <w:rPr>
          <w:rFonts w:ascii="Times New Roman" w:eastAsia="Times New Roman" w:hAnsi="Times New Roman"/>
          <w:color w:val="202122"/>
          <w:sz w:val="24"/>
          <w:szCs w:val="24"/>
          <w:lang w:eastAsia="bg-BG"/>
        </w:rPr>
        <w:t>бял равнец, жълт кантарион, мащерка, липа и други.</w:t>
      </w:r>
    </w:p>
    <w:p w:rsidR="003A4B56" w:rsidRPr="00DA19AF" w:rsidRDefault="003A4B56" w:rsidP="003A4B56">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3A4B56" w:rsidRDefault="003A4B56" w:rsidP="005361F7">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r w:rsidRPr="003A4B56">
        <w:rPr>
          <w:rFonts w:ascii="Times New Roman" w:eastAsia="Times New Roman" w:hAnsi="Times New Roman"/>
          <w:b/>
          <w:bCs/>
          <w:smallCaps/>
          <w:color w:val="000000"/>
          <w:sz w:val="24"/>
          <w:szCs w:val="24"/>
          <w:lang w:val="bg-BG" w:eastAsia="bg-BG"/>
        </w:rPr>
        <w:t>Население</w:t>
      </w:r>
    </w:p>
    <w:p w:rsidR="003A4B56" w:rsidRPr="00DA19AF" w:rsidRDefault="003A4B56" w:rsidP="00DA19AF">
      <w:pPr>
        <w:shd w:val="clear" w:color="auto" w:fill="FFFFFF"/>
        <w:spacing w:before="72" w:after="0" w:line="240" w:lineRule="auto"/>
        <w:ind w:firstLine="708"/>
        <w:jc w:val="both"/>
        <w:outlineLvl w:val="3"/>
        <w:rPr>
          <w:rFonts w:ascii="Times New Roman" w:eastAsia="Times New Roman" w:hAnsi="Times New Roman"/>
          <w:bCs/>
          <w:color w:val="000000"/>
          <w:sz w:val="24"/>
          <w:szCs w:val="24"/>
          <w:lang w:eastAsia="bg-BG"/>
        </w:rPr>
      </w:pPr>
      <w:proofErr w:type="gramStart"/>
      <w:r w:rsidRPr="00DA19AF">
        <w:rPr>
          <w:rFonts w:ascii="Times New Roman" w:eastAsia="Times New Roman" w:hAnsi="Times New Roman"/>
          <w:bCs/>
          <w:color w:val="000000"/>
          <w:sz w:val="24"/>
          <w:szCs w:val="24"/>
          <w:lang w:eastAsia="bg-BG"/>
        </w:rPr>
        <w:t>Населението към 31.12.2020 г. по данни на НСИ е 5 391 жители.</w:t>
      </w:r>
      <w:proofErr w:type="gramEnd"/>
      <w:r w:rsidRPr="00DA19AF">
        <w:rPr>
          <w:rFonts w:ascii="Times New Roman" w:eastAsia="Times New Roman" w:hAnsi="Times New Roman"/>
          <w:bCs/>
          <w:color w:val="000000"/>
          <w:sz w:val="24"/>
          <w:szCs w:val="24"/>
          <w:lang w:eastAsia="bg-BG"/>
        </w:rPr>
        <w:t xml:space="preserve"> </w:t>
      </w:r>
    </w:p>
    <w:p w:rsidR="003A4B56" w:rsidRPr="00DA19AF" w:rsidRDefault="003A4B56" w:rsidP="00DA19AF">
      <w:pPr>
        <w:shd w:val="clear" w:color="auto" w:fill="FFFFFF"/>
        <w:spacing w:before="72" w:after="0" w:line="240" w:lineRule="auto"/>
        <w:jc w:val="both"/>
        <w:outlineLvl w:val="3"/>
        <w:rPr>
          <w:rFonts w:ascii="Times New Roman" w:eastAsia="Times New Roman" w:hAnsi="Times New Roman"/>
          <w:bCs/>
          <w:color w:val="000000"/>
          <w:sz w:val="24"/>
          <w:szCs w:val="24"/>
          <w:lang w:eastAsia="bg-BG"/>
        </w:rPr>
      </w:pPr>
      <w:r w:rsidRPr="00DA19AF">
        <w:rPr>
          <w:rFonts w:ascii="Times New Roman" w:eastAsia="Times New Roman" w:hAnsi="Times New Roman"/>
          <w:bCs/>
          <w:color w:val="000000"/>
          <w:sz w:val="24"/>
          <w:szCs w:val="24"/>
          <w:lang w:eastAsia="bg-BG"/>
        </w:rPr>
        <w:t>Населени места</w:t>
      </w:r>
      <w:r w:rsidRPr="00DA19AF">
        <w:rPr>
          <w:rFonts w:ascii="Times New Roman" w:eastAsia="Times New Roman" w:hAnsi="Times New Roman"/>
          <w:bCs/>
          <w:color w:val="000000"/>
          <w:sz w:val="24"/>
          <w:szCs w:val="24"/>
          <w:lang w:val="bg-BG" w:eastAsia="bg-BG"/>
        </w:rPr>
        <w:t xml:space="preserve"> </w:t>
      </w:r>
      <w:r w:rsidRPr="00DA19AF">
        <w:rPr>
          <w:rFonts w:ascii="Times New Roman" w:eastAsia="Times New Roman" w:hAnsi="Times New Roman"/>
          <w:bCs/>
          <w:color w:val="000000"/>
          <w:sz w:val="24"/>
          <w:szCs w:val="24"/>
          <w:lang w:eastAsia="bg-BG"/>
        </w:rPr>
        <w:t>в община Димово са: 1 град – град Димово</w:t>
      </w:r>
      <w:r w:rsidRPr="00DA19AF">
        <w:rPr>
          <w:rFonts w:ascii="Times New Roman" w:eastAsia="Times New Roman" w:hAnsi="Times New Roman"/>
          <w:bCs/>
          <w:color w:val="000000"/>
          <w:sz w:val="24"/>
          <w:szCs w:val="24"/>
          <w:lang w:val="bg-BG" w:eastAsia="bg-BG"/>
        </w:rPr>
        <w:t xml:space="preserve"> </w:t>
      </w:r>
      <w:r w:rsidRPr="00DA19AF">
        <w:rPr>
          <w:rFonts w:ascii="Times New Roman" w:eastAsia="Times New Roman" w:hAnsi="Times New Roman"/>
          <w:bCs/>
          <w:color w:val="000000"/>
          <w:sz w:val="24"/>
          <w:szCs w:val="24"/>
          <w:lang w:eastAsia="bg-BG"/>
        </w:rPr>
        <w:t xml:space="preserve">(Административен център на общината) </w:t>
      </w:r>
      <w:proofErr w:type="gramStart"/>
      <w:r w:rsidRPr="00DA19AF">
        <w:rPr>
          <w:rFonts w:ascii="Times New Roman" w:eastAsia="Times New Roman" w:hAnsi="Times New Roman"/>
          <w:bCs/>
          <w:color w:val="000000"/>
          <w:sz w:val="24"/>
          <w:szCs w:val="24"/>
          <w:lang w:eastAsia="bg-BG"/>
        </w:rPr>
        <w:t>и  22</w:t>
      </w:r>
      <w:proofErr w:type="gramEnd"/>
      <w:r w:rsidRPr="00DA19AF">
        <w:rPr>
          <w:rFonts w:ascii="Times New Roman" w:eastAsia="Times New Roman" w:hAnsi="Times New Roman"/>
          <w:bCs/>
          <w:color w:val="000000"/>
          <w:sz w:val="24"/>
          <w:szCs w:val="24"/>
          <w:lang w:eastAsia="bg-BG"/>
        </w:rPr>
        <w:t xml:space="preserve"> села - Село Арчар, Село Бела, Село Държаница, Село Дълго поле, Село Извор, Село Карбинци, Село Кладоруб, Село Костичовци, Село Лагошевци, Село Мали Дреновец, Село Медовница, Село Орешец, Село Гара Орешец, Село Острокапци, Село Септемврийци, Село Шипот, Село Скомля, Село Върбовчец, Село Владиченци, Село Воднянци, Село Яньовец, Село Ярловица.</w:t>
      </w:r>
    </w:p>
    <w:p w:rsidR="003A4B56" w:rsidRPr="00DA19AF" w:rsidRDefault="003A4B56" w:rsidP="00DA19AF">
      <w:pPr>
        <w:shd w:val="clear" w:color="auto" w:fill="FFFFFF"/>
        <w:spacing w:before="72" w:after="0" w:line="240" w:lineRule="auto"/>
        <w:jc w:val="both"/>
        <w:outlineLvl w:val="3"/>
        <w:rPr>
          <w:rFonts w:ascii="Times New Roman" w:eastAsia="Times New Roman" w:hAnsi="Times New Roman"/>
          <w:bCs/>
          <w:color w:val="000000"/>
          <w:sz w:val="24"/>
          <w:szCs w:val="24"/>
          <w:lang w:eastAsia="bg-BG"/>
        </w:rPr>
      </w:pPr>
      <w:proofErr w:type="gramStart"/>
      <w:r w:rsidRPr="00DA19AF">
        <w:rPr>
          <w:rFonts w:ascii="Times New Roman" w:eastAsia="Times New Roman" w:hAnsi="Times New Roman"/>
          <w:bCs/>
          <w:color w:val="000000"/>
          <w:sz w:val="24"/>
          <w:szCs w:val="24"/>
          <w:lang w:eastAsia="bg-BG"/>
        </w:rPr>
        <w:t>По-големи населени места са град Димово, село</w:t>
      </w:r>
      <w:r w:rsidRPr="00DA19AF">
        <w:rPr>
          <w:rFonts w:ascii="Times New Roman" w:eastAsia="Times New Roman" w:hAnsi="Times New Roman"/>
          <w:bCs/>
          <w:color w:val="000000"/>
          <w:sz w:val="24"/>
          <w:szCs w:val="24"/>
          <w:lang w:val="bg-BG" w:eastAsia="bg-BG"/>
        </w:rPr>
        <w:t xml:space="preserve"> </w:t>
      </w:r>
      <w:r w:rsidRPr="00DA19AF">
        <w:rPr>
          <w:rFonts w:ascii="Times New Roman" w:eastAsia="Times New Roman" w:hAnsi="Times New Roman"/>
          <w:bCs/>
          <w:color w:val="000000"/>
          <w:sz w:val="24"/>
          <w:szCs w:val="24"/>
          <w:lang w:eastAsia="bg-BG"/>
        </w:rPr>
        <w:t>Арчар и село Гара Орешец.</w:t>
      </w:r>
      <w:proofErr w:type="gramEnd"/>
    </w:p>
    <w:p w:rsidR="003A4B56" w:rsidRPr="00DA19AF" w:rsidRDefault="003A4B56" w:rsidP="00DA19AF">
      <w:pPr>
        <w:shd w:val="clear" w:color="auto" w:fill="FFFFFF"/>
        <w:spacing w:before="72" w:after="0" w:line="240" w:lineRule="auto"/>
        <w:jc w:val="both"/>
        <w:outlineLvl w:val="3"/>
        <w:rPr>
          <w:rFonts w:ascii="Times New Roman" w:eastAsia="Times New Roman" w:hAnsi="Times New Roman"/>
          <w:bCs/>
          <w:color w:val="000000"/>
          <w:sz w:val="24"/>
          <w:szCs w:val="24"/>
          <w:lang w:val="bg-BG" w:eastAsia="bg-BG"/>
        </w:rPr>
      </w:pPr>
      <w:proofErr w:type="gramStart"/>
      <w:r w:rsidRPr="00DA19AF">
        <w:rPr>
          <w:rFonts w:ascii="Times New Roman" w:eastAsia="Times New Roman" w:hAnsi="Times New Roman"/>
          <w:bCs/>
          <w:color w:val="000000"/>
          <w:sz w:val="24"/>
          <w:szCs w:val="24"/>
          <w:lang w:eastAsia="bg-BG"/>
        </w:rPr>
        <w:t>В град Димово жителите са около 985, а в останалите 22 населени места 4 406.</w:t>
      </w:r>
      <w:proofErr w:type="gramEnd"/>
      <w:r w:rsidRPr="00DA19AF">
        <w:rPr>
          <w:rFonts w:ascii="Times New Roman" w:eastAsia="Times New Roman" w:hAnsi="Times New Roman"/>
          <w:bCs/>
          <w:color w:val="000000"/>
          <w:sz w:val="24"/>
          <w:szCs w:val="24"/>
          <w:lang w:eastAsia="bg-BG"/>
        </w:rPr>
        <w:t xml:space="preserve"> </w:t>
      </w:r>
    </w:p>
    <w:p w:rsidR="003A4B56" w:rsidRDefault="003A4B56" w:rsidP="00DA19AF">
      <w:pPr>
        <w:spacing w:after="55"/>
        <w:ind w:left="8"/>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Процесът на намаляване на броя на населението е устойчив и ясно проследим в данните от последните преброявания. Във всички населени места населението бележи спад. Процесът на обезлюдяване, характерен и за страната като цяло, засяга община Димово със същите темпове, които са характерни за преобладаващата част от селските общини в страната.</w:t>
      </w:r>
    </w:p>
    <w:p w:rsidR="00DA19AF" w:rsidRPr="00DA19AF" w:rsidRDefault="00DA19AF" w:rsidP="00DA19AF">
      <w:pPr>
        <w:spacing w:after="55"/>
        <w:ind w:left="8"/>
        <w:jc w:val="both"/>
        <w:rPr>
          <w:rFonts w:ascii="Times New Roman" w:eastAsia="Times New Roman" w:hAnsi="Times New Roman"/>
          <w:color w:val="000000"/>
          <w:sz w:val="24"/>
          <w:szCs w:val="24"/>
          <w:lang w:val="bg-BG" w:eastAsia="bg-BG"/>
        </w:rPr>
      </w:pPr>
    </w:p>
    <w:p w:rsidR="003A4B56" w:rsidRPr="00244FF5" w:rsidRDefault="003A4B56" w:rsidP="003A4B56">
      <w:pPr>
        <w:spacing w:after="55"/>
        <w:ind w:left="8"/>
        <w:jc w:val="both"/>
        <w:rPr>
          <w:rFonts w:ascii="Times New Roman" w:eastAsia="Times New Roman" w:hAnsi="Times New Roman"/>
          <w:color w:val="000000"/>
          <w:sz w:val="24"/>
          <w:szCs w:val="24"/>
          <w:lang w:val="bg-BG" w:eastAsia="bg-BG"/>
        </w:rPr>
      </w:pPr>
      <w:r w:rsidRPr="00244FF5">
        <w:rPr>
          <w:rFonts w:ascii="Times New Roman" w:eastAsia="Arial" w:hAnsi="Times New Roman"/>
          <w:b/>
          <w:i/>
          <w:sz w:val="24"/>
          <w:szCs w:val="24"/>
        </w:rPr>
        <w:t xml:space="preserve">     </w:t>
      </w:r>
      <w:r w:rsidRPr="00244FF5">
        <w:rPr>
          <w:rFonts w:ascii="Times New Roman" w:hAnsi="Times New Roman"/>
          <w:b/>
          <w:i/>
          <w:sz w:val="24"/>
          <w:szCs w:val="24"/>
        </w:rPr>
        <w:t>Население в под, над и в трудоспособна възраст в община Димово</w:t>
      </w:r>
    </w:p>
    <w:p w:rsidR="003A4B56" w:rsidRPr="00244FF5" w:rsidRDefault="003A4B56" w:rsidP="003A4B56">
      <w:pPr>
        <w:spacing w:after="55"/>
        <w:ind w:left="8"/>
        <w:jc w:val="both"/>
        <w:rPr>
          <w:rFonts w:ascii="Times New Roman" w:eastAsia="Times New Roman" w:hAnsi="Times New Roman"/>
          <w:color w:val="000000"/>
          <w:sz w:val="24"/>
          <w:szCs w:val="24"/>
          <w:lang w:val="bg-BG" w:eastAsia="bg-BG"/>
        </w:rPr>
      </w:pPr>
    </w:p>
    <w:p w:rsidR="003A4B56" w:rsidRDefault="003A4B56" w:rsidP="003A4B56">
      <w:pPr>
        <w:spacing w:after="55"/>
        <w:ind w:left="8"/>
        <w:jc w:val="both"/>
        <w:rPr>
          <w:rFonts w:ascii="Times New Roman" w:eastAsia="Times New Roman" w:hAnsi="Times New Roman"/>
          <w:color w:val="000000"/>
          <w:sz w:val="24"/>
          <w:lang w:val="bg-BG" w:eastAsia="bg-BG"/>
        </w:rPr>
      </w:pPr>
    </w:p>
    <w:p w:rsidR="003A4B56" w:rsidRPr="003D1968" w:rsidRDefault="003A4B56" w:rsidP="003A4B56">
      <w:pPr>
        <w:spacing w:after="55"/>
        <w:ind w:left="8"/>
        <w:jc w:val="center"/>
        <w:rPr>
          <w:rFonts w:ascii="Times New Roman" w:eastAsia="Times New Roman" w:hAnsi="Times New Roman"/>
          <w:color w:val="000000"/>
          <w:sz w:val="24"/>
          <w:lang w:val="bg-BG" w:eastAsia="bg-BG"/>
        </w:rPr>
      </w:pPr>
      <w:r>
        <w:rPr>
          <w:rFonts w:cs="Calibri"/>
          <w:noProof/>
          <w:lang w:val="bg-BG" w:eastAsia="bg-BG"/>
        </w:rPr>
        <mc:AlternateContent>
          <mc:Choice Requires="wpg">
            <w:drawing>
              <wp:inline distT="0" distB="0" distL="0" distR="0" wp14:anchorId="50DC9198" wp14:editId="38CA503B">
                <wp:extent cx="3664139" cy="2104462"/>
                <wp:effectExtent l="0" t="0" r="12700" b="10160"/>
                <wp:docPr id="201872" name="Group 201872"/>
                <wp:cNvGraphicFramePr/>
                <a:graphic xmlns:a="http://schemas.openxmlformats.org/drawingml/2006/main">
                  <a:graphicData uri="http://schemas.microsoft.com/office/word/2010/wordprocessingGroup">
                    <wpg:wgp>
                      <wpg:cNvGrpSpPr/>
                      <wpg:grpSpPr>
                        <a:xfrm>
                          <a:off x="0" y="0"/>
                          <a:ext cx="3664139" cy="2104462"/>
                          <a:chOff x="0" y="0"/>
                          <a:chExt cx="3978593" cy="2385262"/>
                        </a:xfrm>
                      </wpg:grpSpPr>
                      <wps:wsp>
                        <wps:cNvPr id="10311" name="Rectangle 10311"/>
                        <wps:cNvSpPr/>
                        <wps:spPr>
                          <a:xfrm>
                            <a:off x="3943731" y="2197427"/>
                            <a:ext cx="46366" cy="249820"/>
                          </a:xfrm>
                          <a:prstGeom prst="rect">
                            <a:avLst/>
                          </a:prstGeom>
                          <a:ln>
                            <a:noFill/>
                          </a:ln>
                        </wps:spPr>
                        <wps:txbx>
                          <w:txbxContent>
                            <w:p w:rsidR="00BA6D79" w:rsidRDefault="00BA6D79" w:rsidP="003A4B56">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0334" name="Picture 10334"/>
                          <pic:cNvPicPr/>
                        </pic:nvPicPr>
                        <pic:blipFill>
                          <a:blip r:embed="rId28"/>
                          <a:stretch>
                            <a:fillRect/>
                          </a:stretch>
                        </pic:blipFill>
                        <pic:spPr>
                          <a:xfrm>
                            <a:off x="141351" y="140270"/>
                            <a:ext cx="2435352" cy="2055113"/>
                          </a:xfrm>
                          <a:prstGeom prst="rect">
                            <a:avLst/>
                          </a:prstGeom>
                        </pic:spPr>
                      </pic:pic>
                      <pic:pic xmlns:pic="http://schemas.openxmlformats.org/drawingml/2006/picture">
                        <pic:nvPicPr>
                          <pic:cNvPr id="10336" name="Picture 10336"/>
                          <pic:cNvPicPr/>
                        </pic:nvPicPr>
                        <pic:blipFill>
                          <a:blip r:embed="rId29"/>
                          <a:stretch>
                            <a:fillRect/>
                          </a:stretch>
                        </pic:blipFill>
                        <pic:spPr>
                          <a:xfrm>
                            <a:off x="1435179" y="499852"/>
                            <a:ext cx="434340" cy="287274"/>
                          </a:xfrm>
                          <a:prstGeom prst="rect">
                            <a:avLst/>
                          </a:prstGeom>
                        </pic:spPr>
                      </pic:pic>
                      <wps:wsp>
                        <wps:cNvPr id="199730" name="Rectangle 199730"/>
                        <wps:cNvSpPr/>
                        <wps:spPr>
                          <a:xfrm>
                            <a:off x="1494394" y="523836"/>
                            <a:ext cx="169755" cy="234239"/>
                          </a:xfrm>
                          <a:prstGeom prst="rect">
                            <a:avLst/>
                          </a:prstGeom>
                          <a:ln>
                            <a:noFill/>
                          </a:ln>
                        </wps:spPr>
                        <wps:txbx>
                          <w:txbxContent>
                            <w:p w:rsidR="00BA6D79" w:rsidRDefault="00BA6D79" w:rsidP="003A4B56">
                              <w:pPr>
                                <w:spacing w:after="160" w:line="259" w:lineRule="auto"/>
                                <w:rPr>
                                  <w:b/>
                                  <w:color w:val="FFFFFF"/>
                                  <w:sz w:val="20"/>
                                  <w:shd w:val="clear" w:color="auto" w:fill="000000"/>
                                </w:rPr>
                              </w:pPr>
                              <w:r>
                                <w:rPr>
                                  <w:b/>
                                  <w:color w:val="FFFFFF"/>
                                  <w:sz w:val="20"/>
                                  <w:shd w:val="clear" w:color="auto" w:fill="000000"/>
                                </w:rPr>
                                <w:t>17</w:t>
                              </w:r>
                            </w:p>
                            <w:p w:rsidR="00BA6D79" w:rsidRDefault="00BA6D79" w:rsidP="003A4B56">
                              <w:pPr>
                                <w:spacing w:after="160" w:line="259" w:lineRule="auto"/>
                              </w:pPr>
                            </w:p>
                          </w:txbxContent>
                        </wps:txbx>
                        <wps:bodyPr horzOverflow="overflow" vert="horz" lIns="0" tIns="0" rIns="0" bIns="0" rtlCol="0">
                          <a:noAutofit/>
                        </wps:bodyPr>
                      </wps:wsp>
                      <wps:wsp>
                        <wps:cNvPr id="199731" name="Rectangle 199731"/>
                        <wps:cNvSpPr/>
                        <wps:spPr>
                          <a:xfrm>
                            <a:off x="1622411" y="523836"/>
                            <a:ext cx="169248" cy="234239"/>
                          </a:xfrm>
                          <a:prstGeom prst="rect">
                            <a:avLst/>
                          </a:prstGeom>
                          <a:ln>
                            <a:noFill/>
                          </a:ln>
                        </wps:spPr>
                        <wps:txbx>
                          <w:txbxContent>
                            <w:p w:rsidR="00BA6D79" w:rsidRDefault="00BA6D79" w:rsidP="003A4B56">
                              <w:pPr>
                                <w:spacing w:after="160" w:line="259" w:lineRule="auto"/>
                              </w:pPr>
                              <w:r>
                                <w:rPr>
                                  <w:b/>
                                  <w:color w:val="FFFFFF"/>
                                  <w:sz w:val="20"/>
                                  <w:shd w:val="clear" w:color="auto" w:fill="000000"/>
                                </w:rPr>
                                <w:t>%</w:t>
                              </w:r>
                            </w:p>
                          </w:txbxContent>
                        </wps:txbx>
                        <wps:bodyPr horzOverflow="overflow" vert="horz" lIns="0" tIns="0" rIns="0" bIns="0" rtlCol="0">
                          <a:noAutofit/>
                        </wps:bodyPr>
                      </wps:wsp>
                      <pic:pic xmlns:pic="http://schemas.openxmlformats.org/drawingml/2006/picture">
                        <pic:nvPicPr>
                          <pic:cNvPr id="10340" name="Picture 10340"/>
                          <pic:cNvPicPr/>
                        </pic:nvPicPr>
                        <pic:blipFill>
                          <a:blip r:embed="rId30"/>
                          <a:stretch>
                            <a:fillRect/>
                          </a:stretch>
                        </pic:blipFill>
                        <pic:spPr>
                          <a:xfrm>
                            <a:off x="1445839" y="1237480"/>
                            <a:ext cx="433578" cy="288036"/>
                          </a:xfrm>
                          <a:prstGeom prst="rect">
                            <a:avLst/>
                          </a:prstGeom>
                        </pic:spPr>
                      </pic:pic>
                      <wps:wsp>
                        <wps:cNvPr id="199734" name="Rectangle 199734"/>
                        <wps:cNvSpPr/>
                        <wps:spPr>
                          <a:xfrm>
                            <a:off x="1504734" y="1261789"/>
                            <a:ext cx="169755" cy="234239"/>
                          </a:xfrm>
                          <a:prstGeom prst="rect">
                            <a:avLst/>
                          </a:prstGeom>
                          <a:ln>
                            <a:noFill/>
                          </a:ln>
                        </wps:spPr>
                        <wps:txbx>
                          <w:txbxContent>
                            <w:p w:rsidR="00BA6D79" w:rsidRDefault="00BA6D79" w:rsidP="003A4B56">
                              <w:pPr>
                                <w:spacing w:after="160" w:line="259" w:lineRule="auto"/>
                                <w:rPr>
                                  <w:b/>
                                  <w:color w:val="FFFFFF"/>
                                  <w:sz w:val="20"/>
                                  <w:shd w:val="clear" w:color="auto" w:fill="000000"/>
                                </w:rPr>
                              </w:pPr>
                              <w:r>
                                <w:rPr>
                                  <w:b/>
                                  <w:color w:val="FFFFFF"/>
                                  <w:sz w:val="20"/>
                                  <w:shd w:val="clear" w:color="auto" w:fill="000000"/>
                                </w:rPr>
                                <w:t>51</w:t>
                              </w:r>
                            </w:p>
                            <w:p w:rsidR="00BA6D79" w:rsidRDefault="00BA6D79" w:rsidP="003A4B56">
                              <w:pPr>
                                <w:spacing w:after="160" w:line="259" w:lineRule="auto"/>
                              </w:pPr>
                            </w:p>
                          </w:txbxContent>
                        </wps:txbx>
                        <wps:bodyPr horzOverflow="overflow" vert="horz" lIns="0" tIns="0" rIns="0" bIns="0" rtlCol="0">
                          <a:noAutofit/>
                        </wps:bodyPr>
                      </wps:wsp>
                      <wps:wsp>
                        <wps:cNvPr id="199735" name="Rectangle 199735"/>
                        <wps:cNvSpPr/>
                        <wps:spPr>
                          <a:xfrm>
                            <a:off x="1632751" y="1261789"/>
                            <a:ext cx="169248" cy="234239"/>
                          </a:xfrm>
                          <a:prstGeom prst="rect">
                            <a:avLst/>
                          </a:prstGeom>
                          <a:ln>
                            <a:noFill/>
                          </a:ln>
                        </wps:spPr>
                        <wps:txbx>
                          <w:txbxContent>
                            <w:p w:rsidR="00BA6D79" w:rsidRDefault="00BA6D79" w:rsidP="003A4B56">
                              <w:pPr>
                                <w:spacing w:after="160" w:line="259" w:lineRule="auto"/>
                              </w:pPr>
                              <w:r>
                                <w:rPr>
                                  <w:b/>
                                  <w:color w:val="FFFFFF"/>
                                  <w:sz w:val="20"/>
                                  <w:shd w:val="clear" w:color="auto" w:fill="000000"/>
                                </w:rPr>
                                <w:t>%</w:t>
                              </w:r>
                            </w:p>
                          </w:txbxContent>
                        </wps:txbx>
                        <wps:bodyPr horzOverflow="overflow" vert="horz" lIns="0" tIns="0" rIns="0" bIns="0" rtlCol="0">
                          <a:noAutofit/>
                        </wps:bodyPr>
                      </wps:wsp>
                      <pic:pic xmlns:pic="http://schemas.openxmlformats.org/drawingml/2006/picture">
                        <pic:nvPicPr>
                          <pic:cNvPr id="10344" name="Picture 10344"/>
                          <pic:cNvPicPr/>
                        </pic:nvPicPr>
                        <pic:blipFill>
                          <a:blip r:embed="rId31"/>
                          <a:stretch>
                            <a:fillRect/>
                          </a:stretch>
                        </pic:blipFill>
                        <pic:spPr>
                          <a:xfrm>
                            <a:off x="702897" y="636262"/>
                            <a:ext cx="434340" cy="288036"/>
                          </a:xfrm>
                          <a:prstGeom prst="rect">
                            <a:avLst/>
                          </a:prstGeom>
                        </pic:spPr>
                      </pic:pic>
                      <wps:wsp>
                        <wps:cNvPr id="199732" name="Rectangle 199732"/>
                        <wps:cNvSpPr/>
                        <wps:spPr>
                          <a:xfrm>
                            <a:off x="762210" y="660459"/>
                            <a:ext cx="169756" cy="234239"/>
                          </a:xfrm>
                          <a:prstGeom prst="rect">
                            <a:avLst/>
                          </a:prstGeom>
                          <a:ln>
                            <a:noFill/>
                          </a:ln>
                        </wps:spPr>
                        <wps:txbx>
                          <w:txbxContent>
                            <w:p w:rsidR="00BA6D79" w:rsidRDefault="00BA6D79" w:rsidP="003A4B56">
                              <w:pPr>
                                <w:spacing w:after="160" w:line="259" w:lineRule="auto"/>
                              </w:pPr>
                              <w:r>
                                <w:rPr>
                                  <w:b/>
                                  <w:color w:val="FFFFFF"/>
                                  <w:sz w:val="20"/>
                                  <w:shd w:val="clear" w:color="auto" w:fill="000000"/>
                                </w:rPr>
                                <w:t>32</w:t>
                              </w:r>
                            </w:p>
                          </w:txbxContent>
                        </wps:txbx>
                        <wps:bodyPr horzOverflow="overflow" vert="horz" lIns="0" tIns="0" rIns="0" bIns="0" rtlCol="0">
                          <a:noAutofit/>
                        </wps:bodyPr>
                      </wps:wsp>
                      <wps:wsp>
                        <wps:cNvPr id="199733" name="Rectangle 199733"/>
                        <wps:cNvSpPr/>
                        <wps:spPr>
                          <a:xfrm>
                            <a:off x="890227" y="660459"/>
                            <a:ext cx="169248" cy="234239"/>
                          </a:xfrm>
                          <a:prstGeom prst="rect">
                            <a:avLst/>
                          </a:prstGeom>
                          <a:ln>
                            <a:noFill/>
                          </a:ln>
                        </wps:spPr>
                        <wps:txbx>
                          <w:txbxContent>
                            <w:p w:rsidR="00BA6D79" w:rsidRDefault="00BA6D79" w:rsidP="003A4B56">
                              <w:pPr>
                                <w:spacing w:after="160" w:line="259" w:lineRule="auto"/>
                              </w:pPr>
                              <w:r>
                                <w:rPr>
                                  <w:b/>
                                  <w:color w:val="FFFFFF"/>
                                  <w:sz w:val="20"/>
                                  <w:shd w:val="clear" w:color="auto" w:fill="000000"/>
                                </w:rPr>
                                <w:t>%</w:t>
                              </w:r>
                            </w:p>
                          </w:txbxContent>
                        </wps:txbx>
                        <wps:bodyPr horzOverflow="overflow" vert="horz" lIns="0" tIns="0" rIns="0" bIns="0" rtlCol="0">
                          <a:noAutofit/>
                        </wps:bodyPr>
                      </wps:wsp>
                      <wps:wsp>
                        <wps:cNvPr id="257145" name="Shape 257145"/>
                        <wps:cNvSpPr/>
                        <wps:spPr>
                          <a:xfrm>
                            <a:off x="2714625" y="676719"/>
                            <a:ext cx="1143000" cy="979932"/>
                          </a:xfrm>
                          <a:custGeom>
                            <a:avLst/>
                            <a:gdLst/>
                            <a:ahLst/>
                            <a:cxnLst/>
                            <a:rect l="0" t="0" r="0" b="0"/>
                            <a:pathLst>
                              <a:path w="1143000" h="979932">
                                <a:moveTo>
                                  <a:pt x="0" y="0"/>
                                </a:moveTo>
                                <a:lnTo>
                                  <a:pt x="1143000" y="0"/>
                                </a:lnTo>
                                <a:lnTo>
                                  <a:pt x="1143000" y="979932"/>
                                </a:lnTo>
                                <a:lnTo>
                                  <a:pt x="0" y="979932"/>
                                </a:lnTo>
                                <a:lnTo>
                                  <a:pt x="0" y="0"/>
                                </a:lnTo>
                              </a:path>
                            </a:pathLst>
                          </a:custGeom>
                          <a:ln w="0" cap="flat">
                            <a:miter lim="127000"/>
                          </a:ln>
                        </wps:spPr>
                        <wps:style>
                          <a:lnRef idx="0">
                            <a:srgbClr val="000000">
                              <a:alpha val="0"/>
                            </a:srgbClr>
                          </a:lnRef>
                          <a:fillRef idx="1">
                            <a:srgbClr val="F2F2F2">
                              <a:alpha val="38823"/>
                            </a:srgbClr>
                          </a:fillRef>
                          <a:effectRef idx="0">
                            <a:scrgbClr r="0" g="0" b="0"/>
                          </a:effectRef>
                          <a:fontRef idx="none"/>
                        </wps:style>
                        <wps:bodyPr/>
                      </wps:wsp>
                      <wps:wsp>
                        <wps:cNvPr id="257146" name="Shape 257146"/>
                        <wps:cNvSpPr/>
                        <wps:spPr>
                          <a:xfrm>
                            <a:off x="2771775" y="748347"/>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DF2D28"/>
                          </a:fillRef>
                          <a:effectRef idx="0">
                            <a:scrgbClr r="0" g="0" b="0"/>
                          </a:effectRef>
                          <a:fontRef idx="none"/>
                        </wps:style>
                        <wps:bodyPr/>
                      </wps:wsp>
                      <wps:wsp>
                        <wps:cNvPr id="10349" name="Rectangle 10349"/>
                        <wps:cNvSpPr/>
                        <wps:spPr>
                          <a:xfrm>
                            <a:off x="2852420" y="738282"/>
                            <a:ext cx="1307895" cy="138287"/>
                          </a:xfrm>
                          <a:prstGeom prst="rect">
                            <a:avLst/>
                          </a:prstGeom>
                          <a:ln>
                            <a:noFill/>
                          </a:ln>
                        </wps:spPr>
                        <wps:txbx>
                          <w:txbxContent>
                            <w:p w:rsidR="00BA6D79" w:rsidRDefault="00BA6D79" w:rsidP="003A4B56">
                              <w:pPr>
                                <w:spacing w:after="160" w:line="259" w:lineRule="auto"/>
                              </w:pPr>
                              <w:r>
                                <w:rPr>
                                  <w:sz w:val="18"/>
                                </w:rPr>
                                <w:t xml:space="preserve">Под трудоспособна </w:t>
                              </w:r>
                            </w:p>
                          </w:txbxContent>
                        </wps:txbx>
                        <wps:bodyPr horzOverflow="overflow" vert="horz" lIns="0" tIns="0" rIns="0" bIns="0" rtlCol="0">
                          <a:noAutofit/>
                        </wps:bodyPr>
                      </wps:wsp>
                      <wps:wsp>
                        <wps:cNvPr id="10350" name="Rectangle 10350"/>
                        <wps:cNvSpPr/>
                        <wps:spPr>
                          <a:xfrm>
                            <a:off x="2852420" y="869384"/>
                            <a:ext cx="489151" cy="138287"/>
                          </a:xfrm>
                          <a:prstGeom prst="rect">
                            <a:avLst/>
                          </a:prstGeom>
                          <a:ln>
                            <a:noFill/>
                          </a:ln>
                        </wps:spPr>
                        <wps:txbx>
                          <w:txbxContent>
                            <w:p w:rsidR="00BA6D79" w:rsidRDefault="00BA6D79" w:rsidP="003A4B56">
                              <w:pPr>
                                <w:spacing w:after="160" w:line="259" w:lineRule="auto"/>
                              </w:pPr>
                              <w:proofErr w:type="gramStart"/>
                              <w:r>
                                <w:rPr>
                                  <w:sz w:val="18"/>
                                </w:rPr>
                                <w:t>възраст</w:t>
                              </w:r>
                              <w:proofErr w:type="gramEnd"/>
                            </w:p>
                          </w:txbxContent>
                        </wps:txbx>
                        <wps:bodyPr horzOverflow="overflow" vert="horz" lIns="0" tIns="0" rIns="0" bIns="0" rtlCol="0">
                          <a:noAutofit/>
                        </wps:bodyPr>
                      </wps:wsp>
                      <wps:wsp>
                        <wps:cNvPr id="257147" name="Shape 257147"/>
                        <wps:cNvSpPr/>
                        <wps:spPr>
                          <a:xfrm>
                            <a:off x="2771775" y="1075245"/>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499BDC"/>
                          </a:fillRef>
                          <a:effectRef idx="0">
                            <a:scrgbClr r="0" g="0" b="0"/>
                          </a:effectRef>
                          <a:fontRef idx="none"/>
                        </wps:style>
                        <wps:bodyPr/>
                      </wps:wsp>
                      <wps:wsp>
                        <wps:cNvPr id="10352" name="Rectangle 10352"/>
                        <wps:cNvSpPr/>
                        <wps:spPr>
                          <a:xfrm>
                            <a:off x="2852420" y="1065062"/>
                            <a:ext cx="1146771" cy="138287"/>
                          </a:xfrm>
                          <a:prstGeom prst="rect">
                            <a:avLst/>
                          </a:prstGeom>
                          <a:ln>
                            <a:noFill/>
                          </a:ln>
                        </wps:spPr>
                        <wps:txbx>
                          <w:txbxContent>
                            <w:p w:rsidR="00BA6D79" w:rsidRDefault="00BA6D79" w:rsidP="003A4B56">
                              <w:pPr>
                                <w:spacing w:after="160" w:line="259" w:lineRule="auto"/>
                              </w:pPr>
                              <w:r>
                                <w:rPr>
                                  <w:sz w:val="18"/>
                                </w:rPr>
                                <w:t xml:space="preserve">В трудоспособна </w:t>
                              </w:r>
                            </w:p>
                          </w:txbxContent>
                        </wps:txbx>
                        <wps:bodyPr horzOverflow="overflow" vert="horz" lIns="0" tIns="0" rIns="0" bIns="0" rtlCol="0">
                          <a:noAutofit/>
                        </wps:bodyPr>
                      </wps:wsp>
                      <wps:wsp>
                        <wps:cNvPr id="10353" name="Rectangle 10353"/>
                        <wps:cNvSpPr/>
                        <wps:spPr>
                          <a:xfrm>
                            <a:off x="2852420" y="1196164"/>
                            <a:ext cx="489151" cy="138287"/>
                          </a:xfrm>
                          <a:prstGeom prst="rect">
                            <a:avLst/>
                          </a:prstGeom>
                          <a:ln>
                            <a:noFill/>
                          </a:ln>
                        </wps:spPr>
                        <wps:txbx>
                          <w:txbxContent>
                            <w:p w:rsidR="00BA6D79" w:rsidRDefault="00BA6D79" w:rsidP="003A4B56">
                              <w:pPr>
                                <w:spacing w:after="160" w:line="259" w:lineRule="auto"/>
                              </w:pPr>
                              <w:proofErr w:type="gramStart"/>
                              <w:r>
                                <w:rPr>
                                  <w:sz w:val="18"/>
                                </w:rPr>
                                <w:t>възраст</w:t>
                              </w:r>
                              <w:proofErr w:type="gramEnd"/>
                            </w:p>
                          </w:txbxContent>
                        </wps:txbx>
                        <wps:bodyPr horzOverflow="overflow" vert="horz" lIns="0" tIns="0" rIns="0" bIns="0" rtlCol="0">
                          <a:noAutofit/>
                        </wps:bodyPr>
                      </wps:wsp>
                      <wps:wsp>
                        <wps:cNvPr id="257148" name="Shape 257148"/>
                        <wps:cNvSpPr/>
                        <wps:spPr>
                          <a:xfrm>
                            <a:off x="2771775" y="1402143"/>
                            <a:ext cx="57150" cy="57150"/>
                          </a:xfrm>
                          <a:custGeom>
                            <a:avLst/>
                            <a:gdLst/>
                            <a:ahLst/>
                            <a:cxnLst/>
                            <a:rect l="0" t="0" r="0" b="0"/>
                            <a:pathLst>
                              <a:path w="57150" h="57150">
                                <a:moveTo>
                                  <a:pt x="0" y="0"/>
                                </a:moveTo>
                                <a:lnTo>
                                  <a:pt x="57150" y="0"/>
                                </a:lnTo>
                                <a:lnTo>
                                  <a:pt x="57150" y="57150"/>
                                </a:lnTo>
                                <a:lnTo>
                                  <a:pt x="0" y="57150"/>
                                </a:lnTo>
                                <a:lnTo>
                                  <a:pt x="0" y="0"/>
                                </a:lnTo>
                              </a:path>
                            </a:pathLst>
                          </a:custGeom>
                          <a:ln w="0" cap="flat">
                            <a:miter lim="127000"/>
                          </a:ln>
                        </wps:spPr>
                        <wps:style>
                          <a:lnRef idx="0">
                            <a:srgbClr val="000000">
                              <a:alpha val="0"/>
                            </a:srgbClr>
                          </a:lnRef>
                          <a:fillRef idx="1">
                            <a:srgbClr val="E9BE35"/>
                          </a:fillRef>
                          <a:effectRef idx="0">
                            <a:scrgbClr r="0" g="0" b="0"/>
                          </a:effectRef>
                          <a:fontRef idx="none"/>
                        </wps:style>
                        <wps:bodyPr/>
                      </wps:wsp>
                      <wps:wsp>
                        <wps:cNvPr id="10355" name="Rectangle 10355"/>
                        <wps:cNvSpPr/>
                        <wps:spPr>
                          <a:xfrm>
                            <a:off x="2852420" y="1391842"/>
                            <a:ext cx="1299808" cy="138287"/>
                          </a:xfrm>
                          <a:prstGeom prst="rect">
                            <a:avLst/>
                          </a:prstGeom>
                          <a:ln>
                            <a:noFill/>
                          </a:ln>
                        </wps:spPr>
                        <wps:txbx>
                          <w:txbxContent>
                            <w:p w:rsidR="00BA6D79" w:rsidRDefault="00BA6D79" w:rsidP="003A4B56">
                              <w:pPr>
                                <w:spacing w:after="160" w:line="259" w:lineRule="auto"/>
                              </w:pPr>
                              <w:r>
                                <w:rPr>
                                  <w:sz w:val="18"/>
                                </w:rPr>
                                <w:t xml:space="preserve">Над трудоспособна </w:t>
                              </w:r>
                            </w:p>
                          </w:txbxContent>
                        </wps:txbx>
                        <wps:bodyPr horzOverflow="overflow" vert="horz" lIns="0" tIns="0" rIns="0" bIns="0" rtlCol="0">
                          <a:noAutofit/>
                        </wps:bodyPr>
                      </wps:wsp>
                      <wps:wsp>
                        <wps:cNvPr id="10356" name="Rectangle 10356"/>
                        <wps:cNvSpPr/>
                        <wps:spPr>
                          <a:xfrm>
                            <a:off x="2852420" y="1522944"/>
                            <a:ext cx="489151" cy="138287"/>
                          </a:xfrm>
                          <a:prstGeom prst="rect">
                            <a:avLst/>
                          </a:prstGeom>
                          <a:ln>
                            <a:noFill/>
                          </a:ln>
                        </wps:spPr>
                        <wps:txbx>
                          <w:txbxContent>
                            <w:p w:rsidR="00BA6D79" w:rsidRDefault="00BA6D79" w:rsidP="003A4B56">
                              <w:pPr>
                                <w:spacing w:after="160" w:line="259" w:lineRule="auto"/>
                              </w:pPr>
                              <w:proofErr w:type="gramStart"/>
                              <w:r>
                                <w:rPr>
                                  <w:sz w:val="18"/>
                                </w:rPr>
                                <w:t>възраст</w:t>
                              </w:r>
                              <w:proofErr w:type="gramEnd"/>
                            </w:p>
                          </w:txbxContent>
                        </wps:txbx>
                        <wps:bodyPr horzOverflow="overflow" vert="horz" lIns="0" tIns="0" rIns="0" bIns="0" rtlCol="0">
                          <a:noAutofit/>
                        </wps:bodyPr>
                      </wps:wsp>
                      <wps:wsp>
                        <wps:cNvPr id="10357" name="Shape 10357"/>
                        <wps:cNvSpPr/>
                        <wps:spPr>
                          <a:xfrm>
                            <a:off x="0" y="0"/>
                            <a:ext cx="3934206" cy="2333689"/>
                          </a:xfrm>
                          <a:custGeom>
                            <a:avLst/>
                            <a:gdLst/>
                            <a:ahLst/>
                            <a:cxnLst/>
                            <a:rect l="0" t="0" r="0" b="0"/>
                            <a:pathLst>
                              <a:path w="3934206" h="2333689">
                                <a:moveTo>
                                  <a:pt x="3934206" y="0"/>
                                </a:moveTo>
                                <a:lnTo>
                                  <a:pt x="3934206" y="2333689"/>
                                </a:lnTo>
                                <a:lnTo>
                                  <a:pt x="0" y="2333689"/>
                                </a:lnTo>
                                <a:lnTo>
                                  <a:pt x="0" y="0"/>
                                </a:lnTo>
                              </a:path>
                            </a:pathLst>
                          </a:custGeom>
                          <a:ln w="9906" cap="flat">
                            <a:round/>
                          </a:ln>
                        </wps:spPr>
                        <wps:style>
                          <a:lnRef idx="1">
                            <a:srgbClr val="C0C0C0"/>
                          </a:lnRef>
                          <a:fillRef idx="0">
                            <a:srgbClr val="000000">
                              <a:alpha val="0"/>
                            </a:srgbClr>
                          </a:fillRef>
                          <a:effectRef idx="0">
                            <a:scrgbClr r="0" g="0" b="0"/>
                          </a:effectRef>
                          <a:fontRef idx="none"/>
                        </wps:style>
                        <wps:bodyPr/>
                      </wps:wsp>
                    </wpg:wgp>
                  </a:graphicData>
                </a:graphic>
              </wp:inline>
            </w:drawing>
          </mc:Choice>
          <mc:Fallback>
            <w:pict>
              <v:group id="Group 201872" o:spid="_x0000_s1026" style="width:288.5pt;height:165.7pt;mso-position-horizontal-relative:char;mso-position-vertical-relative:line" coordsize="39785,23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">
                <v:rect id="Rectangle 10311" o:spid="_x0000_s1027" style="position:absolute;left:39437;top:21974;width:463;height:2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nqF8QA&#10;AADeAAAADwAAAGRycy9kb3ducmV2LnhtbERPS4vCMBC+C/sfwix407QKotUosip69LHg7m1oxrZs&#10;MylNtNVfbwRhb/PxPWe2aE0pblS7wrKCuB+BIE6tLjhT8H3a9MYgnEfWWFomBXdysJh/dGaYaNvw&#10;gW5Hn4kQwi5BBbn3VSKlS3My6Pq2Ig7cxdYGfYB1JnWNTQg3pRxE0UgaLDg05FjRV07p3/FqFGzH&#10;1fJnZx9NVq5/t+f9ebI6TbxS3c92OQXhqfX/4rd7p8P8aBj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6hfEAAAA3gAAAA8AAAAAAAAAAAAAAAAAmAIAAGRycy9k&#10;b3ducmV2LnhtbFBLBQYAAAAABAAEAPUAAACJAwAAAAA=&#10;" filled="f" stroked="f">
                  <v:textbox inset="0,0,0,0">
                    <w:txbxContent>
                      <w:p w:rsidR="003A4B56" w:rsidRDefault="003A4B56" w:rsidP="003A4B56">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34" o:spid="_x0000_s1028" type="#_x0000_t75" style="position:absolute;left:1413;top:1402;width:24354;height:2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bpqbEAAAA3gAAAA8AAABkcnMvZG93bnJldi54bWxET01rwkAQvRf8D8sIvdVdqxSJrqKWQtuD&#10;oEa9DtkxCWZnQ3Y1sb++Wyh4m8f7nNmis5W4UeNLxxqGAwWCOHOm5FxDuv94mYDwAdlg5Zg03MnD&#10;Yt57mmFiXMtbuu1CLmII+wQ1FCHUiZQ+K8iiH7iaOHJn11gMETa5NA22MdxW8lWpN2mx5NhQYE3r&#10;grLL7mo1mMO3+rpu0p/TENN2/646PG5WWj/3u+UURKAuPMT/7k8T56vRaAx/78Qb5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QbpqbEAAAA3gAAAA8AAAAAAAAAAAAAAAAA&#10;nwIAAGRycy9kb3ducmV2LnhtbFBLBQYAAAAABAAEAPcAAACQAwAAAAA=&#10;">
                  <v:imagedata r:id="rId32" o:title=""/>
                </v:shape>
                <v:shape id="Picture 10336" o:spid="_x0000_s1029" type="#_x0000_t75" style="position:absolute;left:14351;top:4998;width:4344;height:28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HgkjBAAAA3gAAAA8AAABkcnMvZG93bnJldi54bWxET01rAjEQvRf8D2EEbzVrA0tZjSKCUBGh&#10;tcXzsBl3FzeTJYka/70pFHqbx/ucxSrZXtzIh86xhtm0AEFcO9Nxo+Hne/v6DiJEZIO9Y9LwoACr&#10;5ehlgZVxd/6i2zE2IodwqFBDG+NQSRnqliyGqRuIM3d23mLM0DfSeLzncNvLt6IopcWOc0OLA21a&#10;qi/Hq9XQeVumHR2U3J02+5NUjUrDp9aTcVrPQURK8V/85/4weX6hVAm/7+Qb5P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HgkjBAAAA3gAAAA8AAAAAAAAAAAAAAAAAnwIA&#10;AGRycy9kb3ducmV2LnhtbFBLBQYAAAAABAAEAPcAAACNAwAAAAA=&#10;">
                  <v:imagedata r:id="rId33" o:title=""/>
                </v:shape>
                <v:rect id="Rectangle 199730" o:spid="_x0000_s1030" style="position:absolute;left:14943;top:5238;width:1698;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encQA&#10;AADfAAAADwAAAGRycy9kb3ducmV2LnhtbERPS2vCQBC+F/oflil4q5u2YE3qKtJW9OgLtLchO01C&#10;s7Mhu5ror3cOBY8f33sy612tztSGyrOBl2ECijj3tuLCwH63eB6DChHZYu2ZDFwowGz6+DDBzPqO&#10;N3TexkJJCIcMDZQxNpnWIS/JYRj6hli4X986jALbQtsWOwl3tX5NkpF2WLE0lNjQZ0n53/bkDCzH&#10;zfy48teuqL9/lof1If3apdGYwVM//wAVqY938b97ZWV+mr6/yQP5IwD0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qHp3EAAAA3wAAAA8AAAAAAAAAAAAAAAAAmAIAAGRycy9k&#10;b3ducmV2LnhtbFBLBQYAAAAABAAEAPUAAACJAwAAAAA=&#10;" filled="f" stroked="f">
                  <v:textbox inset="0,0,0,0">
                    <w:txbxContent>
                      <w:p w:rsidR="003A4B56" w:rsidRDefault="003A4B56" w:rsidP="003A4B56">
                        <w:pPr>
                          <w:spacing w:after="160" w:line="259" w:lineRule="auto"/>
                          <w:rPr>
                            <w:b/>
                            <w:color w:val="FFFFFF"/>
                            <w:sz w:val="20"/>
                            <w:shd w:val="clear" w:color="auto" w:fill="000000"/>
                          </w:rPr>
                        </w:pPr>
                        <w:r>
                          <w:rPr>
                            <w:b/>
                            <w:color w:val="FFFFFF"/>
                            <w:sz w:val="20"/>
                            <w:shd w:val="clear" w:color="auto" w:fill="000000"/>
                          </w:rPr>
                          <w:t>17</w:t>
                        </w:r>
                      </w:p>
                      <w:p w:rsidR="003A4B56" w:rsidRDefault="003A4B56" w:rsidP="003A4B56">
                        <w:pPr>
                          <w:spacing w:after="160" w:line="259" w:lineRule="auto"/>
                        </w:pPr>
                      </w:p>
                    </w:txbxContent>
                  </v:textbox>
                </v:rect>
                <v:rect id="Rectangle 199731" o:spid="_x0000_s1031" style="position:absolute;left:16224;top:5238;width:1692;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7BsQA&#10;AADfAAAADwAAAGRycy9kb3ducmV2LnhtbERPy2rCQBTdF/oPwy10VydasCY6ivhAl/UB6u6SuSbB&#10;zJ2QGU30651CweXhvEeT1pTiRrUrLCvodiIQxKnVBWcK9rvl1wCE88gaS8uk4E4OJuP3txEm2ja8&#10;odvWZyKEsEtQQe59lUjp0pwMuo6tiAN3trVBH2CdSV1jE8JNKXtR1JcGCw4NOVY0yym9bK9GwWpQ&#10;TY9r+2iycnFaHX4P8XwXe6U+P9rpEISn1r/E/+61DvPj+Oe7C39/AgA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muwbEAAAA3wAAAA8AAAAAAAAAAAAAAAAAmAIAAGRycy9k&#10;b3ducmV2LnhtbFBLBQYAAAAABAAEAPUAAACJAwAAAAA=&#10;" filled="f" stroked="f">
                  <v:textbox inset="0,0,0,0">
                    <w:txbxContent>
                      <w:p w:rsidR="003A4B56" w:rsidRDefault="003A4B56" w:rsidP="003A4B56">
                        <w:pPr>
                          <w:spacing w:after="160" w:line="259" w:lineRule="auto"/>
                        </w:pPr>
                        <w:r>
                          <w:rPr>
                            <w:b/>
                            <w:color w:val="FFFFFF"/>
                            <w:sz w:val="20"/>
                            <w:shd w:val="clear" w:color="auto" w:fill="000000"/>
                          </w:rPr>
                          <w:t>%</w:t>
                        </w:r>
                      </w:p>
                    </w:txbxContent>
                  </v:textbox>
                </v:rect>
                <v:shape id="Picture 10340" o:spid="_x0000_s1032" type="#_x0000_t75" style="position:absolute;left:14458;top:12374;width:4336;height:28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n7+7IAAAA3gAAAA8AAABkcnMvZG93bnJldi54bWxEj0FrAjEQhe+F/ocwhV6KJtpSymoUEUsF&#10;vVQLehw242ZxM1k2qW776zsHobcZ5s1775vO+9CoC3WpjmxhNDSgiMvoaq4sfO3fB2+gUkZ22EQm&#10;Cz+UYD67v5ti4eKVP+myy5USE04FWvA5t4XWqfQUMA1jSyy3U+wCZlm7SrsOr2IeGj025lUHrFkS&#10;PLa09FSed9/BwnocDma7HB2fVsdNEw7+9wO3e2sfH/rFBFSmPv+Lb99rJ/XN84sACI7MoG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yZ+/uyAAAAN4AAAAPAAAAAAAAAAAA&#10;AAAAAJ8CAABkcnMvZG93bnJldi54bWxQSwUGAAAAAAQABAD3AAAAlAMAAAAA&#10;">
                  <v:imagedata r:id="rId34" o:title=""/>
                </v:shape>
                <v:rect id="Rectangle 199734" o:spid="_x0000_s1033" style="position:absolute;left:15047;top:12617;width:1697;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YnsUA&#10;AADfAAAADwAAAGRycy9kb3ducmV2LnhtbERPy2rCQBTdF/yH4Qru6qRVqomZiGhFlz4K1t0lc5uE&#10;Zu6EzNSk/fpOoeDycN7psje1uFHrKssKnsYRCOLc6ooLBW/n7eMchPPIGmvLpOCbHCyzwUOKibYd&#10;H+l28oUIIewSVFB63yRSurwkg25sG+LAfdjWoA+wLaRusQvhppbPUfQiDVYcGkpsaF1S/nn6Mgp2&#10;82b1vrc/XVG/XneXwyXenGOv1GjYrxYgPPX+Lv5373WYH8ezyRT+/g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URiexQAAAN8AAAAPAAAAAAAAAAAAAAAAAJgCAABkcnMv&#10;ZG93bnJldi54bWxQSwUGAAAAAAQABAD1AAAAigMAAAAA&#10;" filled="f" stroked="f">
                  <v:textbox inset="0,0,0,0">
                    <w:txbxContent>
                      <w:p w:rsidR="003A4B56" w:rsidRDefault="003A4B56" w:rsidP="003A4B56">
                        <w:pPr>
                          <w:spacing w:after="160" w:line="259" w:lineRule="auto"/>
                          <w:rPr>
                            <w:b/>
                            <w:color w:val="FFFFFF"/>
                            <w:sz w:val="20"/>
                            <w:shd w:val="clear" w:color="auto" w:fill="000000"/>
                          </w:rPr>
                        </w:pPr>
                        <w:r>
                          <w:rPr>
                            <w:b/>
                            <w:color w:val="FFFFFF"/>
                            <w:sz w:val="20"/>
                            <w:shd w:val="clear" w:color="auto" w:fill="000000"/>
                          </w:rPr>
                          <w:t>51</w:t>
                        </w:r>
                      </w:p>
                      <w:p w:rsidR="003A4B56" w:rsidRDefault="003A4B56" w:rsidP="003A4B56">
                        <w:pPr>
                          <w:spacing w:after="160" w:line="259" w:lineRule="auto"/>
                        </w:pPr>
                      </w:p>
                    </w:txbxContent>
                  </v:textbox>
                </v:rect>
                <v:rect id="Rectangle 199735" o:spid="_x0000_s1034" style="position:absolute;left:16327;top:12617;width:1692;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29BcUA&#10;AADfAAAADwAAAGRycy9kb3ducmV2LnhtbERPy2rCQBTdF/yH4Qru6qQVq4mZiGhFlz4K1t0lc5uE&#10;Zu6EzNSk/fpOoeDycN7psje1uFHrKssKnsYRCOLc6ooLBW/n7eMchPPIGmvLpOCbHCyzwUOKibYd&#10;H+l28oUIIewSVFB63yRSurwkg25sG+LAfdjWoA+wLaRusQvhppbPUfQiDVYcGkpsaF1S/nn6Mgp2&#10;82b1vrc/XVG/XneXwyXenGOv1GjYrxYgPPX+Lv5373WYH8ezyRT+/gQA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Hb0FxQAAAN8AAAAPAAAAAAAAAAAAAAAAAJgCAABkcnMv&#10;ZG93bnJldi54bWxQSwUGAAAAAAQABAD1AAAAigMAAAAA&#10;" filled="f" stroked="f">
                  <v:textbox inset="0,0,0,0">
                    <w:txbxContent>
                      <w:p w:rsidR="003A4B56" w:rsidRDefault="003A4B56" w:rsidP="003A4B56">
                        <w:pPr>
                          <w:spacing w:after="160" w:line="259" w:lineRule="auto"/>
                        </w:pPr>
                        <w:r>
                          <w:rPr>
                            <w:b/>
                            <w:color w:val="FFFFFF"/>
                            <w:sz w:val="20"/>
                            <w:shd w:val="clear" w:color="auto" w:fill="000000"/>
                          </w:rPr>
                          <w:t>%</w:t>
                        </w:r>
                      </w:p>
                    </w:txbxContent>
                  </v:textbox>
                </v:rect>
                <v:shape id="Picture 10344" o:spid="_x0000_s1035" type="#_x0000_t75" style="position:absolute;left:7028;top:6362;width:4344;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1FMvFAAAA3gAAAA8AAABkcnMvZG93bnJldi54bWxET01rwkAQvRf6H5YpeKu7WqkaXaW0KOKh&#10;YFT0OGTHJDQ7m2bXmP77rlDobR7vc+bLzlaipcaXjjUM+goEceZMybmGw371PAHhA7LByjFp+CEP&#10;y8XjwxwT4268ozYNuYgh7BPUUIRQJ1L6rCCLvu9q4shdXGMxRNjk0jR4i+G2kkOlXqXFkmNDgTW9&#10;F5R9pVer4dR+yuP6Y3NJ1bfcVlMcn4c81rr31L3NQATqwr/4z70xcb56GY3g/k68QS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NRTLxQAAAN4AAAAPAAAAAAAAAAAAAAAA&#10;AJ8CAABkcnMvZG93bnJldi54bWxQSwUGAAAAAAQABAD3AAAAkQMAAAAA&#10;">
                  <v:imagedata r:id="rId35" o:title=""/>
                </v:shape>
                <v:rect id="Rectangle 199732" o:spid="_x0000_s1036" style="position:absolute;left:7622;top:6604;width:1697;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lccQA&#10;AADfAAAADwAAAGRycy9kb3ducmV2LnhtbERPy2rCQBTdC/7DcAvudFIFa6KjiG3RpS9Qd5fMNQlm&#10;7oTM1MR+fUcouDyc92zRmlLcqXaFZQXvgwgEcWp1wZmC4+G7PwHhPLLG0jIpeJCDxbzbmWGibcM7&#10;uu99JkIIuwQV5N5XiZQuzcmgG9iKOHBXWxv0AdaZ1DU2IdyUchhFY2mw4NCQY0WrnNLb/scoWE+q&#10;5Xljf5us/LqsT9tT/HmIvVK9t3Y5BeGp9S/xv3ujw/w4/hgN4fknAJ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0JXHEAAAA3wAAAA8AAAAAAAAAAAAAAAAAmAIAAGRycy9k&#10;b3ducmV2LnhtbFBLBQYAAAAABAAEAPUAAACJAwAAAAA=&#10;" filled="f" stroked="f">
                  <v:textbox inset="0,0,0,0">
                    <w:txbxContent>
                      <w:p w:rsidR="003A4B56" w:rsidRDefault="003A4B56" w:rsidP="003A4B56">
                        <w:pPr>
                          <w:spacing w:after="160" w:line="259" w:lineRule="auto"/>
                        </w:pPr>
                        <w:r>
                          <w:rPr>
                            <w:b/>
                            <w:color w:val="FFFFFF"/>
                            <w:sz w:val="20"/>
                            <w:shd w:val="clear" w:color="auto" w:fill="000000"/>
                          </w:rPr>
                          <w:t>32</w:t>
                        </w:r>
                      </w:p>
                    </w:txbxContent>
                  </v:textbox>
                </v:rect>
                <v:rect id="Rectangle 199733" o:spid="_x0000_s1037" style="position:absolute;left:8902;top:6604;width:1692;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iA6sQA&#10;AADfAAAADwAAAGRycy9kb3ducmV2LnhtbERPTWvCQBC9C/6HZQredNMK1cSsIlbRY9VC6m3ITpPQ&#10;7GzIribtr+8WBI+P952uelOLG7WusqzgeRKBIM6trrhQ8HHejecgnEfWWFsmBT/kYLUcDlJMtO34&#10;SLeTL0QIYZeggtL7JpHS5SUZdBPbEAfuy7YGfYBtIXWLXQg3tXyJoldpsOLQUGJDm5Ly79PVKNjP&#10;m/Xnwf52Rb297LP3LH47x16p0VO/XoDw1PuH+O4+6DA/jmfTKfz/CQD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4gOrEAAAA3wAAAA8AAAAAAAAAAAAAAAAAmAIAAGRycy9k&#10;b3ducmV2LnhtbFBLBQYAAAAABAAEAPUAAACJAwAAAAA=&#10;" filled="f" stroked="f">
                  <v:textbox inset="0,0,0,0">
                    <w:txbxContent>
                      <w:p w:rsidR="003A4B56" w:rsidRDefault="003A4B56" w:rsidP="003A4B56">
                        <w:pPr>
                          <w:spacing w:after="160" w:line="259" w:lineRule="auto"/>
                        </w:pPr>
                        <w:r>
                          <w:rPr>
                            <w:b/>
                            <w:color w:val="FFFFFF"/>
                            <w:sz w:val="20"/>
                            <w:shd w:val="clear" w:color="auto" w:fill="000000"/>
                          </w:rPr>
                          <w:t>%</w:t>
                        </w:r>
                      </w:p>
                    </w:txbxContent>
                  </v:textbox>
                </v:rect>
                <v:shape id="Shape 257145" o:spid="_x0000_s1038" style="position:absolute;left:27146;top:6767;width:11430;height:9799;visibility:visible;mso-wrap-style:square;v-text-anchor:top" coordsize="1143000,979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MkMMkA&#10;AADfAAAADwAAAGRycy9kb3ducmV2LnhtbESP3WrCQBSE7wu+w3IKvSl1418rqauIEBCEimmLt4fs&#10;6SY0ezZmtxp9elcoeDnMzDfMbNHZWhyp9ZVjBYN+AoK4cLpio+DrM3uZgvABWWPtmBScycNi3nuY&#10;YardiXd0zIMREcI+RQVlCE0qpS9Ksuj7riGO3o9rLYYoWyN1i6cIt7UcJsmrtFhxXCixoVVJxW/+&#10;ZxVs5P7wsbESD3k2umyfv002Nkulnh675TuIQF24h//ba61gOHkbjCdw+xO/gJx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MMkMMkAAADfAAAADwAAAAAAAAAAAAAAAACYAgAA&#10;ZHJzL2Rvd25yZXYueG1sUEsFBgAAAAAEAAQA9QAAAI4DAAAAAA==&#10;" path="m,l1143000,r,979932l,979932,,e" fillcolor="#f2f2f2" stroked="f" strokeweight="0">
                  <v:fill opacity="25443f"/>
                  <v:stroke miterlimit="83231f" joinstyle="miter"/>
                  <v:path arrowok="t" textboxrect="0,0,1143000,979932"/>
                </v:shape>
                <v:shape id="Shape 257146" o:spid="_x0000_s1039" style="position:absolute;left:27717;top:7483;width:572;height:571;visibility:visible;mso-wrap-style:square;v-text-anchor:top" coordsize="5715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FB2sgA&#10;AADfAAAADwAAAGRycy9kb3ducmV2LnhtbESPQUvDQBSE74L/YXmCN7tJ0bXEbkupCB5EtC30+pp9&#10;ZkOzb2N2kyb/3hUEj8PMfMMs16NrxEBdqD1ryGcZCOLSm5orDYf9y90CRIjIBhvPpGGiAOvV9dUS&#10;C+Mv/EnDLlYiQTgUqMHG2BZShtKSwzDzLXHyvnznMCbZVdJ0eElw18h5linpsOa0YLGlraXyvOud&#10;BvXcn96P7febVV7l08exHvrzpPXtzbh5AhFpjP/hv/ar0TB/eMzvFfz+SV9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wUHayAAAAN8AAAAPAAAAAAAAAAAAAAAAAJgCAABk&#10;cnMvZG93bnJldi54bWxQSwUGAAAAAAQABAD1AAAAjQMAAAAA&#10;" path="m,l57150,r,57150l,57150,,e" fillcolor="#df2d28" stroked="f" strokeweight="0">
                  <v:stroke miterlimit="83231f" joinstyle="miter"/>
                  <v:path arrowok="t" textboxrect="0,0,57150,57150"/>
                </v:shape>
                <v:rect id="Rectangle 10349" o:spid="_x0000_s1040" style="position:absolute;left:28524;top:7382;width:13079;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JDMQA&#10;AADeAAAADwAAAGRycy9kb3ducmV2LnhtbERPS2vCQBC+F/oflil4qxtrERNdRaqix/oA9TZkxySY&#10;nQ3Z1aT+ercgeJuP7znjaWtKcaPaFZYV9LoRCOLU6oIzBfvd8nMIwnlkjaVlUvBHDqaT97cxJto2&#10;vKHb1mcihLBLUEHufZVI6dKcDLqurYgDd7a1QR9gnUldYxPCTSm/omggDRYcGnKs6Cen9LK9GgWr&#10;YTU7ru29ycrFaXX4PcTzXeyV6ny0sxEIT61/iZ/utQ7zo/53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cyQzEAAAA3gAAAA8AAAAAAAAAAAAAAAAAmAIAAGRycy9k&#10;b3ducmV2LnhtbFBLBQYAAAAABAAEAPUAAACJAwAAAAA=&#10;" filled="f" stroked="f">
                  <v:textbox inset="0,0,0,0">
                    <w:txbxContent>
                      <w:p w:rsidR="003A4B56" w:rsidRDefault="003A4B56" w:rsidP="003A4B56">
                        <w:pPr>
                          <w:spacing w:after="160" w:line="259" w:lineRule="auto"/>
                        </w:pPr>
                        <w:r>
                          <w:rPr>
                            <w:sz w:val="18"/>
                          </w:rPr>
                          <w:t xml:space="preserve">Под трудоспособна </w:t>
                        </w:r>
                      </w:p>
                    </w:txbxContent>
                  </v:textbox>
                </v:rect>
                <v:rect id="Rectangle 10350" o:spid="_x0000_s1041" style="position:absolute;left:28524;top:8693;width:4891;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2TMgA&#10;AADeAAAADwAAAGRycy9kb3ducmV2LnhtbESPT2vCQBDF70K/wzKCN93YYtHoKtJW9OifgvU2ZKdJ&#10;aHY2ZFeT9tM7h4K3GebNe++3WHWuUjdqQunZwHiUgCLOvC05N/B52gynoEJEtlh5JgO/FGC1fOot&#10;MLW+5QPdjjFXYsIhRQNFjHWqdcgKchhGviaW27dvHEZZm1zbBlsxd5V+TpJX7bBkSSiwpreCsp/j&#10;1RnYTuv1187/tXn1cdme9+fZ+2kWjRn0u/UcVKQuPsT/3zsr9ZOXiQ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v/ZMyAAAAN4AAAAPAAAAAAAAAAAAAAAAAJgCAABk&#10;cnMvZG93bnJldi54bWxQSwUGAAAAAAQABAD1AAAAjQMAAAAA&#10;" filled="f" stroked="f">
                  <v:textbox inset="0,0,0,0">
                    <w:txbxContent>
                      <w:p w:rsidR="003A4B56" w:rsidRDefault="003A4B56" w:rsidP="003A4B56">
                        <w:pPr>
                          <w:spacing w:after="160" w:line="259" w:lineRule="auto"/>
                        </w:pPr>
                        <w:proofErr w:type="gramStart"/>
                        <w:r>
                          <w:rPr>
                            <w:sz w:val="18"/>
                          </w:rPr>
                          <w:t>възраст</w:t>
                        </w:r>
                        <w:proofErr w:type="gramEnd"/>
                      </w:p>
                    </w:txbxContent>
                  </v:textbox>
                </v:rect>
                <v:shape id="Shape 257147" o:spid="_x0000_s1042" style="position:absolute;left:27717;top:10752;width:572;height:571;visibility:visible;mso-wrap-style:square;v-text-anchor:top" coordsize="5715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xnwMcA&#10;AADfAAAADwAAAGRycy9kb3ducmV2LnhtbESPT2sCMRTE70K/Q3gFb5pVbNWtUaQitHhy/XN+3Tw3&#10;Szcvyybq6qdvhILHYWZ+w8wWra3EhRpfOlYw6CcgiHOnSy4U7Hfr3gSED8gaK8ek4EYeFvOXzgxT&#10;7a68pUsWChEh7FNUYEKoUyl9bsii77uaOHon11gMUTaF1A1eI9xWcpgk79JiyXHBYE2fhvLf7GwV&#10;nI+nQ2GXJvu+T6WdsF+5n81Oqe5ru/wAEagNz/B/+0srGL6NB6MxPP7EL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sZ8DHAAAA3wAAAA8AAAAAAAAAAAAAAAAAmAIAAGRy&#10;cy9kb3ducmV2LnhtbFBLBQYAAAAABAAEAPUAAACMAwAAAAA=&#10;" path="m,l57150,r,57150l,57150,,e" fillcolor="#499bdc" stroked="f" strokeweight="0">
                  <v:stroke miterlimit="83231f" joinstyle="miter"/>
                  <v:path arrowok="t" textboxrect="0,0,57150,57150"/>
                </v:shape>
                <v:rect id="Rectangle 10352" o:spid="_x0000_s1043" style="position:absolute;left:28524;top:10650;width:11467;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HNoMUA&#10;AADeAAAADwAAAGRycy9kb3ducmV2LnhtbERPTWvCQBC9C/6HZYTedKOloqmriFqSo40F29uQnSah&#10;2dmQ3SZpf31XEHqbx/uczW4wteiodZVlBfNZBII4t7riQsHb5WW6AuE8ssbaMin4IQe77Xi0wVjb&#10;nl+py3whQgi7GBWU3jexlC4vyaCb2YY4cJ+2NegDbAupW+xDuKnlIoqW0mDFoaHEhg4l5V/Zt1GQ&#10;rJr9e2p/+6I+fSTX83V9vKy9Ug+TYf8MwtPg/8V3d6rD/Ojxa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c2gxQAAAN4AAAAPAAAAAAAAAAAAAAAAAJgCAABkcnMv&#10;ZG93bnJldi54bWxQSwUGAAAAAAQABAD1AAAAigMAAAAA&#10;" filled="f" stroked="f">
                  <v:textbox inset="0,0,0,0">
                    <w:txbxContent>
                      <w:p w:rsidR="003A4B56" w:rsidRDefault="003A4B56" w:rsidP="003A4B56">
                        <w:pPr>
                          <w:spacing w:after="160" w:line="259" w:lineRule="auto"/>
                        </w:pPr>
                        <w:r>
                          <w:rPr>
                            <w:sz w:val="18"/>
                          </w:rPr>
                          <w:t xml:space="preserve">В трудоспособна </w:t>
                        </w:r>
                      </w:p>
                    </w:txbxContent>
                  </v:textbox>
                </v:rect>
                <v:rect id="Rectangle 10353" o:spid="_x0000_s1044" style="position:absolute;left:28524;top:11961;width:4891;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1oO8QA&#10;AADeAAAADwAAAGRycy9kb3ducmV2LnhtbERPS4vCMBC+C/sfwix403QVRbtGkVXRoy/QvQ3NbFu2&#10;mZQm2uqvN4LgbT6+50xmjSnElSqXW1bw1Y1AECdW55wqOB5WnREI55E1FpZJwY0czKYfrQnG2ta8&#10;o+vepyKEsItRQeZ9GUvpkowMuq4tiQP3ZyuDPsAqlbrCOoSbQvaiaCgN5hwaMizpJ6Pkf38xCtaj&#10;cn7e2HudFsvf9Wl7Gi8OY69U+7OZf4Pw1Pi3+OXe6DA/6g/68Hwn3C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taDvEAAAA3gAAAA8AAAAAAAAAAAAAAAAAmAIAAGRycy9k&#10;b3ducmV2LnhtbFBLBQYAAAAABAAEAPUAAACJAwAAAAA=&#10;" filled="f" stroked="f">
                  <v:textbox inset="0,0,0,0">
                    <w:txbxContent>
                      <w:p w:rsidR="003A4B56" w:rsidRDefault="003A4B56" w:rsidP="003A4B56">
                        <w:pPr>
                          <w:spacing w:after="160" w:line="259" w:lineRule="auto"/>
                        </w:pPr>
                        <w:proofErr w:type="gramStart"/>
                        <w:r>
                          <w:rPr>
                            <w:sz w:val="18"/>
                          </w:rPr>
                          <w:t>възраст</w:t>
                        </w:r>
                        <w:proofErr w:type="gramEnd"/>
                      </w:p>
                    </w:txbxContent>
                  </v:textbox>
                </v:rect>
                <v:shape id="Shape 257148" o:spid="_x0000_s1045" style="position:absolute;left:27717;top:14021;width:572;height:571;visibility:visible;mso-wrap-style:square;v-text-anchor:top" coordsize="5715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hX8EA&#10;AADfAAAADwAAAGRycy9kb3ducmV2LnhtbERPz2vCMBS+D/Y/hDfYbabVuY3aVEQQvFo97Phonk23&#10;5qU0sc3+e3MYePz4fpfbaHsx0eg7xwryRQaCuHG641bB5Xx4+wLhA7LG3jEp+CMP2+r5qcRCu5lP&#10;NNWhFSmEfYEKTAhDIaVvDFn0CzcQJ+7qRoshwbGVesQ5hdteLrPsQ1rsODUYHGhvqPmtb1YBnmxc&#10;Hch4uQ6xbn/q7zzvnFKvL3G3AREohof4333UCpbrz/w9DU5/0heQ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1IV/BAAAA3wAAAA8AAAAAAAAAAAAAAAAAmAIAAGRycy9kb3du&#10;cmV2LnhtbFBLBQYAAAAABAAEAPUAAACGAwAAAAA=&#10;" path="m,l57150,r,57150l,57150,,e" fillcolor="#e9be35" stroked="f" strokeweight="0">
                  <v:stroke miterlimit="83231f" joinstyle="miter"/>
                  <v:path arrowok="t" textboxrect="0,0,57150,57150"/>
                </v:shape>
                <v:rect id="Rectangle 10355" o:spid="_x0000_s1046" style="position:absolute;left:28524;top:13918;width:12998;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hV1MQA&#10;AADeAAAADwAAAGRycy9kb3ducmV2LnhtbERPS4vCMBC+L/gfwgje1lTFRatRRF306AvU29CMbbGZ&#10;lCba7v76jbDgbT6+50znjSnEkyqXW1bQ60YgiBOrc04VnI7fnyMQziNrLCyTgh9yMJ+1PqYYa1vz&#10;np4Hn4oQwi5GBZn3ZSylSzIy6Lq2JA7czVYGfYBVKnWFdQg3hexH0Zc0mHNoyLCkZUbJ/fAwCjaj&#10;cnHZ2t86LdbXzXl3Hq+OY69Up90sJiA8Nf4t/ndvdZgfDYZ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IVdTEAAAA3gAAAA8AAAAAAAAAAAAAAAAAmAIAAGRycy9k&#10;b3ducmV2LnhtbFBLBQYAAAAABAAEAPUAAACJAwAAAAA=&#10;" filled="f" stroked="f">
                  <v:textbox inset="0,0,0,0">
                    <w:txbxContent>
                      <w:p w:rsidR="003A4B56" w:rsidRDefault="003A4B56" w:rsidP="003A4B56">
                        <w:pPr>
                          <w:spacing w:after="160" w:line="259" w:lineRule="auto"/>
                        </w:pPr>
                        <w:r>
                          <w:rPr>
                            <w:sz w:val="18"/>
                          </w:rPr>
                          <w:t xml:space="preserve">Над трудоспособна </w:t>
                        </w:r>
                      </w:p>
                    </w:txbxContent>
                  </v:textbox>
                </v:rect>
                <v:rect id="Rectangle 10356" o:spid="_x0000_s1047" style="position:absolute;left:28524;top:15229;width:4891;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rLo8UA&#10;AADeAAAADwAAAGRycy9kb3ducmV2LnhtbERPTWvCQBC9F/wPywi91Y2WBk1dRbQlObZR0N6G7JgE&#10;s7MhuzXRX98tFHqbx/uc5XowjbhS52rLCqaTCARxYXXNpYLD/v1pDsJ5ZI2NZVJwIwfr1ehhiYm2&#10;PX/SNfelCCHsElRQed8mUrqiIoNuYlviwJ1tZ9AH2JVSd9iHcNPIWRTF0mDNoaHClrYVFZf82yhI&#10;5+3mlNl7XzZvX+nx47jY7RdeqcfxsHkF4Wnw/+I/d6bD/Oj5J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GsujxQAAAN4AAAAPAAAAAAAAAAAAAAAAAJgCAABkcnMv&#10;ZG93bnJldi54bWxQSwUGAAAAAAQABAD1AAAAigMAAAAA&#10;" filled="f" stroked="f">
                  <v:textbox inset="0,0,0,0">
                    <w:txbxContent>
                      <w:p w:rsidR="003A4B56" w:rsidRDefault="003A4B56" w:rsidP="003A4B56">
                        <w:pPr>
                          <w:spacing w:after="160" w:line="259" w:lineRule="auto"/>
                        </w:pPr>
                        <w:proofErr w:type="gramStart"/>
                        <w:r>
                          <w:rPr>
                            <w:sz w:val="18"/>
                          </w:rPr>
                          <w:t>възраст</w:t>
                        </w:r>
                        <w:proofErr w:type="gramEnd"/>
                      </w:p>
                    </w:txbxContent>
                  </v:textbox>
                </v:rect>
                <v:shape id="Shape 10357" o:spid="_x0000_s1048" style="position:absolute;width:39342;height:23336;visibility:visible;mso-wrap-style:square;v-text-anchor:top" coordsize="3934206,2333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HqRsQA&#10;AADeAAAADwAAAGRycy9kb3ducmV2LnhtbERPzWoCMRC+C32HMAUvUrNWtLIapQhieyhF6wMMm3F3&#10;aTJZknSzvn0jFHqbj+93NrvBGtGTD61jBbNpAYK4crrlWsHl6/C0AhEiskbjmBTcKMBu+zDaYKld&#10;4hP151iLHMKhRAVNjF0pZagashimriPO3NV5izFDX0vtMeVwa+RzUSylxZZzQ4Md7Ruqvs8/VsEq&#10;Lvm9T/R5MMfraeInydw+klLjx+F1DSLSEP/Ff+43necX88UL3N/JN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x6kbEAAAA3gAAAA8AAAAAAAAAAAAAAAAAmAIAAGRycy9k&#10;b3ducmV2LnhtbFBLBQYAAAAABAAEAPUAAACJAwAAAAA=&#10;" path="m3934206,r,2333689l,2333689,,e" filled="f" strokecolor="#bcbcbc" strokeweight=".78pt">
                  <v:path arrowok="t" textboxrect="0,0,3934206,2333689"/>
                </v:shape>
                <w10:anchorlock/>
              </v:group>
            </w:pict>
          </mc:Fallback>
        </mc:AlternateContent>
      </w:r>
    </w:p>
    <w:p w:rsidR="009C3453" w:rsidRPr="009C3453" w:rsidRDefault="009C3453" w:rsidP="009C3453">
      <w:pPr>
        <w:keepNext/>
        <w:keepLines/>
        <w:spacing w:after="222" w:line="265" w:lineRule="auto"/>
        <w:ind w:left="1855" w:right="619" w:hanging="10"/>
        <w:jc w:val="both"/>
        <w:outlineLvl w:val="2"/>
        <w:rPr>
          <w:rFonts w:ascii="Times New Roman" w:eastAsia="Times New Roman" w:hAnsi="Times New Roman"/>
          <w:b/>
          <w:i/>
          <w:color w:val="000000"/>
          <w:lang w:val="bg-BG" w:eastAsia="bg-BG"/>
        </w:rPr>
      </w:pPr>
      <w:r w:rsidRPr="009C3453">
        <w:rPr>
          <w:rFonts w:ascii="Times New Roman" w:eastAsia="Times New Roman" w:hAnsi="Times New Roman"/>
          <w:i/>
          <w:color w:val="000000"/>
          <w:lang w:val="bg-BG" w:eastAsia="bg-BG"/>
        </w:rPr>
        <w:t xml:space="preserve">Източник: Национален статистически институт, </w:t>
      </w:r>
      <w:hyperlink r:id="rId36">
        <w:r w:rsidRPr="009C3453">
          <w:rPr>
            <w:rFonts w:ascii="Times New Roman" w:eastAsia="Times New Roman" w:hAnsi="Times New Roman"/>
            <w:i/>
            <w:color w:val="000000"/>
            <w:u w:val="single" w:color="000000"/>
            <w:lang w:val="bg-BG" w:eastAsia="bg-BG"/>
          </w:rPr>
          <w:t>www.nsi.bg</w:t>
        </w:r>
      </w:hyperlink>
      <w:hyperlink r:id="rId37">
        <w:r w:rsidRPr="009C3453">
          <w:rPr>
            <w:rFonts w:ascii="Times New Roman" w:eastAsia="Times New Roman" w:hAnsi="Times New Roman"/>
            <w:i/>
            <w:color w:val="000000"/>
            <w:lang w:val="bg-BG" w:eastAsia="bg-BG"/>
          </w:rPr>
          <w:t xml:space="preserve"> </w:t>
        </w:r>
      </w:hyperlink>
    </w:p>
    <w:p w:rsidR="003A4B56" w:rsidRDefault="003A4B56"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F621D0" w:rsidRDefault="00F621D0" w:rsidP="002E66A2">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F621D0" w:rsidRDefault="00F621D0"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D85EC2" w:rsidRDefault="001B27DE"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r>
        <w:rPr>
          <w:rFonts w:ascii="Times New Roman" w:eastAsia="Times New Roman" w:hAnsi="Times New Roman"/>
          <w:b/>
          <w:bCs/>
          <w:smallCaps/>
          <w:color w:val="000000"/>
          <w:sz w:val="24"/>
          <w:szCs w:val="24"/>
          <w:lang w:val="bg-BG" w:eastAsia="bg-BG"/>
        </w:rPr>
        <w:t xml:space="preserve">Икономическо развитие </w:t>
      </w:r>
    </w:p>
    <w:p w:rsidR="00CD6309" w:rsidRDefault="00CD6309"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CD6309" w:rsidRPr="00DA19AF" w:rsidRDefault="00CD6309" w:rsidP="00CD6309">
      <w:pPr>
        <w:spacing w:after="133"/>
        <w:ind w:left="8" w:firstLine="710"/>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В икономическия профил на община Димово водещо мя</w:t>
      </w:r>
      <w:r w:rsidR="00820BDE" w:rsidRPr="00DA19AF">
        <w:rPr>
          <w:rFonts w:ascii="Times New Roman" w:eastAsia="Times New Roman" w:hAnsi="Times New Roman"/>
          <w:color w:val="000000"/>
          <w:sz w:val="24"/>
          <w:szCs w:val="24"/>
          <w:lang w:val="bg-BG" w:eastAsia="bg-BG"/>
        </w:rPr>
        <w:t xml:space="preserve">сто заема първичният – аграрен сектор (селско и </w:t>
      </w:r>
      <w:r w:rsidRPr="00DA19AF">
        <w:rPr>
          <w:rFonts w:ascii="Times New Roman" w:eastAsia="Times New Roman" w:hAnsi="Times New Roman"/>
          <w:color w:val="000000"/>
          <w:sz w:val="24"/>
          <w:szCs w:val="24"/>
          <w:lang w:val="bg-BG" w:eastAsia="bg-BG"/>
        </w:rPr>
        <w:t xml:space="preserve">горско стопанство). Селското стопанство традиционно е определяло облика на общинската икономика. Дори и в условията на икономически кризи, аграрният сектор се развива относително стабилно. </w:t>
      </w:r>
    </w:p>
    <w:p w:rsidR="00CD6309" w:rsidRPr="00DA19AF" w:rsidRDefault="00CD6309" w:rsidP="00F621D0">
      <w:pPr>
        <w:tabs>
          <w:tab w:val="left" w:pos="9072"/>
        </w:tabs>
        <w:spacing w:after="0"/>
        <w:ind w:left="6"/>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 xml:space="preserve">Вторичният сектор („Индустрия“) винаги е имал второстепенни функции в икономическото развитие на общината. В условията на преход към пазарна икономика промишлените предприятия в общината не успяха да намерят свой алтернативен изход. Негативните икономически последствия на национално ниво се отразиха пагубно на начина на работа и на цялостното функциониране на промишлеността на общината. Преди началото на реформите община Димово има сравнително разнообразна икономическа структура: металопроизводство и металопреработка, производство на машини и оборудване /вкл.специализирана военна продукция/, добивна, дървопреработваща, шивашка. </w:t>
      </w:r>
    </w:p>
    <w:p w:rsidR="00CD6309" w:rsidRPr="00DA19AF" w:rsidRDefault="00095A1E" w:rsidP="00F621D0">
      <w:pPr>
        <w:spacing w:after="0"/>
        <w:ind w:left="6"/>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Н</w:t>
      </w:r>
      <w:r w:rsidR="00CD6309" w:rsidRPr="00DA19AF">
        <w:rPr>
          <w:rFonts w:ascii="Times New Roman" w:eastAsia="Times New Roman" w:hAnsi="Times New Roman"/>
          <w:color w:val="000000"/>
          <w:sz w:val="24"/>
          <w:szCs w:val="24"/>
          <w:lang w:val="bg-BG" w:eastAsia="bg-BG"/>
        </w:rPr>
        <w:t>а територията на общината след 2010 г. остава да съществуват само фирмите в областта на търговията, предимно като еднолични търговци и земеделски производители.</w:t>
      </w:r>
    </w:p>
    <w:p w:rsidR="00CD6309" w:rsidRPr="00DA19AF" w:rsidRDefault="00CD6309" w:rsidP="00095A1E">
      <w:pPr>
        <w:tabs>
          <w:tab w:val="left" w:pos="9072"/>
        </w:tabs>
        <w:spacing w:after="133"/>
        <w:ind w:left="8"/>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Третичния сектор („Услуги“) е свързан със степента на развитост на обслужващите функции на общината. Те са твърде ограничени и са ориентирани към задоволяване на ежедневни и частично на периодични потребности на населението. От отраслите в третичния сектор с по-голяма значимост са</w:t>
      </w:r>
      <w:r w:rsidR="00750D9B" w:rsidRPr="00DA19AF">
        <w:rPr>
          <w:rFonts w:ascii="Times New Roman" w:eastAsia="Times New Roman" w:hAnsi="Times New Roman"/>
          <w:color w:val="000000"/>
          <w:sz w:val="24"/>
          <w:szCs w:val="24"/>
          <w:lang w:val="bg-BG" w:eastAsia="bg-BG"/>
        </w:rPr>
        <w:t xml:space="preserve"> търговията и ресторантьорството. </w:t>
      </w:r>
    </w:p>
    <w:p w:rsidR="00CD6309" w:rsidRPr="00DA19AF" w:rsidRDefault="00CD6309" w:rsidP="00983327">
      <w:pPr>
        <w:autoSpaceDE w:val="0"/>
        <w:autoSpaceDN w:val="0"/>
        <w:adjustRightInd w:val="0"/>
        <w:spacing w:after="0" w:line="240" w:lineRule="auto"/>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 xml:space="preserve">Посочените данни за общата икономическа характеристика на община Димово, дават основание икономическият й профил да бъде определен като аграрен. Водещо място в икономиката има </w:t>
      </w:r>
      <w:r w:rsidR="00115656" w:rsidRPr="00DA19AF">
        <w:rPr>
          <w:rFonts w:ascii="Times New Roman" w:eastAsia="Times New Roman" w:hAnsi="Times New Roman"/>
          <w:color w:val="000000"/>
          <w:sz w:val="24"/>
          <w:szCs w:val="24"/>
          <w:lang w:val="bg-BG" w:eastAsia="bg-BG"/>
        </w:rPr>
        <w:t>селското стопанство.</w:t>
      </w:r>
    </w:p>
    <w:p w:rsidR="00846051" w:rsidRPr="00DA19AF" w:rsidRDefault="00846051" w:rsidP="00983327">
      <w:pPr>
        <w:autoSpaceDE w:val="0"/>
        <w:autoSpaceDN w:val="0"/>
        <w:adjustRightInd w:val="0"/>
        <w:spacing w:after="0" w:line="240" w:lineRule="auto"/>
        <w:jc w:val="both"/>
        <w:rPr>
          <w:rFonts w:ascii="Times New Roman" w:eastAsia="Times New Roman" w:hAnsi="Times New Roman"/>
          <w:color w:val="000000"/>
          <w:sz w:val="24"/>
          <w:szCs w:val="24"/>
          <w:lang w:val="bg-BG" w:eastAsia="bg-BG"/>
        </w:rPr>
      </w:pPr>
    </w:p>
    <w:p w:rsidR="00B303F4" w:rsidRPr="00DA19AF" w:rsidRDefault="00B303F4" w:rsidP="00FA538F">
      <w:pPr>
        <w:spacing w:after="133"/>
        <w:ind w:right="752"/>
        <w:jc w:val="both"/>
        <w:rPr>
          <w:rFonts w:ascii="Times New Roman" w:eastAsia="Times New Roman" w:hAnsi="Times New Roman"/>
          <w:color w:val="000000"/>
          <w:sz w:val="24"/>
          <w:szCs w:val="24"/>
          <w:lang w:val="bg-BG" w:eastAsia="bg-BG"/>
        </w:rPr>
      </w:pPr>
    </w:p>
    <w:p w:rsidR="00DA19AF" w:rsidRPr="00FA538F" w:rsidRDefault="00B303F4" w:rsidP="00DA19AF">
      <w:pPr>
        <w:keepNext/>
        <w:keepLines/>
        <w:spacing w:after="39"/>
        <w:ind w:left="10" w:right="403" w:hanging="10"/>
        <w:jc w:val="center"/>
        <w:outlineLvl w:val="0"/>
        <w:rPr>
          <w:rFonts w:ascii="Times New Roman" w:eastAsia="Times New Roman" w:hAnsi="Times New Roman"/>
          <w:b/>
          <w:color w:val="000000"/>
          <w:sz w:val="28"/>
          <w:szCs w:val="28"/>
          <w:lang w:val="bg-BG" w:eastAsia="bg-BG"/>
        </w:rPr>
      </w:pPr>
      <w:r w:rsidRPr="00983327">
        <w:rPr>
          <w:rFonts w:ascii="Times New Roman" w:eastAsia="Times New Roman" w:hAnsi="Times New Roman"/>
          <w:b/>
          <w:color w:val="000000"/>
          <w:sz w:val="28"/>
          <w:szCs w:val="28"/>
          <w:lang w:val="bg-BG" w:eastAsia="bg-BG"/>
        </w:rPr>
        <w:t xml:space="preserve">Туризъм </w:t>
      </w:r>
    </w:p>
    <w:p w:rsidR="00B303F4" w:rsidRPr="00DA19AF" w:rsidRDefault="00B303F4" w:rsidP="00B303F4">
      <w:pPr>
        <w:spacing w:after="56"/>
        <w:ind w:left="8" w:right="752" w:firstLine="710"/>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Община Димово няма традиции в развитието на масовия туризъм, както и в алтернативните му форми. Но съществуващите природни и културно</w:t>
      </w:r>
      <w:r w:rsidR="00252DA6" w:rsidRPr="00DA19AF">
        <w:rPr>
          <w:rFonts w:ascii="Times New Roman" w:eastAsia="Times New Roman" w:hAnsi="Times New Roman"/>
          <w:color w:val="000000"/>
          <w:sz w:val="24"/>
          <w:szCs w:val="24"/>
          <w:lang w:val="bg-BG" w:eastAsia="bg-BG"/>
        </w:rPr>
        <w:t>-</w:t>
      </w:r>
      <w:r w:rsidRPr="00DA19AF">
        <w:rPr>
          <w:rFonts w:ascii="Times New Roman" w:eastAsia="Times New Roman" w:hAnsi="Times New Roman"/>
          <w:color w:val="000000"/>
          <w:sz w:val="24"/>
          <w:szCs w:val="24"/>
          <w:lang w:val="bg-BG" w:eastAsia="bg-BG"/>
        </w:rPr>
        <w:t xml:space="preserve"> исторически дадености, географско положение и близост до туристически обекти от национално и международно значение като пещера “Магура”, “Белоградчишките скали”, крепостта “Баба Вида” и Биосферен резерват “Чупрене”, създават предпоставки за развитие на този сектор от местната икономика.</w:t>
      </w:r>
    </w:p>
    <w:p w:rsidR="00B303F4" w:rsidRPr="00DA19AF" w:rsidRDefault="00B303F4" w:rsidP="00B303F4">
      <w:pPr>
        <w:spacing w:after="56"/>
        <w:ind w:left="8" w:right="752" w:firstLine="710"/>
        <w:jc w:val="both"/>
        <w:rPr>
          <w:rFonts w:ascii="Times New Roman" w:eastAsia="Times New Roman" w:hAnsi="Times New Roman"/>
          <w:color w:val="000000"/>
          <w:sz w:val="24"/>
          <w:szCs w:val="24"/>
          <w:lang w:val="bg-BG" w:eastAsia="bg-BG"/>
        </w:rPr>
      </w:pPr>
      <w:r w:rsidRPr="00DA19AF">
        <w:rPr>
          <w:rFonts w:ascii="Times New Roman" w:eastAsia="Times New Roman" w:hAnsi="Times New Roman"/>
          <w:color w:val="000000"/>
          <w:sz w:val="24"/>
          <w:szCs w:val="24"/>
          <w:lang w:val="bg-BG" w:eastAsia="bg-BG"/>
        </w:rPr>
        <w:t xml:space="preserve">Основните културни, исторически и природни забележителности и потенциали за развитие на туризма в общината са следните: </w:t>
      </w:r>
    </w:p>
    <w:p w:rsidR="00B303F4" w:rsidRPr="00B303F4" w:rsidRDefault="00E17BB2" w:rsidP="00FA538F">
      <w:pPr>
        <w:spacing w:after="597" w:line="259" w:lineRule="auto"/>
        <w:ind w:left="397" w:right="2146" w:firstLine="311"/>
        <w:contextualSpacing/>
        <w:jc w:val="both"/>
        <w:rPr>
          <w:rFonts w:ascii="Times New Roman" w:eastAsia="Times New Roman" w:hAnsi="Times New Roman"/>
          <w:color w:val="000000"/>
          <w:sz w:val="24"/>
          <w:u w:val="single"/>
          <w:lang w:val="bg-BG" w:eastAsia="bg-BG"/>
        </w:rPr>
      </w:pPr>
      <w:r>
        <w:rPr>
          <w:rFonts w:ascii="Times New Roman" w:eastAsia="Times New Roman" w:hAnsi="Times New Roman"/>
          <w:b/>
          <w:color w:val="000000"/>
          <w:sz w:val="24"/>
          <w:u w:val="single"/>
          <w:lang w:val="bg-BG" w:eastAsia="bg-BG"/>
        </w:rPr>
        <w:t>Културно-</w:t>
      </w:r>
      <w:r w:rsidR="00B303F4" w:rsidRPr="00B303F4">
        <w:rPr>
          <w:rFonts w:ascii="Times New Roman" w:eastAsia="Times New Roman" w:hAnsi="Times New Roman"/>
          <w:b/>
          <w:color w:val="000000"/>
          <w:sz w:val="24"/>
          <w:u w:val="single"/>
          <w:lang w:val="bg-BG" w:eastAsia="bg-BG"/>
        </w:rPr>
        <w:t>исторически и архитектурни</w:t>
      </w:r>
      <w:r w:rsidR="00B303F4" w:rsidRPr="00B303F4">
        <w:rPr>
          <w:rFonts w:ascii="Times New Roman" w:eastAsia="Times New Roman" w:hAnsi="Times New Roman"/>
          <w:color w:val="000000"/>
          <w:sz w:val="24"/>
          <w:u w:val="single"/>
          <w:lang w:val="bg-BG" w:eastAsia="bg-BG"/>
        </w:rPr>
        <w:t xml:space="preserve">: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Античен и късноантичен град "Рациария"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Антично римско селище "Конбустика"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lastRenderedPageBreak/>
        <w:sym w:font="Symbol" w:char="F0B7"/>
      </w:r>
      <w:r w:rsidRPr="00B303F4">
        <w:rPr>
          <w:rFonts w:ascii="Times New Roman" w:eastAsia="Times New Roman" w:hAnsi="Times New Roman"/>
          <w:color w:val="000000"/>
          <w:sz w:val="24"/>
          <w:lang w:val="bg-BG" w:eastAsia="bg-BG"/>
        </w:rPr>
        <w:t xml:space="preserve"> Пещера "Козарника" </w:t>
      </w:r>
    </w:p>
    <w:p w:rsid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село Орешец </w:t>
      </w:r>
    </w:p>
    <w:p w:rsidR="00215F5D" w:rsidRPr="00B303F4" w:rsidRDefault="00215F5D" w:rsidP="00B303F4">
      <w:pPr>
        <w:spacing w:after="597" w:line="259" w:lineRule="auto"/>
        <w:ind w:left="720" w:right="2146"/>
        <w:contextualSpacing/>
        <w:jc w:val="both"/>
        <w:rPr>
          <w:rFonts w:ascii="Times New Roman" w:eastAsia="Times New Roman" w:hAnsi="Times New Roman"/>
          <w:color w:val="000000"/>
          <w:sz w:val="24"/>
          <w:lang w:val="bg-BG" w:eastAsia="bg-BG"/>
        </w:rPr>
      </w:pPr>
    </w:p>
    <w:p w:rsidR="00B303F4" w:rsidRPr="00B303F4" w:rsidRDefault="00B303F4" w:rsidP="00FA538F">
      <w:pPr>
        <w:spacing w:after="597" w:line="259" w:lineRule="auto"/>
        <w:ind w:left="397" w:right="2146" w:firstLine="311"/>
        <w:contextualSpacing/>
        <w:jc w:val="both"/>
        <w:rPr>
          <w:rFonts w:ascii="Times New Roman" w:eastAsia="Times New Roman" w:hAnsi="Times New Roman"/>
          <w:b/>
          <w:color w:val="000000"/>
          <w:sz w:val="24"/>
          <w:u w:val="single"/>
          <w:lang w:val="bg-BG" w:eastAsia="bg-BG"/>
        </w:rPr>
      </w:pPr>
      <w:r w:rsidRPr="00B303F4">
        <w:rPr>
          <w:rFonts w:ascii="Times New Roman" w:eastAsia="Times New Roman" w:hAnsi="Times New Roman"/>
          <w:b/>
          <w:color w:val="000000"/>
          <w:sz w:val="24"/>
          <w:u w:val="single"/>
          <w:lang w:val="bg-BG" w:eastAsia="bg-BG"/>
        </w:rPr>
        <w:t xml:space="preserve">Религиозни: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Изворски манастир "Успение богородично"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"Вознесение Господне", с.Извор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"Свети Георги" с.Орешец,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"Света Троица", с.Карбинци,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 ап. Петър и Павел" с.Бела,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"Света Троица" с.Воднянци,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 Николай Чудотворец" с.Костичовци,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"Вознесение Христово", с.Медовница,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църква "Света Троица" с.Ярловица, </w:t>
      </w:r>
    </w:p>
    <w:p w:rsid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джамия в с.Арчар </w:t>
      </w:r>
    </w:p>
    <w:p w:rsidR="00215F5D" w:rsidRPr="00B303F4" w:rsidRDefault="00215F5D" w:rsidP="00B303F4">
      <w:pPr>
        <w:spacing w:after="597" w:line="259" w:lineRule="auto"/>
        <w:ind w:left="720" w:right="2146"/>
        <w:contextualSpacing/>
        <w:jc w:val="both"/>
        <w:rPr>
          <w:rFonts w:ascii="Times New Roman" w:eastAsia="Times New Roman" w:hAnsi="Times New Roman"/>
          <w:color w:val="000000"/>
          <w:sz w:val="24"/>
          <w:lang w:val="bg-BG" w:eastAsia="bg-BG"/>
        </w:rPr>
      </w:pPr>
    </w:p>
    <w:p w:rsidR="00B303F4" w:rsidRPr="00B303F4" w:rsidRDefault="00B303F4" w:rsidP="00FA538F">
      <w:pPr>
        <w:spacing w:after="597" w:line="259" w:lineRule="auto"/>
        <w:ind w:left="397" w:right="2146" w:firstLine="311"/>
        <w:contextualSpacing/>
        <w:jc w:val="both"/>
        <w:rPr>
          <w:rFonts w:ascii="Times New Roman" w:eastAsia="Times New Roman" w:hAnsi="Times New Roman"/>
          <w:b/>
          <w:color w:val="000000"/>
          <w:sz w:val="24"/>
          <w:lang w:val="bg-BG" w:eastAsia="bg-BG"/>
        </w:rPr>
      </w:pPr>
      <w:r w:rsidRPr="00B303F4">
        <w:rPr>
          <w:rFonts w:ascii="Times New Roman" w:eastAsia="Times New Roman" w:hAnsi="Times New Roman"/>
          <w:b/>
          <w:color w:val="000000"/>
          <w:sz w:val="24"/>
          <w:u w:val="single"/>
          <w:lang w:val="bg-BG" w:eastAsia="bg-BG"/>
        </w:rPr>
        <w:t>Природни</w:t>
      </w:r>
      <w:r w:rsidRPr="00B303F4">
        <w:rPr>
          <w:rFonts w:ascii="Times New Roman" w:eastAsia="Times New Roman" w:hAnsi="Times New Roman"/>
          <w:b/>
          <w:color w:val="000000"/>
          <w:sz w:val="24"/>
          <w:lang w:val="bg-BG" w:eastAsia="bg-BG"/>
        </w:rPr>
        <w:t xml:space="preserve">: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"Венеца"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"Миризливка"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"Пропаст"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Пещера "Башовички печ" </w:t>
      </w:r>
    </w:p>
    <w:p w:rsidR="00B303F4" w:rsidRPr="00B303F4" w:rsidRDefault="00B303F4" w:rsidP="00B303F4">
      <w:pPr>
        <w:spacing w:after="597" w:line="259" w:lineRule="auto"/>
        <w:ind w:left="720" w:right="2146"/>
        <w:contextualSpacing/>
        <w:jc w:val="both"/>
        <w:rPr>
          <w:rFonts w:ascii="Times New Roman" w:eastAsia="Times New Roman" w:hAnsi="Times New Roman"/>
          <w:color w:val="000000"/>
          <w:sz w:val="24"/>
          <w:lang w:val="bg-BG" w:eastAsia="bg-BG"/>
        </w:rPr>
      </w:pPr>
      <w:r w:rsidRPr="00B303F4">
        <w:rPr>
          <w:rFonts w:ascii="Times New Roman" w:eastAsia="Times New Roman" w:hAnsi="Times New Roman"/>
          <w:color w:val="000000"/>
          <w:sz w:val="24"/>
          <w:lang w:val="bg-BG" w:eastAsia="bg-BG"/>
        </w:rPr>
        <w:sym w:font="Symbol" w:char="F0B7"/>
      </w:r>
      <w:r w:rsidRPr="00B303F4">
        <w:rPr>
          <w:rFonts w:ascii="Times New Roman" w:eastAsia="Times New Roman" w:hAnsi="Times New Roman"/>
          <w:color w:val="000000"/>
          <w:sz w:val="24"/>
          <w:lang w:val="bg-BG" w:eastAsia="bg-BG"/>
        </w:rPr>
        <w:t xml:space="preserve"> </w:t>
      </w:r>
      <w:r w:rsidR="00E17BB2">
        <w:rPr>
          <w:rFonts w:ascii="Times New Roman" w:eastAsia="Times New Roman" w:hAnsi="Times New Roman"/>
          <w:color w:val="000000"/>
          <w:sz w:val="24"/>
          <w:lang w:val="bg-BG" w:eastAsia="bg-BG"/>
        </w:rPr>
        <w:t>В</w:t>
      </w:r>
      <w:r w:rsidRPr="00B303F4">
        <w:rPr>
          <w:rFonts w:ascii="Times New Roman" w:eastAsia="Times New Roman" w:hAnsi="Times New Roman"/>
          <w:color w:val="000000"/>
          <w:sz w:val="24"/>
          <w:lang w:val="bg-BG" w:eastAsia="bg-BG"/>
        </w:rPr>
        <w:t xml:space="preserve">одопадът „Бобука", с.Бела </w:t>
      </w: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AC406C" w:rsidRDefault="00AC406C" w:rsidP="00D85EC2">
      <w:pPr>
        <w:autoSpaceDE w:val="0"/>
        <w:autoSpaceDN w:val="0"/>
        <w:adjustRightInd w:val="0"/>
        <w:spacing w:after="0" w:line="240" w:lineRule="auto"/>
        <w:jc w:val="center"/>
        <w:rPr>
          <w:rFonts w:ascii="Times New Roman" w:eastAsia="Times New Roman" w:hAnsi="Times New Roman"/>
          <w:b/>
          <w:bCs/>
          <w:smallCaps/>
          <w:color w:val="000000"/>
          <w:sz w:val="24"/>
          <w:szCs w:val="24"/>
          <w:lang w:val="bg-BG" w:eastAsia="bg-BG"/>
        </w:rPr>
      </w:pPr>
    </w:p>
    <w:p w:rsidR="00B303F4" w:rsidRDefault="00B303F4" w:rsidP="005361F7">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FA538F" w:rsidRDefault="00FA538F" w:rsidP="005361F7">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FA538F" w:rsidRDefault="00FA538F" w:rsidP="005361F7">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AC406C" w:rsidRPr="001B27DE" w:rsidRDefault="00AC406C" w:rsidP="005654C2">
      <w:pPr>
        <w:autoSpaceDE w:val="0"/>
        <w:autoSpaceDN w:val="0"/>
        <w:adjustRightInd w:val="0"/>
        <w:spacing w:after="0" w:line="240" w:lineRule="auto"/>
        <w:rPr>
          <w:rFonts w:ascii="Times New Roman" w:eastAsia="Times New Roman" w:hAnsi="Times New Roman"/>
          <w:b/>
          <w:bCs/>
          <w:smallCaps/>
          <w:color w:val="000000"/>
          <w:sz w:val="24"/>
          <w:szCs w:val="24"/>
          <w:lang w:val="bg-BG" w:eastAsia="bg-BG"/>
        </w:rPr>
      </w:pPr>
    </w:p>
    <w:p w:rsidR="007128D0" w:rsidRPr="00C11E87" w:rsidRDefault="002B1968" w:rsidP="00C11E87">
      <w:pPr>
        <w:pStyle w:val="1"/>
      </w:pPr>
      <w:r w:rsidRPr="002B1968">
        <w:lastRenderedPageBreak/>
        <w:t>II.ОСНОВНИ ИЗВОДИ ОТ АНАЛИЗА НА</w:t>
      </w:r>
      <w:r w:rsidR="00A634BE">
        <w:t xml:space="preserve"> СЪСТОЯНИЕТО НА </w:t>
      </w:r>
      <w:r w:rsidRPr="002B1968">
        <w:t>ОТПАДЪЦИТЕ</w:t>
      </w:r>
    </w:p>
    <w:p w:rsidR="00A634BE" w:rsidRDefault="00A634BE" w:rsidP="00DA19AF">
      <w:pPr>
        <w:pStyle w:val="ListParagraph"/>
        <w:ind w:left="0" w:firstLine="360"/>
        <w:jc w:val="both"/>
        <w:rPr>
          <w:rFonts w:ascii="Times New Roman" w:hAnsi="Times New Roman"/>
          <w:i/>
          <w:sz w:val="24"/>
          <w:szCs w:val="24"/>
          <w:lang w:val="bg-BG"/>
        </w:rPr>
      </w:pPr>
      <w:r>
        <w:rPr>
          <w:rFonts w:ascii="Times New Roman" w:hAnsi="Times New Roman"/>
          <w:i/>
          <w:sz w:val="24"/>
          <w:szCs w:val="24"/>
          <w:lang w:val="bg-BG"/>
        </w:rPr>
        <w:t xml:space="preserve">В </w:t>
      </w:r>
      <w:r w:rsidR="00C52B5B">
        <w:rPr>
          <w:rFonts w:ascii="Times New Roman" w:hAnsi="Times New Roman"/>
          <w:i/>
          <w:sz w:val="24"/>
          <w:szCs w:val="24"/>
          <w:lang w:val="bg-BG"/>
        </w:rPr>
        <w:t xml:space="preserve">този </w:t>
      </w:r>
      <w:r>
        <w:rPr>
          <w:rFonts w:ascii="Times New Roman" w:hAnsi="Times New Roman"/>
          <w:i/>
          <w:sz w:val="24"/>
          <w:szCs w:val="24"/>
          <w:lang w:val="bg-BG"/>
        </w:rPr>
        <w:t>раздел са представени изводите, които са направени след проведения анализ на актуалното състояние на дейностите по управление на отпадъците. Направените изводи са използвани за формулиране на целите на Програмат</w:t>
      </w:r>
      <w:r w:rsidR="00C52B5B">
        <w:rPr>
          <w:rFonts w:ascii="Times New Roman" w:hAnsi="Times New Roman"/>
          <w:i/>
          <w:sz w:val="24"/>
          <w:szCs w:val="24"/>
          <w:lang w:val="bg-BG"/>
        </w:rPr>
        <w:t>а и препоръчителни мерки за тях</w:t>
      </w:r>
      <w:r>
        <w:rPr>
          <w:rFonts w:ascii="Times New Roman" w:hAnsi="Times New Roman"/>
          <w:i/>
          <w:sz w:val="24"/>
          <w:szCs w:val="24"/>
          <w:lang w:val="bg-BG"/>
        </w:rPr>
        <w:t>ното постигане.</w:t>
      </w:r>
    </w:p>
    <w:p w:rsidR="005F3EAB" w:rsidRPr="005F3EAB" w:rsidRDefault="003E7101" w:rsidP="00ED63F6">
      <w:pPr>
        <w:pStyle w:val="ListParagraph"/>
        <w:ind w:left="0" w:firstLine="360"/>
        <w:jc w:val="both"/>
        <w:rPr>
          <w:rFonts w:ascii="Times New Roman" w:hAnsi="Times New Roman"/>
          <w:i/>
          <w:sz w:val="24"/>
          <w:szCs w:val="24"/>
          <w:lang w:val="bg-BG"/>
        </w:rPr>
      </w:pPr>
      <w:r>
        <w:rPr>
          <w:rFonts w:ascii="Times New Roman" w:hAnsi="Times New Roman"/>
          <w:i/>
          <w:sz w:val="24"/>
          <w:szCs w:val="24"/>
          <w:lang w:val="bg-BG"/>
        </w:rPr>
        <w:t>И</w:t>
      </w:r>
      <w:r w:rsidR="00F950B2">
        <w:rPr>
          <w:rFonts w:ascii="Times New Roman" w:hAnsi="Times New Roman"/>
          <w:i/>
          <w:sz w:val="24"/>
          <w:szCs w:val="24"/>
          <w:lang w:val="bg-BG"/>
        </w:rPr>
        <w:t>зводи</w:t>
      </w:r>
      <w:r>
        <w:rPr>
          <w:rFonts w:ascii="Times New Roman" w:hAnsi="Times New Roman"/>
          <w:i/>
          <w:sz w:val="24"/>
          <w:szCs w:val="24"/>
          <w:lang w:val="bg-BG"/>
        </w:rPr>
        <w:t xml:space="preserve"> от анализа</w:t>
      </w:r>
      <w:r w:rsidR="007128D0" w:rsidRPr="00563EFC">
        <w:rPr>
          <w:rFonts w:ascii="Times New Roman" w:hAnsi="Times New Roman"/>
          <w:i/>
          <w:sz w:val="24"/>
          <w:szCs w:val="24"/>
          <w:lang w:val="bg-BG"/>
        </w:rPr>
        <w:t>:</w:t>
      </w:r>
    </w:p>
    <w:p w:rsidR="00C52B5B" w:rsidRDefault="00B15109" w:rsidP="00171923">
      <w:pPr>
        <w:pStyle w:val="ListParagraph"/>
        <w:numPr>
          <w:ilvl w:val="0"/>
          <w:numId w:val="1"/>
        </w:numPr>
        <w:spacing w:after="0"/>
        <w:jc w:val="both"/>
        <w:rPr>
          <w:rFonts w:ascii="Times New Roman" w:hAnsi="Times New Roman"/>
          <w:i/>
          <w:sz w:val="24"/>
          <w:szCs w:val="24"/>
          <w:lang w:val="bg-BG"/>
        </w:rPr>
      </w:pPr>
      <w:r>
        <w:rPr>
          <w:rFonts w:ascii="Times New Roman" w:hAnsi="Times New Roman"/>
          <w:i/>
          <w:sz w:val="24"/>
          <w:szCs w:val="24"/>
          <w:lang w:val="bg-BG"/>
        </w:rPr>
        <w:t>Общината депонира битовите отпадъци на Регионално депо Видин, което отговаря на европейските и национални изисквания;</w:t>
      </w:r>
    </w:p>
    <w:p w:rsidR="00B15109" w:rsidRPr="00B15109" w:rsidRDefault="00B15109" w:rsidP="00B15109">
      <w:pPr>
        <w:spacing w:after="0"/>
        <w:ind w:left="360"/>
        <w:jc w:val="both"/>
        <w:rPr>
          <w:rFonts w:ascii="Times New Roman" w:hAnsi="Times New Roman"/>
          <w:i/>
          <w:sz w:val="24"/>
          <w:szCs w:val="24"/>
          <w:lang w:val="bg-BG"/>
        </w:rPr>
      </w:pPr>
    </w:p>
    <w:p w:rsidR="00171923" w:rsidRDefault="00B15109" w:rsidP="00171923">
      <w:pPr>
        <w:pStyle w:val="ListParagraph"/>
        <w:numPr>
          <w:ilvl w:val="0"/>
          <w:numId w:val="1"/>
        </w:numPr>
        <w:spacing w:after="0"/>
        <w:jc w:val="both"/>
        <w:rPr>
          <w:rFonts w:ascii="Times New Roman" w:hAnsi="Times New Roman"/>
          <w:i/>
          <w:sz w:val="24"/>
          <w:szCs w:val="24"/>
          <w:lang w:val="bg-BG"/>
        </w:rPr>
      </w:pPr>
      <w:r>
        <w:rPr>
          <w:rFonts w:ascii="Times New Roman" w:hAnsi="Times New Roman"/>
          <w:i/>
          <w:sz w:val="24"/>
          <w:szCs w:val="24"/>
          <w:lang w:val="bg-BG"/>
        </w:rPr>
        <w:t>Общината има актуален морфологичен анал</w:t>
      </w:r>
      <w:r w:rsidR="00283320">
        <w:rPr>
          <w:rFonts w:ascii="Times New Roman" w:hAnsi="Times New Roman"/>
          <w:i/>
          <w:sz w:val="24"/>
          <w:szCs w:val="24"/>
          <w:lang w:val="bg-BG"/>
        </w:rPr>
        <w:t>из на състава и количеството битови отпадъци</w:t>
      </w:r>
      <w:r w:rsidR="0047219C">
        <w:rPr>
          <w:rFonts w:ascii="Times New Roman" w:hAnsi="Times New Roman"/>
          <w:i/>
          <w:sz w:val="24"/>
          <w:szCs w:val="24"/>
          <w:lang w:val="bg-BG"/>
        </w:rPr>
        <w:t>;</w:t>
      </w:r>
    </w:p>
    <w:p w:rsidR="00171923" w:rsidRPr="00171923" w:rsidRDefault="00171923" w:rsidP="00171923">
      <w:pPr>
        <w:pStyle w:val="ListParagraph"/>
        <w:spacing w:after="0"/>
        <w:jc w:val="both"/>
        <w:rPr>
          <w:rFonts w:ascii="Times New Roman" w:hAnsi="Times New Roman"/>
          <w:i/>
          <w:sz w:val="24"/>
          <w:szCs w:val="24"/>
          <w:lang w:val="bg-BG"/>
        </w:rPr>
      </w:pPr>
    </w:p>
    <w:p w:rsidR="00324615" w:rsidRPr="00324615" w:rsidRDefault="00B5232A" w:rsidP="00324615">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 xml:space="preserve">Принципът „разширена отговорност на производителя“ се прилага само по отношение на отпадъците от опаковки. </w:t>
      </w:r>
      <w:r w:rsidR="0047219C">
        <w:rPr>
          <w:rFonts w:ascii="Times New Roman" w:hAnsi="Times New Roman"/>
          <w:i/>
          <w:sz w:val="24"/>
          <w:szCs w:val="24"/>
          <w:lang w:val="bg-BG"/>
        </w:rPr>
        <w:t xml:space="preserve">Не са въведени системи за управление на </w:t>
      </w:r>
      <w:r>
        <w:rPr>
          <w:rFonts w:ascii="Times New Roman" w:hAnsi="Times New Roman"/>
          <w:i/>
          <w:sz w:val="24"/>
          <w:szCs w:val="24"/>
          <w:lang w:val="bg-BG"/>
        </w:rPr>
        <w:t xml:space="preserve">останалите </w:t>
      </w:r>
      <w:r w:rsidR="0047219C">
        <w:rPr>
          <w:rFonts w:ascii="Times New Roman" w:hAnsi="Times New Roman"/>
          <w:i/>
          <w:sz w:val="24"/>
          <w:szCs w:val="24"/>
          <w:lang w:val="bg-BG"/>
        </w:rPr>
        <w:t>МРО;</w:t>
      </w:r>
    </w:p>
    <w:p w:rsidR="00324615" w:rsidRPr="00C24B93" w:rsidRDefault="00324615" w:rsidP="00C24B93">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Няма въведена система за разделно събиране на строителни отпадъци</w:t>
      </w:r>
      <w:r w:rsidR="00B15109">
        <w:rPr>
          <w:rFonts w:ascii="Times New Roman" w:hAnsi="Times New Roman"/>
          <w:i/>
          <w:sz w:val="24"/>
          <w:szCs w:val="24"/>
          <w:lang w:val="bg-BG"/>
        </w:rPr>
        <w:t xml:space="preserve">. Общината решава въпросите със строителните отпадъци от разрушаване на сграади чрез извозването и третирането им на </w:t>
      </w:r>
      <w:r w:rsidR="00C16ED8">
        <w:rPr>
          <w:rFonts w:ascii="Times New Roman" w:hAnsi="Times New Roman"/>
          <w:i/>
          <w:sz w:val="24"/>
          <w:szCs w:val="24"/>
          <w:lang w:val="bg-BG"/>
        </w:rPr>
        <w:t>и</w:t>
      </w:r>
      <w:r w:rsidR="00B15109">
        <w:rPr>
          <w:rFonts w:ascii="Times New Roman" w:hAnsi="Times New Roman"/>
          <w:i/>
          <w:sz w:val="24"/>
          <w:szCs w:val="24"/>
          <w:lang w:val="bg-BG"/>
        </w:rPr>
        <w:t>нсталация за раздробяване и пресяване, намираща се на РД В</w:t>
      </w:r>
      <w:r w:rsidR="00ED1CC1">
        <w:rPr>
          <w:rFonts w:ascii="Times New Roman" w:hAnsi="Times New Roman"/>
          <w:i/>
          <w:sz w:val="24"/>
          <w:szCs w:val="24"/>
          <w:lang w:val="bg-BG"/>
        </w:rPr>
        <w:t>идин</w:t>
      </w:r>
      <w:r>
        <w:rPr>
          <w:rFonts w:ascii="Times New Roman" w:hAnsi="Times New Roman"/>
          <w:i/>
          <w:sz w:val="24"/>
          <w:szCs w:val="24"/>
          <w:lang w:val="bg-BG"/>
        </w:rPr>
        <w:t>;</w:t>
      </w:r>
    </w:p>
    <w:p w:rsidR="00C24B93" w:rsidRPr="003617FC" w:rsidRDefault="00C24B93" w:rsidP="003617FC">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Не е въведена система за разделно събиране на биоотпадъци;</w:t>
      </w:r>
    </w:p>
    <w:p w:rsidR="003617FC" w:rsidRDefault="003617FC" w:rsidP="003617FC">
      <w:pPr>
        <w:pStyle w:val="ListParagraph"/>
        <w:numPr>
          <w:ilvl w:val="0"/>
          <w:numId w:val="1"/>
        </w:numPr>
        <w:rPr>
          <w:rFonts w:ascii="Times New Roman" w:hAnsi="Times New Roman"/>
          <w:i/>
          <w:sz w:val="24"/>
          <w:szCs w:val="24"/>
          <w:lang w:val="bg-BG"/>
        </w:rPr>
      </w:pPr>
      <w:r w:rsidRPr="003617FC">
        <w:rPr>
          <w:rFonts w:ascii="Times New Roman" w:hAnsi="Times New Roman"/>
          <w:i/>
          <w:sz w:val="24"/>
          <w:szCs w:val="24"/>
          <w:lang w:val="bg-BG"/>
        </w:rPr>
        <w:t>Разходите за дейностите по управление на битовите отпадъци надвишават приходите от такса „битови отпадъци“;</w:t>
      </w:r>
    </w:p>
    <w:p w:rsidR="00C24B93" w:rsidRDefault="00C24B93" w:rsidP="003617FC">
      <w:pPr>
        <w:pStyle w:val="ListParagraph"/>
        <w:numPr>
          <w:ilvl w:val="0"/>
          <w:numId w:val="1"/>
        </w:numPr>
        <w:rPr>
          <w:rFonts w:ascii="Times New Roman" w:hAnsi="Times New Roman"/>
          <w:i/>
          <w:sz w:val="24"/>
          <w:szCs w:val="24"/>
          <w:lang w:val="bg-BG"/>
        </w:rPr>
      </w:pPr>
      <w:r>
        <w:rPr>
          <w:rFonts w:ascii="Times New Roman" w:hAnsi="Times New Roman"/>
          <w:i/>
          <w:sz w:val="24"/>
          <w:szCs w:val="24"/>
          <w:lang w:val="bg-BG"/>
        </w:rPr>
        <w:t>Разходите за дейностите по събиране и транспртиране на СБО, са намалели значително след изтичане на договора с външната фирма и извършването на тази дейност от общинското звено „Чистота“;</w:t>
      </w:r>
    </w:p>
    <w:p w:rsidR="00E257D6" w:rsidRPr="003617FC" w:rsidRDefault="00E257D6" w:rsidP="00E257D6">
      <w:pPr>
        <w:pStyle w:val="ListParagraph"/>
        <w:numPr>
          <w:ilvl w:val="0"/>
          <w:numId w:val="1"/>
        </w:numPr>
        <w:jc w:val="both"/>
        <w:rPr>
          <w:rFonts w:ascii="Times New Roman" w:hAnsi="Times New Roman"/>
          <w:i/>
          <w:sz w:val="24"/>
          <w:szCs w:val="24"/>
          <w:lang w:val="bg-BG"/>
        </w:rPr>
      </w:pPr>
      <w:r>
        <w:rPr>
          <w:rFonts w:ascii="Times New Roman" w:hAnsi="Times New Roman"/>
          <w:i/>
          <w:sz w:val="24"/>
          <w:szCs w:val="24"/>
          <w:lang w:val="bg-BG"/>
        </w:rPr>
        <w:t>Системата за събиране и транспортиране на СБО е технически обезпечана със специализирани транспортни средства</w:t>
      </w:r>
      <w:r w:rsidR="00ED1CC1">
        <w:rPr>
          <w:rFonts w:ascii="Times New Roman" w:hAnsi="Times New Roman"/>
          <w:i/>
          <w:sz w:val="24"/>
          <w:szCs w:val="24"/>
          <w:lang w:val="bg-BG"/>
        </w:rPr>
        <w:t xml:space="preserve"> и </w:t>
      </w:r>
      <w:r>
        <w:rPr>
          <w:rFonts w:ascii="Times New Roman" w:hAnsi="Times New Roman"/>
          <w:i/>
          <w:sz w:val="24"/>
          <w:szCs w:val="24"/>
          <w:lang w:val="bg-BG"/>
        </w:rPr>
        <w:t xml:space="preserve">съдове за </w:t>
      </w:r>
      <w:r w:rsidR="00473E13">
        <w:rPr>
          <w:rFonts w:ascii="Times New Roman" w:hAnsi="Times New Roman"/>
          <w:i/>
          <w:sz w:val="24"/>
          <w:szCs w:val="24"/>
          <w:lang w:val="bg-BG"/>
        </w:rPr>
        <w:t>СБО</w:t>
      </w:r>
      <w:r>
        <w:rPr>
          <w:rFonts w:ascii="Times New Roman" w:hAnsi="Times New Roman"/>
          <w:i/>
          <w:sz w:val="24"/>
          <w:szCs w:val="24"/>
          <w:lang w:val="bg-BG"/>
        </w:rPr>
        <w:t>;</w:t>
      </w:r>
    </w:p>
    <w:p w:rsidR="00857D2D" w:rsidRDefault="007128D0" w:rsidP="007128D0">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Н</w:t>
      </w:r>
      <w:r w:rsidR="00016EE0">
        <w:rPr>
          <w:rFonts w:ascii="Times New Roman" w:hAnsi="Times New Roman"/>
          <w:i/>
          <w:sz w:val="24"/>
          <w:szCs w:val="24"/>
          <w:lang w:val="bg-BG"/>
        </w:rPr>
        <w:t>иската ефективност на разделно</w:t>
      </w:r>
      <w:r w:rsidRPr="00A207FA">
        <w:rPr>
          <w:rFonts w:ascii="Times New Roman" w:hAnsi="Times New Roman"/>
          <w:i/>
          <w:sz w:val="24"/>
          <w:szCs w:val="24"/>
          <w:lang w:val="bg-BG"/>
        </w:rPr>
        <w:t xml:space="preserve"> събиране на отпадъците на територията на </w:t>
      </w:r>
      <w:r>
        <w:rPr>
          <w:rFonts w:ascii="Times New Roman" w:hAnsi="Times New Roman"/>
          <w:i/>
          <w:sz w:val="24"/>
          <w:szCs w:val="24"/>
          <w:lang w:val="bg-BG"/>
        </w:rPr>
        <w:t>община Димово</w:t>
      </w:r>
      <w:r w:rsidRPr="00A207FA">
        <w:rPr>
          <w:rFonts w:ascii="Times New Roman" w:hAnsi="Times New Roman"/>
          <w:i/>
          <w:sz w:val="24"/>
          <w:szCs w:val="24"/>
          <w:lang w:val="bg-BG"/>
        </w:rPr>
        <w:t xml:space="preserve"> ще създаде основна трудност при постигане на целите за рециклиране, определени в ЗУО. Общината трябва да заложи на ефективно предварително трет</w:t>
      </w:r>
      <w:r>
        <w:rPr>
          <w:rFonts w:ascii="Times New Roman" w:hAnsi="Times New Roman"/>
          <w:i/>
          <w:sz w:val="24"/>
          <w:szCs w:val="24"/>
          <w:lang w:val="bg-BG"/>
        </w:rPr>
        <w:t>иране и разделяне на отпадъците</w:t>
      </w:r>
      <w:r w:rsidR="005F3EAB">
        <w:rPr>
          <w:rFonts w:ascii="Times New Roman" w:hAnsi="Times New Roman"/>
          <w:i/>
          <w:sz w:val="24"/>
          <w:szCs w:val="24"/>
          <w:lang w:val="bg-BG"/>
        </w:rPr>
        <w:t>;</w:t>
      </w:r>
    </w:p>
    <w:p w:rsidR="005F3EAB" w:rsidRDefault="005F3EAB" w:rsidP="007128D0">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 xml:space="preserve">Намален риск от депонирани отпадъци </w:t>
      </w:r>
      <w:r>
        <w:rPr>
          <w:rFonts w:ascii="Times New Roman" w:hAnsi="Times New Roman"/>
          <w:i/>
          <w:sz w:val="24"/>
          <w:szCs w:val="24"/>
        </w:rPr>
        <w:t xml:space="preserve">( </w:t>
      </w:r>
      <w:r w:rsidR="00A634BE">
        <w:rPr>
          <w:rFonts w:ascii="Times New Roman" w:hAnsi="Times New Roman"/>
          <w:i/>
          <w:sz w:val="24"/>
          <w:szCs w:val="24"/>
          <w:lang w:val="bg-BG"/>
        </w:rPr>
        <w:t>изпълнена</w:t>
      </w:r>
      <w:r>
        <w:rPr>
          <w:rFonts w:ascii="Times New Roman" w:hAnsi="Times New Roman"/>
          <w:i/>
          <w:sz w:val="24"/>
          <w:szCs w:val="24"/>
          <w:lang w:val="bg-BG"/>
        </w:rPr>
        <w:t xml:space="preserve"> техническа рекултивация на общинското депо за отпадъци</w:t>
      </w:r>
      <w:r>
        <w:rPr>
          <w:rFonts w:ascii="Times New Roman" w:hAnsi="Times New Roman"/>
          <w:i/>
          <w:sz w:val="24"/>
          <w:szCs w:val="24"/>
        </w:rPr>
        <w:t>)</w:t>
      </w:r>
      <w:r>
        <w:rPr>
          <w:rFonts w:ascii="Times New Roman" w:hAnsi="Times New Roman"/>
          <w:i/>
          <w:sz w:val="24"/>
          <w:szCs w:val="24"/>
          <w:lang w:val="bg-BG"/>
        </w:rPr>
        <w:t>;</w:t>
      </w:r>
    </w:p>
    <w:p w:rsidR="004E5FE2" w:rsidRDefault="004E5FE2" w:rsidP="007128D0">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На територията на общината не съществуват нерегламентирани сметища;</w:t>
      </w:r>
    </w:p>
    <w:p w:rsidR="004E5FE2" w:rsidRPr="00C11E87" w:rsidRDefault="006A446E" w:rsidP="00C11E87">
      <w:pPr>
        <w:numPr>
          <w:ilvl w:val="0"/>
          <w:numId w:val="1"/>
        </w:numPr>
        <w:spacing w:after="120"/>
        <w:jc w:val="both"/>
        <w:rPr>
          <w:rFonts w:ascii="Times New Roman" w:hAnsi="Times New Roman"/>
          <w:i/>
          <w:sz w:val="24"/>
          <w:szCs w:val="24"/>
          <w:lang w:val="bg-BG"/>
        </w:rPr>
      </w:pPr>
      <w:r>
        <w:rPr>
          <w:rFonts w:ascii="Times New Roman" w:hAnsi="Times New Roman"/>
          <w:i/>
          <w:sz w:val="24"/>
          <w:szCs w:val="24"/>
          <w:lang w:val="bg-BG"/>
        </w:rPr>
        <w:t xml:space="preserve"> </w:t>
      </w:r>
      <w:r w:rsidR="005F3EAB">
        <w:rPr>
          <w:rFonts w:ascii="Times New Roman" w:hAnsi="Times New Roman"/>
          <w:i/>
          <w:sz w:val="24"/>
          <w:szCs w:val="24"/>
          <w:lang w:val="bg-BG"/>
        </w:rPr>
        <w:t xml:space="preserve">Действаща Наредба по чл.22 от </w:t>
      </w:r>
      <w:r w:rsidR="00E257D6">
        <w:rPr>
          <w:rFonts w:ascii="Times New Roman" w:hAnsi="Times New Roman"/>
          <w:i/>
          <w:sz w:val="24"/>
          <w:szCs w:val="24"/>
          <w:lang w:val="bg-BG"/>
        </w:rPr>
        <w:t>ЗУО.</w:t>
      </w:r>
    </w:p>
    <w:p w:rsidR="002B1968" w:rsidRPr="000840B7" w:rsidRDefault="002B1968" w:rsidP="007752D4">
      <w:pPr>
        <w:pStyle w:val="1"/>
      </w:pPr>
      <w:r w:rsidRPr="002B1968">
        <w:lastRenderedPageBreak/>
        <w:t>I</w:t>
      </w:r>
      <w:r>
        <w:t>I</w:t>
      </w:r>
      <w:r w:rsidRPr="002B1968">
        <w:t>I.</w:t>
      </w:r>
      <w:r w:rsidR="00E542D8">
        <w:t xml:space="preserve"> </w:t>
      </w:r>
      <w:r w:rsidR="000840B7">
        <w:t>SWOT АНАЛИЗ</w:t>
      </w:r>
    </w:p>
    <w:p w:rsidR="007128D0" w:rsidRPr="008E757B" w:rsidRDefault="007128D0" w:rsidP="007128D0">
      <w:pPr>
        <w:spacing w:before="120" w:after="0"/>
        <w:jc w:val="both"/>
        <w:rPr>
          <w:rFonts w:ascii="Times New Roman" w:eastAsia="Times New Roman" w:hAnsi="Times New Roman"/>
          <w:sz w:val="24"/>
          <w:szCs w:val="24"/>
          <w:lang w:val="bg-BG" w:eastAsia="bg-BG"/>
        </w:rPr>
      </w:pPr>
      <w:r w:rsidRPr="008E757B">
        <w:rPr>
          <w:rFonts w:ascii="Times New Roman" w:eastAsia="Times New Roman" w:hAnsi="Times New Roman"/>
          <w:sz w:val="24"/>
          <w:szCs w:val="24"/>
          <w:lang w:val="bg-BG" w:eastAsia="bg-BG"/>
        </w:rPr>
        <w:t>SWOT анализът изхожда от идеята за разделянето на обекта на стратегическия анализ от средата, в която той функционира. Обектът на стратегически анализ се разглежда откъм неговите “силни страни” и “слаби страни”. Средата, в която функционира обектът на стратегически анализ, се диференцира на “възможности” и “заплахи”.</w:t>
      </w:r>
    </w:p>
    <w:p w:rsidR="007128D0" w:rsidRPr="008E757B"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Силни страни.</w:t>
      </w:r>
      <w:r w:rsidRPr="008E757B">
        <w:rPr>
          <w:rFonts w:ascii="Times New Roman" w:eastAsia="Times New Roman" w:hAnsi="Times New Roman"/>
          <w:sz w:val="24"/>
          <w:szCs w:val="24"/>
          <w:lang w:val="bg-BG" w:eastAsia="bg-BG"/>
        </w:rPr>
        <w:t xml:space="preserve"> Силните страни са ресурс, умение или друго преимущество, което притежава секторът. Силната страна е отличителна компетенция, която дава сравнително предимство.</w:t>
      </w:r>
    </w:p>
    <w:p w:rsidR="007128D0" w:rsidRPr="00154895"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Слаби страни.</w:t>
      </w:r>
      <w:r w:rsidRPr="008E757B">
        <w:rPr>
          <w:rFonts w:ascii="Times New Roman" w:eastAsia="Times New Roman" w:hAnsi="Times New Roman"/>
          <w:sz w:val="24"/>
          <w:szCs w:val="24"/>
          <w:lang w:val="bg-BG" w:eastAsia="bg-BG"/>
        </w:rPr>
        <w:t xml:space="preserve"> Слабите страни</w:t>
      </w:r>
      <w:r w:rsidR="001D60C7">
        <w:rPr>
          <w:rFonts w:ascii="Times New Roman" w:eastAsia="Times New Roman" w:hAnsi="Times New Roman"/>
          <w:sz w:val="24"/>
          <w:szCs w:val="24"/>
          <w:lang w:val="bg-BG" w:eastAsia="bg-BG"/>
        </w:rPr>
        <w:t xml:space="preserve"> </w:t>
      </w:r>
      <w:r w:rsidRPr="00154895">
        <w:rPr>
          <w:rFonts w:ascii="Times New Roman" w:eastAsia="Times New Roman" w:hAnsi="Times New Roman"/>
          <w:sz w:val="24"/>
          <w:szCs w:val="24"/>
          <w:lang w:val="bg-BG" w:eastAsia="bg-BG"/>
        </w:rPr>
        <w:t>представляват ограниченията или недостигът на ресурси, умения и способности, които сериозно възпрепятстват развитието на сектора.</w:t>
      </w:r>
    </w:p>
    <w:p w:rsidR="007128D0" w:rsidRPr="00154895"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Възможности.</w:t>
      </w:r>
      <w:r w:rsidRPr="00154895">
        <w:rPr>
          <w:rFonts w:ascii="Times New Roman" w:eastAsia="Times New Roman" w:hAnsi="Times New Roman"/>
          <w:sz w:val="24"/>
          <w:szCs w:val="24"/>
          <w:lang w:val="bg-BG" w:eastAsia="bg-BG"/>
        </w:rPr>
        <w:t xml:space="preserve"> Възможностите представляват най-благоприятните елементи на външната среда. Това са благоприятни външни фактори, от които секторът се възползва или би могъл да се възползва.</w:t>
      </w:r>
    </w:p>
    <w:p w:rsidR="007128D0" w:rsidRDefault="007128D0" w:rsidP="007128D0">
      <w:pPr>
        <w:spacing w:before="120" w:after="0"/>
        <w:jc w:val="both"/>
        <w:rPr>
          <w:rFonts w:ascii="Times New Roman" w:eastAsia="Times New Roman" w:hAnsi="Times New Roman"/>
          <w:sz w:val="24"/>
          <w:szCs w:val="24"/>
          <w:lang w:val="bg-BG" w:eastAsia="bg-BG"/>
        </w:rPr>
      </w:pPr>
      <w:r w:rsidRPr="00154895">
        <w:rPr>
          <w:rFonts w:ascii="Times New Roman" w:eastAsia="Times New Roman" w:hAnsi="Times New Roman"/>
          <w:b/>
          <w:sz w:val="24"/>
          <w:szCs w:val="24"/>
          <w:lang w:val="bg-BG" w:eastAsia="bg-BG"/>
        </w:rPr>
        <w:t>Заплахи.</w:t>
      </w:r>
      <w:r w:rsidRPr="00154895">
        <w:rPr>
          <w:rFonts w:ascii="Times New Roman" w:eastAsia="Times New Roman" w:hAnsi="Times New Roman"/>
          <w:sz w:val="24"/>
          <w:szCs w:val="24"/>
          <w:lang w:val="bg-BG" w:eastAsia="bg-BG"/>
        </w:rPr>
        <w:t xml:space="preserve"> Заплахите са най-неблагоприятните сегменти на външната среда. Те поставят най-големи бариери пред настоящото или бъдещото (желаното) състояние.</w:t>
      </w:r>
    </w:p>
    <w:p w:rsidR="007128D0" w:rsidRPr="00D954A1" w:rsidRDefault="00150DC7" w:rsidP="00D954A1">
      <w:pPr>
        <w:shd w:val="clear" w:color="auto" w:fill="8DB3E2" w:themeFill="text2" w:themeFillTint="66"/>
        <w:spacing w:before="120" w:after="0"/>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Силни страни</w:t>
      </w:r>
    </w:p>
    <w:p w:rsidR="00A4631B" w:rsidRDefault="00A4631B"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Липса на големи индустриални замърсители.</w:t>
      </w:r>
    </w:p>
    <w:p w:rsidR="007128D0" w:rsidRPr="00D6022F" w:rsidRDefault="007128D0" w:rsidP="007128D0">
      <w:pPr>
        <w:numPr>
          <w:ilvl w:val="0"/>
          <w:numId w:val="4"/>
        </w:numPr>
        <w:spacing w:before="120" w:after="0"/>
        <w:jc w:val="both"/>
        <w:rPr>
          <w:rFonts w:ascii="Times New Roman" w:eastAsia="Times New Roman" w:hAnsi="Times New Roman"/>
          <w:sz w:val="24"/>
          <w:szCs w:val="24"/>
          <w:lang w:val="bg-BG" w:eastAsia="bg-BG"/>
        </w:rPr>
      </w:pPr>
      <w:r w:rsidRPr="00D81930">
        <w:rPr>
          <w:rFonts w:ascii="Times New Roman" w:eastAsia="Times New Roman" w:hAnsi="Times New Roman"/>
          <w:sz w:val="24"/>
          <w:szCs w:val="24"/>
          <w:lang w:val="bg-BG" w:eastAsia="bg-BG"/>
        </w:rPr>
        <w:t>Цялата територия на Община Димово влиза в обхвата на предоставяните услуги, свързани съ</w:t>
      </w:r>
      <w:r w:rsidR="009D5C4E">
        <w:rPr>
          <w:rFonts w:ascii="Times New Roman" w:eastAsia="Times New Roman" w:hAnsi="Times New Roman"/>
          <w:sz w:val="24"/>
          <w:szCs w:val="24"/>
          <w:lang w:val="bg-BG" w:eastAsia="bg-BG"/>
        </w:rPr>
        <w:t>с събиране</w:t>
      </w:r>
      <w:r>
        <w:rPr>
          <w:rFonts w:ascii="Times New Roman" w:eastAsia="Times New Roman" w:hAnsi="Times New Roman"/>
          <w:sz w:val="24"/>
          <w:szCs w:val="24"/>
          <w:lang w:val="bg-BG" w:eastAsia="bg-BG"/>
        </w:rPr>
        <w:t xml:space="preserve"> и извозване</w:t>
      </w:r>
      <w:r w:rsidR="009D5C4E">
        <w:rPr>
          <w:rFonts w:ascii="Times New Roman" w:eastAsia="Times New Roman" w:hAnsi="Times New Roman"/>
          <w:sz w:val="24"/>
          <w:szCs w:val="24"/>
          <w:lang w:val="bg-BG" w:eastAsia="bg-BG"/>
        </w:rPr>
        <w:t xml:space="preserve"> на смесените битови отпадъци</w:t>
      </w:r>
      <w:r>
        <w:rPr>
          <w:rFonts w:ascii="Times New Roman" w:eastAsia="Times New Roman" w:hAnsi="Times New Roman"/>
          <w:sz w:val="24"/>
          <w:szCs w:val="24"/>
          <w:lang w:val="bg-BG" w:eastAsia="bg-BG"/>
        </w:rPr>
        <w:t>.</w:t>
      </w:r>
      <w:r w:rsidR="009D5C4E">
        <w:rPr>
          <w:rFonts w:ascii="Times New Roman" w:eastAsia="Times New Roman" w:hAnsi="Times New Roman"/>
          <w:sz w:val="24"/>
          <w:szCs w:val="24"/>
          <w:lang w:val="bg-BG" w:eastAsia="bg-BG"/>
        </w:rPr>
        <w:t xml:space="preserve"> Общинската система е осигурена с необходимата инфраструктура и функционира добре.</w:t>
      </w:r>
    </w:p>
    <w:p w:rsidR="007128D0" w:rsidRDefault="001D60C7"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Поносимост на населението на ТБО</w:t>
      </w:r>
      <w:r w:rsidR="007128D0">
        <w:rPr>
          <w:rFonts w:ascii="Times New Roman" w:eastAsia="Times New Roman" w:hAnsi="Times New Roman"/>
          <w:sz w:val="24"/>
          <w:szCs w:val="24"/>
          <w:lang w:val="bg-BG" w:eastAsia="bg-BG"/>
        </w:rPr>
        <w:t>.</w:t>
      </w:r>
    </w:p>
    <w:p w:rsidR="007128D0" w:rsidRPr="00D81930" w:rsidRDefault="00A4631B"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Регионален принцип на управление на отпадъците.</w:t>
      </w:r>
      <w:r w:rsidR="007128D0">
        <w:rPr>
          <w:rFonts w:ascii="Times New Roman" w:eastAsia="Times New Roman" w:hAnsi="Times New Roman"/>
          <w:sz w:val="24"/>
          <w:szCs w:val="24"/>
          <w:lang w:val="bg-BG" w:eastAsia="bg-BG"/>
        </w:rPr>
        <w:t>Участие в РСУО Видин</w:t>
      </w:r>
      <w:r w:rsidR="007128D0" w:rsidRPr="00D81930">
        <w:rPr>
          <w:rFonts w:ascii="Times New Roman" w:eastAsia="Times New Roman" w:hAnsi="Times New Roman"/>
          <w:sz w:val="24"/>
          <w:szCs w:val="24"/>
          <w:lang w:val="bg-BG" w:eastAsia="bg-BG"/>
        </w:rPr>
        <w:t>.</w:t>
      </w:r>
    </w:p>
    <w:p w:rsidR="007128D0" w:rsidRDefault="007128D0" w:rsidP="007128D0">
      <w:pPr>
        <w:numPr>
          <w:ilvl w:val="0"/>
          <w:numId w:val="4"/>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Община Димово има разработени местни нормативни дикументи, свързани с управление на отпадъците.</w:t>
      </w:r>
    </w:p>
    <w:p w:rsidR="007128D0" w:rsidRDefault="007128D0" w:rsidP="007128D0">
      <w:pPr>
        <w:spacing w:before="120" w:after="0"/>
        <w:jc w:val="both"/>
        <w:rPr>
          <w:rFonts w:ascii="Times New Roman" w:eastAsia="Times New Roman" w:hAnsi="Times New Roman"/>
          <w:sz w:val="24"/>
          <w:szCs w:val="24"/>
          <w:lang w:val="bg-BG" w:eastAsia="bg-BG"/>
        </w:rPr>
      </w:pPr>
    </w:p>
    <w:p w:rsidR="007128D0" w:rsidRPr="00D954A1" w:rsidRDefault="00150DC7" w:rsidP="00D954A1">
      <w:pPr>
        <w:shd w:val="clear" w:color="auto" w:fill="8DB3E2" w:themeFill="text2" w:themeFillTint="66"/>
        <w:spacing w:before="120" w:after="0"/>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Слаби страни</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Ниска ефективност на въведените системи за разделно събиране на масово разпространените отпадъци.</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Няма реализирани проекти за минимизиране на биоразградимите отпадъци чрез фамилно компостиране.</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Високо ниво на депониране на различните видове отпадъци.</w:t>
      </w:r>
    </w:p>
    <w:p w:rsidR="007128D0" w:rsidRDefault="007128D0" w:rsidP="007128D0">
      <w:pPr>
        <w:numPr>
          <w:ilvl w:val="0"/>
          <w:numId w:val="5"/>
        </w:numPr>
        <w:spacing w:before="120" w:after="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На местно ниво липсват мерки и стимули, които да допринесат за</w:t>
      </w:r>
      <w:r w:rsidR="002E3250">
        <w:rPr>
          <w:rFonts w:ascii="Times New Roman" w:eastAsia="Times New Roman" w:hAnsi="Times New Roman"/>
          <w:sz w:val="24"/>
          <w:szCs w:val="24"/>
          <w:lang w:val="bg-BG" w:eastAsia="bg-BG"/>
        </w:rPr>
        <w:t xml:space="preserve"> предотвратяване и</w:t>
      </w:r>
      <w:r>
        <w:rPr>
          <w:rFonts w:ascii="Times New Roman" w:eastAsia="Times New Roman" w:hAnsi="Times New Roman"/>
          <w:sz w:val="24"/>
          <w:szCs w:val="24"/>
          <w:lang w:val="bg-BG" w:eastAsia="bg-BG"/>
        </w:rPr>
        <w:t xml:space="preserve"> намаляв</w:t>
      </w:r>
      <w:r w:rsidR="002E3250">
        <w:rPr>
          <w:rFonts w:ascii="Times New Roman" w:eastAsia="Times New Roman" w:hAnsi="Times New Roman"/>
          <w:sz w:val="24"/>
          <w:szCs w:val="24"/>
          <w:lang w:val="bg-BG" w:eastAsia="bg-BG"/>
        </w:rPr>
        <w:t>ане количеството на</w:t>
      </w:r>
      <w:r>
        <w:rPr>
          <w:rFonts w:ascii="Times New Roman" w:eastAsia="Times New Roman" w:hAnsi="Times New Roman"/>
          <w:sz w:val="24"/>
          <w:szCs w:val="24"/>
          <w:lang w:val="bg-BG" w:eastAsia="bg-BG"/>
        </w:rPr>
        <w:t xml:space="preserve"> отпадъци.   </w:t>
      </w:r>
    </w:p>
    <w:p w:rsidR="00E93DFF" w:rsidRPr="00150DC7" w:rsidRDefault="00E93DFF" w:rsidP="00E93DFF">
      <w:pPr>
        <w:spacing w:before="120" w:after="0"/>
        <w:ind w:left="720"/>
        <w:jc w:val="both"/>
        <w:rPr>
          <w:rFonts w:ascii="Times New Roman" w:eastAsia="Times New Roman" w:hAnsi="Times New Roman"/>
          <w:sz w:val="24"/>
          <w:szCs w:val="24"/>
          <w:lang w:val="bg-BG" w:eastAsia="bg-BG"/>
        </w:rPr>
      </w:pPr>
    </w:p>
    <w:p w:rsidR="007128D0" w:rsidRPr="00D954A1" w:rsidRDefault="00150DC7" w:rsidP="00D954A1">
      <w:pPr>
        <w:shd w:val="clear" w:color="auto" w:fill="8DB3E2" w:themeFill="text2" w:themeFillTint="66"/>
        <w:spacing w:before="120" w:after="0"/>
        <w:jc w:val="both"/>
        <w:rPr>
          <w:rFonts w:ascii="Times New Roman" w:hAnsi="Times New Roman"/>
          <w:b/>
          <w:sz w:val="23"/>
          <w:szCs w:val="23"/>
          <w:lang w:val="bg-BG" w:eastAsia="bg-BG"/>
        </w:rPr>
      </w:pPr>
      <w:r>
        <w:rPr>
          <w:rFonts w:ascii="Times New Roman" w:hAnsi="Times New Roman"/>
          <w:b/>
          <w:sz w:val="23"/>
          <w:szCs w:val="23"/>
          <w:lang w:val="bg-BG" w:eastAsia="bg-BG"/>
        </w:rPr>
        <w:lastRenderedPageBreak/>
        <w:t>Възможности</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 xml:space="preserve">Използване на финансовите инструменти на ЕС за решаване на проблемите, свързани с ефективно управление на отпадъците на местно ниво. </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Промяна на обществените нагласи в полза на намаляване количеството на образуваните отпадъци и тяхното ефективно управление.</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Висок процент на разделн</w:t>
      </w:r>
      <w:r w:rsidR="00C33538" w:rsidRPr="009D2544">
        <w:rPr>
          <w:rFonts w:ascii="Times New Roman" w:hAnsi="Times New Roman"/>
          <w:sz w:val="24"/>
          <w:szCs w:val="24"/>
          <w:lang w:val="bg-BG" w:eastAsia="bg-BG"/>
        </w:rPr>
        <w:t>о събраните масово разпространени</w:t>
      </w:r>
      <w:r w:rsidRPr="009D2544">
        <w:rPr>
          <w:rFonts w:ascii="Times New Roman" w:hAnsi="Times New Roman"/>
          <w:sz w:val="24"/>
          <w:szCs w:val="24"/>
          <w:lang w:val="bg-BG" w:eastAsia="bg-BG"/>
        </w:rPr>
        <w:t xml:space="preserve"> отпадъци на територията на общината.</w:t>
      </w:r>
    </w:p>
    <w:p w:rsidR="007128D0" w:rsidRPr="009D2544" w:rsidRDefault="007128D0"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Висока ефективност на предварително третиране на отпадъците, постъпващи на регионално</w:t>
      </w:r>
      <w:r w:rsidR="00C33538" w:rsidRPr="009D2544">
        <w:rPr>
          <w:rFonts w:ascii="Times New Roman" w:hAnsi="Times New Roman"/>
          <w:sz w:val="24"/>
          <w:szCs w:val="24"/>
          <w:lang w:val="bg-BG" w:eastAsia="bg-BG"/>
        </w:rPr>
        <w:t>то</w:t>
      </w:r>
      <w:r w:rsidRPr="009D2544">
        <w:rPr>
          <w:rFonts w:ascii="Times New Roman" w:hAnsi="Times New Roman"/>
          <w:sz w:val="24"/>
          <w:szCs w:val="24"/>
          <w:lang w:val="bg-BG" w:eastAsia="bg-BG"/>
        </w:rPr>
        <w:t xml:space="preserve"> депо.</w:t>
      </w:r>
    </w:p>
    <w:p w:rsidR="00115E48" w:rsidRPr="009D2544" w:rsidRDefault="00115E48" w:rsidP="007128D0">
      <w:pPr>
        <w:numPr>
          <w:ilvl w:val="0"/>
          <w:numId w:val="6"/>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Проучване и използване на ПЧП в управлението на отпадъците.</w:t>
      </w:r>
    </w:p>
    <w:p w:rsidR="00115E48" w:rsidRDefault="00115E48" w:rsidP="00115E48">
      <w:pPr>
        <w:spacing w:before="120" w:after="0"/>
        <w:ind w:left="1440"/>
        <w:jc w:val="both"/>
        <w:rPr>
          <w:rFonts w:ascii="Times New Roman" w:hAnsi="Times New Roman"/>
          <w:sz w:val="23"/>
          <w:szCs w:val="23"/>
          <w:lang w:val="bg-BG" w:eastAsia="bg-BG"/>
        </w:rPr>
      </w:pPr>
    </w:p>
    <w:p w:rsidR="007128D0" w:rsidRPr="00D954A1" w:rsidRDefault="00150DC7" w:rsidP="00D954A1">
      <w:pPr>
        <w:shd w:val="clear" w:color="auto" w:fill="8DB3E2" w:themeFill="text2" w:themeFillTint="66"/>
        <w:spacing w:before="120" w:after="0"/>
        <w:jc w:val="both"/>
        <w:rPr>
          <w:rFonts w:ascii="Times New Roman" w:hAnsi="Times New Roman"/>
          <w:b/>
          <w:sz w:val="23"/>
          <w:szCs w:val="23"/>
          <w:lang w:val="bg-BG" w:eastAsia="bg-BG"/>
        </w:rPr>
      </w:pPr>
      <w:r>
        <w:rPr>
          <w:rFonts w:ascii="Times New Roman" w:hAnsi="Times New Roman"/>
          <w:b/>
          <w:sz w:val="23"/>
          <w:szCs w:val="23"/>
          <w:lang w:val="bg-BG" w:eastAsia="bg-BG"/>
        </w:rPr>
        <w:t>Заплахи</w:t>
      </w:r>
    </w:p>
    <w:p w:rsidR="007128D0" w:rsidRPr="009D2544" w:rsidRDefault="002E3250" w:rsidP="007128D0">
      <w:pPr>
        <w:numPr>
          <w:ilvl w:val="0"/>
          <w:numId w:val="7"/>
        </w:numPr>
        <w:spacing w:before="120" w:after="0"/>
        <w:jc w:val="both"/>
        <w:rPr>
          <w:rFonts w:ascii="Times New Roman" w:eastAsia="Times New Roman" w:hAnsi="Times New Roman"/>
          <w:sz w:val="24"/>
          <w:szCs w:val="24"/>
          <w:lang w:val="bg-BG" w:eastAsia="bg-BG"/>
        </w:rPr>
      </w:pPr>
      <w:r w:rsidRPr="009D2544">
        <w:rPr>
          <w:rFonts w:ascii="Times New Roman" w:eastAsia="Times New Roman" w:hAnsi="Times New Roman"/>
          <w:sz w:val="24"/>
          <w:szCs w:val="24"/>
          <w:lang w:val="bg-BG" w:eastAsia="bg-BG"/>
        </w:rPr>
        <w:t>У</w:t>
      </w:r>
      <w:r w:rsidR="00E35193" w:rsidRPr="009D2544">
        <w:rPr>
          <w:rFonts w:ascii="Times New Roman" w:eastAsia="Times New Roman" w:hAnsi="Times New Roman"/>
          <w:sz w:val="24"/>
          <w:szCs w:val="24"/>
          <w:lang w:val="bg-BG" w:eastAsia="bg-BG"/>
        </w:rPr>
        <w:t>величаване</w:t>
      </w:r>
      <w:r w:rsidR="007128D0" w:rsidRPr="009D2544">
        <w:rPr>
          <w:rFonts w:ascii="Times New Roman" w:eastAsia="Times New Roman" w:hAnsi="Times New Roman"/>
          <w:sz w:val="24"/>
          <w:szCs w:val="24"/>
          <w:lang w:val="bg-BG" w:eastAsia="bg-BG"/>
        </w:rPr>
        <w:t xml:space="preserve"> на разходите за управление на битовите отпадъци и необходимост</w:t>
      </w:r>
      <w:r w:rsidRPr="009D2544">
        <w:rPr>
          <w:rFonts w:ascii="Times New Roman" w:eastAsia="Times New Roman" w:hAnsi="Times New Roman"/>
          <w:sz w:val="24"/>
          <w:szCs w:val="24"/>
          <w:lang w:val="bg-BG" w:eastAsia="bg-BG"/>
        </w:rPr>
        <w:t>та</w:t>
      </w:r>
      <w:r w:rsidR="007128D0" w:rsidRPr="009D2544">
        <w:rPr>
          <w:rFonts w:ascii="Times New Roman" w:eastAsia="Times New Roman" w:hAnsi="Times New Roman"/>
          <w:sz w:val="24"/>
          <w:szCs w:val="24"/>
          <w:lang w:val="bg-BG" w:eastAsia="bg-BG"/>
        </w:rPr>
        <w:t xml:space="preserve"> от повишаване на такса „Битови отпадъци“. </w:t>
      </w:r>
    </w:p>
    <w:p w:rsidR="007128D0" w:rsidRPr="009D2544" w:rsidRDefault="007128D0" w:rsidP="007128D0">
      <w:pPr>
        <w:numPr>
          <w:ilvl w:val="0"/>
          <w:numId w:val="7"/>
        </w:numPr>
        <w:spacing w:before="120" w:after="0"/>
        <w:jc w:val="both"/>
        <w:rPr>
          <w:rFonts w:ascii="Times New Roman" w:hAnsi="Times New Roman"/>
          <w:sz w:val="24"/>
          <w:szCs w:val="24"/>
          <w:lang w:val="bg-BG" w:eastAsia="bg-BG"/>
        </w:rPr>
      </w:pPr>
      <w:r w:rsidRPr="009D2544">
        <w:rPr>
          <w:rFonts w:ascii="Times New Roman" w:eastAsia="Times New Roman" w:hAnsi="Times New Roman"/>
          <w:sz w:val="24"/>
          <w:szCs w:val="24"/>
          <w:lang w:val="bg-BG" w:eastAsia="bg-BG"/>
        </w:rPr>
        <w:t xml:space="preserve">Ниска ефективност на </w:t>
      </w:r>
      <w:r w:rsidRPr="009D2544">
        <w:rPr>
          <w:rFonts w:ascii="Times New Roman" w:hAnsi="Times New Roman"/>
          <w:sz w:val="24"/>
          <w:szCs w:val="24"/>
          <w:lang w:val="bg-BG" w:eastAsia="bg-BG"/>
        </w:rPr>
        <w:t>предварително третиране на отпадъците, пост</w:t>
      </w:r>
      <w:r w:rsidR="003464F8" w:rsidRPr="009D2544">
        <w:rPr>
          <w:rFonts w:ascii="Times New Roman" w:hAnsi="Times New Roman"/>
          <w:sz w:val="24"/>
          <w:szCs w:val="24"/>
          <w:lang w:val="bg-BG" w:eastAsia="bg-BG"/>
        </w:rPr>
        <w:t>ъпващи на Р</w:t>
      </w:r>
      <w:r w:rsidRPr="009D2544">
        <w:rPr>
          <w:rFonts w:ascii="Times New Roman" w:hAnsi="Times New Roman"/>
          <w:sz w:val="24"/>
          <w:szCs w:val="24"/>
          <w:lang w:val="bg-BG" w:eastAsia="bg-BG"/>
        </w:rPr>
        <w:t>егионално</w:t>
      </w:r>
      <w:r w:rsidR="00C33538" w:rsidRPr="009D2544">
        <w:rPr>
          <w:rFonts w:ascii="Times New Roman" w:hAnsi="Times New Roman"/>
          <w:sz w:val="24"/>
          <w:szCs w:val="24"/>
          <w:lang w:val="bg-BG" w:eastAsia="bg-BG"/>
        </w:rPr>
        <w:t>то</w:t>
      </w:r>
      <w:r w:rsidRPr="009D2544">
        <w:rPr>
          <w:rFonts w:ascii="Times New Roman" w:hAnsi="Times New Roman"/>
          <w:sz w:val="24"/>
          <w:szCs w:val="24"/>
          <w:lang w:val="bg-BG" w:eastAsia="bg-BG"/>
        </w:rPr>
        <w:t xml:space="preserve"> депо. </w:t>
      </w:r>
    </w:p>
    <w:p w:rsidR="007128D0" w:rsidRPr="009D2544" w:rsidRDefault="007128D0" w:rsidP="005F24D1">
      <w:pPr>
        <w:numPr>
          <w:ilvl w:val="0"/>
          <w:numId w:val="7"/>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Непостигнати цели на раздело събиране и рециклиране за съответните референтни години, заложени в ЗУО.</w:t>
      </w:r>
    </w:p>
    <w:p w:rsidR="002E3250" w:rsidRPr="009D2544" w:rsidRDefault="002E3250" w:rsidP="005F24D1">
      <w:pPr>
        <w:numPr>
          <w:ilvl w:val="0"/>
          <w:numId w:val="7"/>
        </w:numPr>
        <w:spacing w:before="120" w:after="0"/>
        <w:jc w:val="both"/>
        <w:rPr>
          <w:rFonts w:ascii="Times New Roman" w:hAnsi="Times New Roman"/>
          <w:sz w:val="24"/>
          <w:szCs w:val="24"/>
          <w:lang w:val="bg-BG" w:eastAsia="bg-BG"/>
        </w:rPr>
      </w:pPr>
      <w:r w:rsidRPr="009D2544">
        <w:rPr>
          <w:rFonts w:ascii="Times New Roman" w:hAnsi="Times New Roman"/>
          <w:sz w:val="24"/>
          <w:szCs w:val="24"/>
          <w:lang w:val="bg-BG" w:eastAsia="bg-BG"/>
        </w:rPr>
        <w:t>Налагане на санкции от ЕС за неспазване на сроковете по ангажименти, поети от страната.</w:t>
      </w:r>
    </w:p>
    <w:p w:rsidR="005F24D1" w:rsidRPr="009D2544" w:rsidRDefault="005F24D1"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F86A1B" w:rsidRDefault="00F86A1B" w:rsidP="007128D0">
      <w:pPr>
        <w:spacing w:before="120" w:after="0"/>
        <w:jc w:val="both"/>
        <w:rPr>
          <w:rFonts w:ascii="Times New Roman" w:eastAsia="Times New Roman" w:hAnsi="Times New Roman"/>
          <w:sz w:val="24"/>
          <w:szCs w:val="24"/>
          <w:lang w:val="bg-BG" w:eastAsia="bg-BG"/>
        </w:rPr>
      </w:pPr>
    </w:p>
    <w:p w:rsidR="00F86A1B" w:rsidRDefault="00F86A1B" w:rsidP="007128D0">
      <w:pPr>
        <w:spacing w:before="120" w:after="0"/>
        <w:jc w:val="both"/>
        <w:rPr>
          <w:rFonts w:ascii="Times New Roman" w:eastAsia="Times New Roman" w:hAnsi="Times New Roman"/>
          <w:sz w:val="24"/>
          <w:szCs w:val="24"/>
          <w:lang w:val="bg-BG" w:eastAsia="bg-BG"/>
        </w:rPr>
      </w:pPr>
    </w:p>
    <w:p w:rsidR="00F86A1B" w:rsidRDefault="00F86A1B" w:rsidP="007128D0">
      <w:pPr>
        <w:spacing w:before="120" w:after="0"/>
        <w:jc w:val="both"/>
        <w:rPr>
          <w:rFonts w:ascii="Times New Roman" w:eastAsia="Times New Roman" w:hAnsi="Times New Roman"/>
          <w:sz w:val="24"/>
          <w:szCs w:val="24"/>
          <w:lang w:val="bg-BG" w:eastAsia="bg-BG"/>
        </w:rPr>
      </w:pPr>
    </w:p>
    <w:p w:rsidR="00150DC7" w:rsidRDefault="00150DC7" w:rsidP="007128D0">
      <w:pPr>
        <w:spacing w:before="120" w:after="0"/>
        <w:jc w:val="both"/>
        <w:rPr>
          <w:rFonts w:ascii="Times New Roman" w:eastAsia="Times New Roman" w:hAnsi="Times New Roman"/>
          <w:sz w:val="24"/>
          <w:szCs w:val="24"/>
          <w:lang w:val="bg-BG" w:eastAsia="bg-BG"/>
        </w:rPr>
      </w:pPr>
    </w:p>
    <w:p w:rsidR="007128D0" w:rsidRPr="00B81006" w:rsidRDefault="00B81006" w:rsidP="00B81006">
      <w:pPr>
        <w:pStyle w:val="1"/>
      </w:pPr>
      <w:r>
        <w:lastRenderedPageBreak/>
        <w:t xml:space="preserve">IV. </w:t>
      </w:r>
      <w:r w:rsidR="007128D0" w:rsidRPr="00B81006">
        <w:t xml:space="preserve">ЦЕЛИ НА ОБЩИНСКАТА ПРОГРАМА ЗА УПРАВЛЕНИЕ НА ОТПАДЪЦИТЕ И </w:t>
      </w:r>
      <w:r w:rsidR="00E542D8" w:rsidRPr="00B81006">
        <w:t>ПРОГРАМИ ЗА ТЯХНОТО ПОСТИГАНЕ</w:t>
      </w:r>
    </w:p>
    <w:p w:rsidR="000840B7" w:rsidRPr="0063168B" w:rsidRDefault="000840B7" w:rsidP="000840B7">
      <w:pPr>
        <w:spacing w:before="120" w:after="0"/>
        <w:rPr>
          <w:rFonts w:ascii="Times New Roman" w:eastAsia="Times New Roman" w:hAnsi="Times New Roman"/>
          <w:b/>
          <w:sz w:val="24"/>
          <w:szCs w:val="24"/>
          <w:lang w:val="bg-BG" w:eastAsia="bg-BG"/>
        </w:rPr>
      </w:pPr>
    </w:p>
    <w:p w:rsidR="007128D0" w:rsidRPr="001D6615" w:rsidRDefault="00E542D8" w:rsidP="00854374">
      <w:pPr>
        <w:shd w:val="clear" w:color="auto" w:fill="9BBB59" w:themeFill="accent3"/>
        <w:spacing w:before="120" w:after="0"/>
        <w:jc w:val="both"/>
        <w:rPr>
          <w:rFonts w:ascii="Times New Roman" w:eastAsia="Times New Roman" w:hAnsi="Times New Roman"/>
          <w:b/>
          <w:i/>
          <w:sz w:val="24"/>
          <w:szCs w:val="24"/>
          <w:lang w:val="bg-BG" w:eastAsia="bg-BG"/>
        </w:rPr>
      </w:pPr>
      <w:r>
        <w:rPr>
          <w:rFonts w:ascii="Times New Roman" w:eastAsia="Times New Roman" w:hAnsi="Times New Roman"/>
          <w:b/>
          <w:i/>
          <w:sz w:val="24"/>
          <w:szCs w:val="24"/>
          <w:lang w:val="bg-BG" w:eastAsia="bg-BG"/>
        </w:rPr>
        <w:t>Главната стратегическа</w:t>
      </w:r>
      <w:r w:rsidR="007128D0" w:rsidRPr="001D6615">
        <w:rPr>
          <w:rFonts w:ascii="Times New Roman" w:eastAsia="Times New Roman" w:hAnsi="Times New Roman"/>
          <w:b/>
          <w:i/>
          <w:sz w:val="24"/>
          <w:szCs w:val="24"/>
          <w:lang w:val="bg-BG" w:eastAsia="bg-BG"/>
        </w:rPr>
        <w:t xml:space="preserve"> цел </w:t>
      </w:r>
      <w:r w:rsidR="00E20626">
        <w:rPr>
          <w:rFonts w:ascii="Times New Roman" w:eastAsia="Times New Roman" w:hAnsi="Times New Roman"/>
          <w:b/>
          <w:i/>
          <w:sz w:val="24"/>
          <w:szCs w:val="24"/>
          <w:lang w:val="bg-BG" w:eastAsia="bg-BG"/>
        </w:rPr>
        <w:t xml:space="preserve">е </w:t>
      </w:r>
      <w:r w:rsidR="007C19DF">
        <w:rPr>
          <w:rFonts w:ascii="Times New Roman" w:eastAsia="Times New Roman" w:hAnsi="Times New Roman"/>
          <w:b/>
          <w:i/>
          <w:sz w:val="24"/>
          <w:szCs w:val="24"/>
          <w:lang w:val="bg-BG" w:eastAsia="bg-BG"/>
        </w:rPr>
        <w:t>изграждане на ефективна и устойчива система</w:t>
      </w:r>
      <w:r w:rsidR="00115473">
        <w:rPr>
          <w:rFonts w:ascii="Times New Roman" w:eastAsia="Times New Roman" w:hAnsi="Times New Roman"/>
          <w:b/>
          <w:i/>
          <w:sz w:val="24"/>
          <w:szCs w:val="24"/>
          <w:lang w:val="bg-BG" w:eastAsia="bg-BG"/>
        </w:rPr>
        <w:t xml:space="preserve"> за управление на отпадъците</w:t>
      </w:r>
      <w:r w:rsidR="009D30B6">
        <w:rPr>
          <w:rFonts w:ascii="Times New Roman" w:eastAsia="Times New Roman" w:hAnsi="Times New Roman"/>
          <w:b/>
          <w:i/>
          <w:sz w:val="24"/>
          <w:szCs w:val="24"/>
          <w:lang w:val="bg-BG" w:eastAsia="bg-BG"/>
        </w:rPr>
        <w:t>, в съотвествие с екологичното законодателство</w:t>
      </w:r>
      <w:r w:rsidR="0068667A">
        <w:rPr>
          <w:rFonts w:ascii="Times New Roman" w:eastAsia="Times New Roman" w:hAnsi="Times New Roman"/>
          <w:b/>
          <w:i/>
          <w:sz w:val="24"/>
          <w:szCs w:val="24"/>
          <w:lang w:val="bg-BG" w:eastAsia="bg-BG"/>
        </w:rPr>
        <w:t xml:space="preserve"> и политиките по отпадъците, за ограничаване на вредното въздействие на отпадъците върху околната среда и човешкото здраве.</w:t>
      </w:r>
    </w:p>
    <w:p w:rsidR="000C02EA" w:rsidRPr="00B81006" w:rsidRDefault="000C02EA" w:rsidP="007128D0">
      <w:pPr>
        <w:spacing w:before="120" w:after="0"/>
        <w:jc w:val="both"/>
        <w:rPr>
          <w:rFonts w:ascii="Times New Roman" w:eastAsia="Times New Roman" w:hAnsi="Times New Roman"/>
          <w:sz w:val="24"/>
          <w:szCs w:val="24"/>
          <w:lang w:eastAsia="bg-BG"/>
        </w:rPr>
      </w:pPr>
    </w:p>
    <w:p w:rsidR="000C02EA" w:rsidRPr="009D2544" w:rsidRDefault="000C02EA" w:rsidP="000C02EA">
      <w:pPr>
        <w:spacing w:after="120" w:line="240" w:lineRule="auto"/>
        <w:jc w:val="both"/>
        <w:rPr>
          <w:rFonts w:ascii="Times New Roman" w:hAnsi="Times New Roman"/>
          <w:sz w:val="24"/>
          <w:szCs w:val="24"/>
        </w:rPr>
      </w:pPr>
      <w:r w:rsidRPr="009D2544">
        <w:rPr>
          <w:rFonts w:ascii="Times New Roman" w:hAnsi="Times New Roman"/>
          <w:sz w:val="24"/>
          <w:szCs w:val="24"/>
        </w:rPr>
        <w:t>Стратегическите цели, гарантиращи постигането на генералната стратегическа цел и съответстващите на тях програми от мерки, са:</w:t>
      </w:r>
    </w:p>
    <w:tbl>
      <w:tblPr>
        <w:tblOverlap w:val="never"/>
        <w:tblW w:w="9356" w:type="dxa"/>
        <w:tblInd w:w="10" w:type="dxa"/>
        <w:shd w:val="clear" w:color="auto" w:fill="9BBB59" w:themeFill="accent3"/>
        <w:tblLayout w:type="fixed"/>
        <w:tblCellMar>
          <w:left w:w="10" w:type="dxa"/>
          <w:right w:w="10" w:type="dxa"/>
        </w:tblCellMar>
        <w:tblLook w:val="04A0" w:firstRow="1" w:lastRow="0" w:firstColumn="1" w:lastColumn="0" w:noHBand="0" w:noVBand="1"/>
      </w:tblPr>
      <w:tblGrid>
        <w:gridCol w:w="4613"/>
        <w:gridCol w:w="4743"/>
      </w:tblGrid>
      <w:tr w:rsidR="000C02EA" w:rsidRPr="009D2544" w:rsidTr="00854374">
        <w:trPr>
          <w:trHeight w:val="432"/>
        </w:trPr>
        <w:tc>
          <w:tcPr>
            <w:tcW w:w="4613" w:type="dxa"/>
            <w:tcBorders>
              <w:top w:val="single" w:sz="4" w:space="0" w:color="auto"/>
              <w:left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jc w:val="center"/>
              <w:rPr>
                <w:rFonts w:eastAsia="Calibri" w:cs="Times New Roman"/>
                <w:b/>
                <w:sz w:val="24"/>
                <w:szCs w:val="24"/>
              </w:rPr>
            </w:pPr>
            <w:bookmarkStart w:id="0" w:name="_Hlk51161912"/>
            <w:r w:rsidRPr="009D2544">
              <w:rPr>
                <w:rFonts w:eastAsia="Calibri" w:cs="Times New Roman"/>
                <w:b/>
                <w:sz w:val="24"/>
                <w:szCs w:val="24"/>
              </w:rPr>
              <w:t>Цел</w:t>
            </w:r>
          </w:p>
        </w:tc>
        <w:tc>
          <w:tcPr>
            <w:tcW w:w="4743" w:type="dxa"/>
            <w:tcBorders>
              <w:top w:val="single" w:sz="4" w:space="0" w:color="auto"/>
              <w:left w:val="single" w:sz="4" w:space="0" w:color="auto"/>
              <w:right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jc w:val="center"/>
              <w:rPr>
                <w:rFonts w:eastAsia="Calibri" w:cs="Times New Roman"/>
                <w:b/>
                <w:sz w:val="24"/>
                <w:szCs w:val="24"/>
              </w:rPr>
            </w:pPr>
            <w:r w:rsidRPr="009D2544">
              <w:rPr>
                <w:rFonts w:eastAsia="Calibri" w:cs="Times New Roman"/>
                <w:b/>
                <w:sz w:val="24"/>
                <w:szCs w:val="24"/>
              </w:rPr>
              <w:t>Програма</w:t>
            </w:r>
          </w:p>
        </w:tc>
      </w:tr>
      <w:tr w:rsidR="000C02EA" w:rsidRPr="009D2544" w:rsidTr="00854374">
        <w:trPr>
          <w:trHeight w:val="1734"/>
        </w:trPr>
        <w:tc>
          <w:tcPr>
            <w:tcW w:w="4613" w:type="dxa"/>
            <w:tcBorders>
              <w:top w:val="single" w:sz="4" w:space="0" w:color="auto"/>
              <w:left w:val="single" w:sz="4" w:space="0" w:color="auto"/>
            </w:tcBorders>
            <w:shd w:val="clear" w:color="auto" w:fill="9BBB59" w:themeFill="accent3"/>
          </w:tcPr>
          <w:p w:rsidR="000C02EA" w:rsidRPr="009D2544" w:rsidRDefault="000C02EA" w:rsidP="000C02EA">
            <w:pPr>
              <w:pStyle w:val="Bodytext20"/>
              <w:shd w:val="clear" w:color="auto" w:fill="auto"/>
              <w:spacing w:after="120" w:line="240" w:lineRule="auto"/>
              <w:ind w:firstLine="0"/>
              <w:jc w:val="both"/>
              <w:rPr>
                <w:rFonts w:eastAsia="Calibri" w:cs="Times New Roman"/>
                <w:sz w:val="24"/>
                <w:szCs w:val="24"/>
              </w:rPr>
            </w:pPr>
            <w:r w:rsidRPr="009D2544">
              <w:rPr>
                <w:rFonts w:eastAsia="Calibri" w:cs="Times New Roman"/>
                <w:sz w:val="24"/>
                <w:szCs w:val="24"/>
              </w:rPr>
              <w:t>Цел 1: Намаляване на вредното въздействие на отпадъците чрез предотвратяване образуването им и насърчаване на повторното им използване</w:t>
            </w:r>
          </w:p>
        </w:tc>
        <w:tc>
          <w:tcPr>
            <w:tcW w:w="4743" w:type="dxa"/>
            <w:tcBorders>
              <w:top w:val="single" w:sz="4" w:space="0" w:color="auto"/>
              <w:left w:val="single" w:sz="4" w:space="0" w:color="auto"/>
              <w:right w:val="single" w:sz="4" w:space="0" w:color="auto"/>
            </w:tcBorders>
            <w:shd w:val="clear" w:color="auto" w:fill="9BBB59" w:themeFill="accent3"/>
          </w:tcPr>
          <w:p w:rsidR="000C02EA" w:rsidRPr="009D2544" w:rsidRDefault="001318D3" w:rsidP="001318D3">
            <w:pPr>
              <w:pStyle w:val="Bodytext20"/>
              <w:shd w:val="clear" w:color="auto" w:fill="auto"/>
              <w:spacing w:after="120" w:line="240" w:lineRule="auto"/>
              <w:ind w:left="55" w:firstLine="0"/>
              <w:jc w:val="both"/>
              <w:rPr>
                <w:rFonts w:eastAsia="Calibri" w:cs="Times New Roman"/>
                <w:sz w:val="24"/>
                <w:szCs w:val="24"/>
              </w:rPr>
            </w:pPr>
            <w:r w:rsidRPr="009D2544">
              <w:rPr>
                <w:rFonts w:eastAsia="Calibri" w:cs="Times New Roman"/>
                <w:sz w:val="24"/>
                <w:szCs w:val="24"/>
              </w:rPr>
              <w:t>П</w:t>
            </w:r>
            <w:r w:rsidR="000C02EA" w:rsidRPr="009D2544">
              <w:rPr>
                <w:rFonts w:eastAsia="Calibri" w:cs="Times New Roman"/>
                <w:sz w:val="24"/>
                <w:szCs w:val="24"/>
              </w:rPr>
              <w:t>рограма за</w:t>
            </w:r>
            <w:r w:rsidRPr="009D2544">
              <w:rPr>
                <w:rFonts w:eastAsia="Calibri" w:cs="Times New Roman"/>
                <w:sz w:val="24"/>
                <w:szCs w:val="24"/>
              </w:rPr>
              <w:t xml:space="preserve"> </w:t>
            </w:r>
            <w:r w:rsidR="000C02EA" w:rsidRPr="009D2544">
              <w:rPr>
                <w:rFonts w:eastAsia="Calibri" w:cs="Times New Roman"/>
                <w:sz w:val="24"/>
                <w:szCs w:val="24"/>
              </w:rPr>
              <w:t>предотвратяване образуването на отпадъци</w:t>
            </w:r>
          </w:p>
          <w:p w:rsidR="000C02EA" w:rsidRPr="009D2544" w:rsidRDefault="000C02EA" w:rsidP="000C02EA">
            <w:pPr>
              <w:pStyle w:val="Bodytext20"/>
              <w:shd w:val="clear" w:color="auto" w:fill="auto"/>
              <w:spacing w:after="120" w:line="240" w:lineRule="auto"/>
              <w:ind w:left="55" w:firstLine="0"/>
              <w:jc w:val="both"/>
              <w:rPr>
                <w:rFonts w:eastAsia="Calibri" w:cs="Times New Roman"/>
                <w:sz w:val="24"/>
                <w:szCs w:val="24"/>
              </w:rPr>
            </w:pPr>
            <w:r w:rsidRPr="009D2544">
              <w:rPr>
                <w:rFonts w:eastAsia="Calibri" w:cs="Times New Roman"/>
                <w:sz w:val="24"/>
                <w:szCs w:val="24"/>
              </w:rPr>
              <w:t>с</w:t>
            </w:r>
          </w:p>
          <w:p w:rsidR="000C02EA" w:rsidRPr="009D2544" w:rsidRDefault="000C02EA" w:rsidP="000C02EA">
            <w:pPr>
              <w:pStyle w:val="Bodytext20"/>
              <w:shd w:val="clear" w:color="auto" w:fill="auto"/>
              <w:spacing w:after="120" w:line="240" w:lineRule="auto"/>
              <w:ind w:left="55" w:firstLine="0"/>
              <w:jc w:val="both"/>
              <w:rPr>
                <w:rFonts w:eastAsia="Calibri" w:cs="Times New Roman"/>
                <w:sz w:val="24"/>
                <w:szCs w:val="24"/>
              </w:rPr>
            </w:pPr>
            <w:r w:rsidRPr="009D2544">
              <w:rPr>
                <w:rFonts w:eastAsia="Calibri" w:cs="Times New Roman"/>
                <w:sz w:val="24"/>
                <w:szCs w:val="24"/>
              </w:rPr>
              <w:t>Подпрограма за предотвратяване на образуването на хранителни отпадъци</w:t>
            </w:r>
            <w:r w:rsidRPr="009D2544" w:rsidDel="00AE463C">
              <w:rPr>
                <w:rFonts w:eastAsia="Calibri" w:cs="Times New Roman"/>
                <w:sz w:val="24"/>
                <w:szCs w:val="24"/>
              </w:rPr>
              <w:t xml:space="preserve"> </w:t>
            </w:r>
          </w:p>
        </w:tc>
      </w:tr>
      <w:tr w:rsidR="000C02EA" w:rsidRPr="009D2544" w:rsidTr="00854374">
        <w:trPr>
          <w:trHeight w:val="3092"/>
        </w:trPr>
        <w:tc>
          <w:tcPr>
            <w:tcW w:w="4613" w:type="dxa"/>
            <w:tcBorders>
              <w:top w:val="single" w:sz="4" w:space="0" w:color="auto"/>
              <w:left w:val="single" w:sz="4" w:space="0" w:color="auto"/>
              <w:bottom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rPr>
                <w:rFonts w:eastAsia="Calibri" w:cs="Times New Roman"/>
                <w:sz w:val="24"/>
                <w:szCs w:val="24"/>
              </w:rPr>
            </w:pPr>
            <w:r w:rsidRPr="009D2544">
              <w:rPr>
                <w:rFonts w:eastAsia="Calibri" w:cs="Times New Roman"/>
                <w:sz w:val="24"/>
                <w:szCs w:val="24"/>
              </w:rPr>
              <w:t>Цел 2: Увеличаване на количествата на рециклираните и оползотворени отпадъци</w:t>
            </w:r>
          </w:p>
        </w:tc>
        <w:tc>
          <w:tcPr>
            <w:tcW w:w="4743" w:type="dxa"/>
            <w:tcBorders>
              <w:top w:val="single" w:sz="4" w:space="0" w:color="auto"/>
              <w:left w:val="single" w:sz="4" w:space="0" w:color="auto"/>
              <w:bottom w:val="single" w:sz="4" w:space="0" w:color="auto"/>
              <w:right w:val="single" w:sz="4" w:space="0" w:color="auto"/>
            </w:tcBorders>
            <w:shd w:val="clear" w:color="auto" w:fill="9BBB59" w:themeFill="accent3"/>
          </w:tcPr>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Програма за достигане на целите за подготовка за повторна употреба и за рециклиране на битовите отпадъци</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Програма за достигане на целите за рециклиране и оползотворяване на строителни отпадъци и отпадъци от разрушаване на сгради</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Програма за достигане на целите за рециклиране и оползотворяване на МРО</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 xml:space="preserve">с </w:t>
            </w:r>
          </w:p>
          <w:p w:rsidR="000C02EA" w:rsidRPr="009D2544" w:rsidRDefault="000C02EA" w:rsidP="009A1AD6">
            <w:pPr>
              <w:pStyle w:val="Bodytext20"/>
              <w:shd w:val="clear" w:color="auto" w:fill="auto"/>
              <w:tabs>
                <w:tab w:val="left" w:pos="-14"/>
              </w:tabs>
              <w:spacing w:after="120" w:line="240" w:lineRule="auto"/>
              <w:ind w:left="55" w:firstLine="0"/>
              <w:rPr>
                <w:rFonts w:eastAsia="Calibri" w:cs="Times New Roman"/>
                <w:sz w:val="24"/>
                <w:szCs w:val="24"/>
              </w:rPr>
            </w:pPr>
            <w:r w:rsidRPr="009D2544">
              <w:rPr>
                <w:rFonts w:eastAsia="Calibri" w:cs="Times New Roman"/>
                <w:sz w:val="24"/>
                <w:szCs w:val="24"/>
              </w:rPr>
              <w:t>Подпрограма за управление на опаковките и отпадъците от опаковки</w:t>
            </w:r>
          </w:p>
        </w:tc>
      </w:tr>
      <w:tr w:rsidR="000C02EA" w:rsidRPr="009D2544" w:rsidTr="00854374">
        <w:trPr>
          <w:trHeight w:val="686"/>
        </w:trPr>
        <w:tc>
          <w:tcPr>
            <w:tcW w:w="4613" w:type="dxa"/>
            <w:tcBorders>
              <w:top w:val="single" w:sz="4" w:space="0" w:color="auto"/>
              <w:left w:val="single" w:sz="4" w:space="0" w:color="auto"/>
              <w:bottom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firstLine="0"/>
              <w:rPr>
                <w:rFonts w:eastAsia="Calibri" w:cs="Times New Roman"/>
                <w:sz w:val="24"/>
                <w:szCs w:val="24"/>
              </w:rPr>
            </w:pPr>
            <w:r w:rsidRPr="009D2544">
              <w:rPr>
                <w:rFonts w:eastAsia="Calibri" w:cs="Times New Roman"/>
                <w:sz w:val="24"/>
                <w:szCs w:val="24"/>
              </w:rPr>
              <w:t>Цел 3: Намаляване на количествата и на риска от депонираните битови отпадъци</w:t>
            </w:r>
          </w:p>
        </w:tc>
        <w:tc>
          <w:tcPr>
            <w:tcW w:w="4743" w:type="dxa"/>
            <w:tcBorders>
              <w:top w:val="single" w:sz="4" w:space="0" w:color="auto"/>
              <w:left w:val="single" w:sz="4" w:space="0" w:color="auto"/>
              <w:bottom w:val="single" w:sz="4" w:space="0" w:color="auto"/>
              <w:right w:val="single" w:sz="4" w:space="0" w:color="auto"/>
            </w:tcBorders>
            <w:shd w:val="clear" w:color="auto" w:fill="9BBB59" w:themeFill="accent3"/>
          </w:tcPr>
          <w:p w:rsidR="000C02EA" w:rsidRPr="009D2544" w:rsidRDefault="000C02EA" w:rsidP="009A1AD6">
            <w:pPr>
              <w:pStyle w:val="Bodytext20"/>
              <w:shd w:val="clear" w:color="auto" w:fill="auto"/>
              <w:spacing w:after="120" w:line="240" w:lineRule="auto"/>
              <w:ind w:left="55" w:firstLine="0"/>
              <w:rPr>
                <w:rFonts w:eastAsia="Calibri" w:cs="Times New Roman"/>
                <w:sz w:val="24"/>
                <w:szCs w:val="24"/>
              </w:rPr>
            </w:pPr>
            <w:r w:rsidRPr="009D2544">
              <w:rPr>
                <w:rFonts w:eastAsia="Calibri" w:cs="Times New Roman"/>
                <w:sz w:val="24"/>
                <w:szCs w:val="24"/>
              </w:rPr>
              <w:t>Програма за намаляване на количествата и на риска от депонираните битови отпадъци</w:t>
            </w:r>
          </w:p>
        </w:tc>
      </w:tr>
      <w:bookmarkEnd w:id="0"/>
    </w:tbl>
    <w:p w:rsidR="000C02EA" w:rsidRDefault="000C02EA" w:rsidP="007128D0">
      <w:pPr>
        <w:spacing w:before="120" w:after="0"/>
        <w:jc w:val="both"/>
        <w:rPr>
          <w:rFonts w:ascii="Times New Roman" w:eastAsia="Times New Roman" w:hAnsi="Times New Roman"/>
          <w:sz w:val="24"/>
          <w:szCs w:val="24"/>
          <w:lang w:val="bg-BG" w:eastAsia="bg-BG"/>
        </w:rPr>
      </w:pPr>
    </w:p>
    <w:p w:rsidR="00781CE0" w:rsidRPr="009D2544" w:rsidRDefault="00781CE0" w:rsidP="00781CE0">
      <w:pPr>
        <w:spacing w:after="120" w:line="240" w:lineRule="auto"/>
        <w:jc w:val="both"/>
        <w:rPr>
          <w:rFonts w:ascii="Times New Roman" w:hAnsi="Times New Roman"/>
          <w:sz w:val="24"/>
          <w:szCs w:val="24"/>
        </w:rPr>
      </w:pPr>
      <w:proofErr w:type="gramStart"/>
      <w:r w:rsidRPr="009D2544">
        <w:rPr>
          <w:rFonts w:ascii="Times New Roman" w:hAnsi="Times New Roman"/>
          <w:sz w:val="24"/>
          <w:szCs w:val="24"/>
        </w:rPr>
        <w:t xml:space="preserve">В рамките на </w:t>
      </w:r>
      <w:r w:rsidRPr="009D2544">
        <w:rPr>
          <w:rFonts w:ascii="Times New Roman" w:hAnsi="Times New Roman"/>
          <w:sz w:val="24"/>
          <w:szCs w:val="24"/>
          <w:lang w:val="bg-BG"/>
        </w:rPr>
        <w:t>ОПУО</w:t>
      </w:r>
      <w:r w:rsidR="005505C2" w:rsidRPr="009D2544">
        <w:rPr>
          <w:rFonts w:ascii="Times New Roman" w:hAnsi="Times New Roman"/>
          <w:sz w:val="24"/>
          <w:szCs w:val="24"/>
        </w:rPr>
        <w:t xml:space="preserve"> 202</w:t>
      </w:r>
      <w:r w:rsidR="005505C2" w:rsidRPr="009D2544">
        <w:rPr>
          <w:rFonts w:ascii="Times New Roman" w:hAnsi="Times New Roman"/>
          <w:sz w:val="24"/>
          <w:szCs w:val="24"/>
          <w:lang w:val="bg-BG"/>
        </w:rPr>
        <w:t>2</w:t>
      </w:r>
      <w:r w:rsidRPr="009D2544">
        <w:rPr>
          <w:rFonts w:ascii="Times New Roman" w:hAnsi="Times New Roman"/>
          <w:sz w:val="24"/>
          <w:szCs w:val="24"/>
        </w:rPr>
        <w:t>-2028 г. са разработени пет програми, които чрез своите дейности водят до постигане на изпълнението на конкретните програмни цели.</w:t>
      </w:r>
      <w:proofErr w:type="gramEnd"/>
      <w:r w:rsidRPr="009D2544">
        <w:rPr>
          <w:rFonts w:ascii="Times New Roman" w:hAnsi="Times New Roman"/>
          <w:sz w:val="24"/>
          <w:szCs w:val="24"/>
        </w:rPr>
        <w:t xml:space="preserve"> </w:t>
      </w:r>
    </w:p>
    <w:p w:rsidR="00781CE0" w:rsidRPr="009D2544" w:rsidRDefault="00781CE0" w:rsidP="00781CE0">
      <w:pPr>
        <w:spacing w:after="120" w:line="240" w:lineRule="auto"/>
        <w:jc w:val="both"/>
        <w:rPr>
          <w:rFonts w:ascii="Times New Roman" w:hAnsi="Times New Roman"/>
          <w:sz w:val="24"/>
          <w:szCs w:val="24"/>
        </w:rPr>
      </w:pPr>
      <w:proofErr w:type="gramStart"/>
      <w:r w:rsidRPr="009D2544">
        <w:rPr>
          <w:rFonts w:ascii="Times New Roman" w:hAnsi="Times New Roman"/>
          <w:sz w:val="24"/>
          <w:szCs w:val="24"/>
        </w:rPr>
        <w:t>Програмите съдържат както инвестиционни мерки, така и неинвестиционни - "меки" мерки.</w:t>
      </w:r>
      <w:proofErr w:type="gramEnd"/>
    </w:p>
    <w:p w:rsidR="00781CE0" w:rsidRPr="008D08E7" w:rsidRDefault="00781CE0" w:rsidP="00781CE0">
      <w:pPr>
        <w:spacing w:after="120" w:line="240" w:lineRule="auto"/>
        <w:jc w:val="both"/>
        <w:rPr>
          <w:rFonts w:ascii="Times New Roman" w:hAnsi="Times New Roman"/>
          <w:sz w:val="24"/>
          <w:szCs w:val="24"/>
        </w:rPr>
      </w:pPr>
      <w:proofErr w:type="gramStart"/>
      <w:r w:rsidRPr="008D08E7">
        <w:rPr>
          <w:rFonts w:ascii="Times New Roman" w:hAnsi="Times New Roman"/>
          <w:i/>
          <w:sz w:val="24"/>
          <w:szCs w:val="24"/>
        </w:rPr>
        <w:lastRenderedPageBreak/>
        <w:t>Инвестиционните мерки</w:t>
      </w:r>
      <w:r w:rsidRPr="008D08E7">
        <w:rPr>
          <w:rFonts w:ascii="Times New Roman" w:hAnsi="Times New Roman"/>
          <w:sz w:val="24"/>
          <w:szCs w:val="24"/>
        </w:rPr>
        <w:t xml:space="preserve"> включват основно изграждането на инфраструктура</w:t>
      </w:r>
      <w:r w:rsidRPr="008D08E7">
        <w:rPr>
          <w:rFonts w:ascii="Times New Roman" w:hAnsi="Times New Roman"/>
          <w:sz w:val="24"/>
          <w:szCs w:val="24"/>
          <w:lang w:val="bg-BG"/>
        </w:rPr>
        <w:t>,</w:t>
      </w:r>
      <w:r w:rsidR="00723119" w:rsidRPr="008D08E7">
        <w:rPr>
          <w:rFonts w:ascii="Times New Roman" w:hAnsi="Times New Roman"/>
          <w:sz w:val="24"/>
          <w:szCs w:val="24"/>
          <w:lang w:val="bg-BG"/>
        </w:rPr>
        <w:t xml:space="preserve"> </w:t>
      </w:r>
      <w:r w:rsidRPr="008D08E7">
        <w:rPr>
          <w:rFonts w:ascii="Times New Roman" w:hAnsi="Times New Roman"/>
          <w:sz w:val="24"/>
          <w:szCs w:val="24"/>
        </w:rPr>
        <w:t>съдове, транспортни средства, компостери</w:t>
      </w:r>
      <w:r w:rsidR="00D0472D" w:rsidRPr="008D08E7">
        <w:rPr>
          <w:rFonts w:ascii="Times New Roman" w:hAnsi="Times New Roman"/>
          <w:sz w:val="24"/>
          <w:szCs w:val="24"/>
          <w:lang w:val="bg-BG"/>
        </w:rPr>
        <w:t xml:space="preserve">, възстановяване на нарушени терени </w:t>
      </w:r>
      <w:r w:rsidR="00D0472D" w:rsidRPr="008D08E7">
        <w:rPr>
          <w:rFonts w:ascii="Times New Roman" w:hAnsi="Times New Roman"/>
          <w:sz w:val="24"/>
          <w:szCs w:val="24"/>
        </w:rPr>
        <w:t>(</w:t>
      </w:r>
      <w:r w:rsidR="00D0472D" w:rsidRPr="008D08E7">
        <w:rPr>
          <w:rFonts w:ascii="Times New Roman" w:hAnsi="Times New Roman"/>
          <w:sz w:val="24"/>
          <w:szCs w:val="24"/>
          <w:lang w:val="bg-BG"/>
        </w:rPr>
        <w:t>рекултивация на общинското депо</w:t>
      </w:r>
      <w:r w:rsidR="00D0472D" w:rsidRPr="008D08E7">
        <w:rPr>
          <w:rFonts w:ascii="Times New Roman" w:hAnsi="Times New Roman"/>
          <w:sz w:val="24"/>
          <w:szCs w:val="24"/>
        </w:rPr>
        <w:t>)</w:t>
      </w:r>
      <w:r w:rsidRPr="008D08E7">
        <w:rPr>
          <w:rFonts w:ascii="Times New Roman" w:hAnsi="Times New Roman"/>
          <w:sz w:val="24"/>
          <w:szCs w:val="24"/>
        </w:rPr>
        <w:t xml:space="preserve"> и др.</w:t>
      </w:r>
      <w:proofErr w:type="gramEnd"/>
      <w:r w:rsidRPr="008D08E7">
        <w:rPr>
          <w:rFonts w:ascii="Times New Roman" w:hAnsi="Times New Roman"/>
          <w:sz w:val="24"/>
          <w:szCs w:val="24"/>
        </w:rPr>
        <w:t xml:space="preserve"> </w:t>
      </w:r>
    </w:p>
    <w:p w:rsidR="00DA29E3" w:rsidRPr="008D08E7" w:rsidRDefault="00781CE0" w:rsidP="00DA29E3">
      <w:pPr>
        <w:spacing w:before="120" w:after="0"/>
        <w:jc w:val="both"/>
        <w:rPr>
          <w:rFonts w:ascii="Times New Roman" w:hAnsi="Times New Roman"/>
          <w:sz w:val="24"/>
          <w:szCs w:val="24"/>
          <w:lang w:val="bg-BG"/>
        </w:rPr>
      </w:pPr>
      <w:r w:rsidRPr="008D08E7">
        <w:rPr>
          <w:rFonts w:ascii="Times New Roman" w:hAnsi="Times New Roman"/>
          <w:i/>
          <w:sz w:val="24"/>
          <w:szCs w:val="24"/>
        </w:rPr>
        <w:t xml:space="preserve">"Меките" </w:t>
      </w:r>
      <w:r w:rsidRPr="008D08E7">
        <w:rPr>
          <w:rFonts w:ascii="Times New Roman" w:hAnsi="Times New Roman"/>
          <w:sz w:val="24"/>
          <w:szCs w:val="24"/>
        </w:rPr>
        <w:t>мерки включват</w:t>
      </w:r>
      <w:r w:rsidR="00AE3E92" w:rsidRPr="008D08E7">
        <w:rPr>
          <w:rFonts w:ascii="Times New Roman" w:hAnsi="Times New Roman"/>
          <w:sz w:val="24"/>
          <w:szCs w:val="24"/>
          <w:lang w:val="bg-BG"/>
        </w:rPr>
        <w:t>:</w:t>
      </w:r>
      <w:r w:rsidRPr="008D08E7">
        <w:rPr>
          <w:rFonts w:ascii="Times New Roman" w:hAnsi="Times New Roman"/>
          <w:sz w:val="24"/>
          <w:szCs w:val="24"/>
        </w:rPr>
        <w:t xml:space="preserve"> подготовка на проекти; разработване на </w:t>
      </w:r>
      <w:r w:rsidR="00AE3E92" w:rsidRPr="008D08E7">
        <w:rPr>
          <w:rFonts w:ascii="Times New Roman" w:hAnsi="Times New Roman"/>
          <w:sz w:val="24"/>
          <w:szCs w:val="24"/>
          <w:lang w:val="bg-BG"/>
        </w:rPr>
        <w:t>общински нормативни</w:t>
      </w:r>
      <w:r w:rsidRPr="008D08E7">
        <w:rPr>
          <w:rFonts w:ascii="Times New Roman" w:hAnsi="Times New Roman"/>
          <w:sz w:val="24"/>
          <w:szCs w:val="24"/>
        </w:rPr>
        <w:t xml:space="preserve"> актове; изпълнение на контролни дейности; провеждане на информационни кампании</w:t>
      </w:r>
      <w:r w:rsidR="00AE3E92" w:rsidRPr="008D08E7">
        <w:rPr>
          <w:rFonts w:ascii="Times New Roman" w:hAnsi="Times New Roman"/>
          <w:sz w:val="24"/>
          <w:szCs w:val="24"/>
          <w:lang w:val="bg-BG"/>
        </w:rPr>
        <w:t xml:space="preserve"> и др.</w:t>
      </w:r>
      <w:r w:rsidR="00DA29E3" w:rsidRPr="008D08E7">
        <w:rPr>
          <w:rFonts w:ascii="Times New Roman" w:hAnsi="Times New Roman"/>
          <w:sz w:val="24"/>
          <w:szCs w:val="24"/>
          <w:lang w:val="bg-BG"/>
        </w:rPr>
        <w:t xml:space="preserve"> </w:t>
      </w:r>
    </w:p>
    <w:p w:rsidR="00781CE0" w:rsidRPr="008D08E7" w:rsidRDefault="00781CE0" w:rsidP="00DA29E3">
      <w:pPr>
        <w:spacing w:before="120" w:after="0"/>
        <w:jc w:val="both"/>
        <w:rPr>
          <w:rFonts w:ascii="Times New Roman" w:hAnsi="Times New Roman"/>
          <w:sz w:val="24"/>
          <w:szCs w:val="24"/>
          <w:lang w:val="bg-BG"/>
        </w:rPr>
      </w:pPr>
      <w:proofErr w:type="gramStart"/>
      <w:r w:rsidRPr="008D08E7">
        <w:rPr>
          <w:rFonts w:ascii="Times New Roman" w:hAnsi="Times New Roman"/>
          <w:sz w:val="24"/>
          <w:szCs w:val="24"/>
        </w:rPr>
        <w:t>Всяка една програма е представена в текстов и табличен вид.</w:t>
      </w:r>
      <w:proofErr w:type="gramEnd"/>
      <w:r w:rsidRPr="008D08E7">
        <w:rPr>
          <w:rFonts w:ascii="Times New Roman" w:hAnsi="Times New Roman"/>
          <w:sz w:val="24"/>
          <w:szCs w:val="24"/>
        </w:rPr>
        <w:t xml:space="preserve"> </w:t>
      </w:r>
      <w:proofErr w:type="gramStart"/>
      <w:r w:rsidRPr="008D08E7">
        <w:rPr>
          <w:rFonts w:ascii="Times New Roman" w:hAnsi="Times New Roman"/>
          <w:sz w:val="24"/>
          <w:szCs w:val="24"/>
        </w:rPr>
        <w:t xml:space="preserve">Текстовата част съдържа </w:t>
      </w:r>
      <w:r w:rsidR="00940B4A" w:rsidRPr="008D08E7">
        <w:rPr>
          <w:rFonts w:ascii="Times New Roman" w:hAnsi="Times New Roman"/>
          <w:sz w:val="24"/>
          <w:szCs w:val="24"/>
        </w:rPr>
        <w:t xml:space="preserve">кратко описание на съответната </w:t>
      </w:r>
      <w:r w:rsidR="00940B4A" w:rsidRPr="008D08E7">
        <w:rPr>
          <w:rFonts w:ascii="Times New Roman" w:hAnsi="Times New Roman"/>
          <w:sz w:val="24"/>
          <w:szCs w:val="24"/>
          <w:lang w:val="bg-BG"/>
        </w:rPr>
        <w:t>П</w:t>
      </w:r>
      <w:r w:rsidRPr="008D08E7">
        <w:rPr>
          <w:rFonts w:ascii="Times New Roman" w:hAnsi="Times New Roman"/>
          <w:sz w:val="24"/>
          <w:szCs w:val="24"/>
        </w:rPr>
        <w:t>рограма, а таблицата представя всички мерки към програмата във формат</w:t>
      </w:r>
      <w:r w:rsidR="00104E15" w:rsidRPr="008D08E7">
        <w:rPr>
          <w:rFonts w:ascii="Times New Roman" w:hAnsi="Times New Roman"/>
          <w:sz w:val="24"/>
          <w:szCs w:val="24"/>
          <w:lang w:val="bg-BG"/>
        </w:rPr>
        <w:t>,</w:t>
      </w:r>
      <w:r w:rsidRPr="008D08E7">
        <w:rPr>
          <w:rFonts w:ascii="Times New Roman" w:hAnsi="Times New Roman"/>
          <w:sz w:val="24"/>
          <w:szCs w:val="24"/>
        </w:rPr>
        <w:t xml:space="preserve"> съгласно Методологичните указания</w:t>
      </w:r>
      <w:r w:rsidR="00DA29E3" w:rsidRPr="008D08E7">
        <w:rPr>
          <w:rFonts w:ascii="Times New Roman" w:hAnsi="Times New Roman"/>
          <w:sz w:val="24"/>
          <w:szCs w:val="24"/>
          <w:lang w:val="bg-BG"/>
        </w:rPr>
        <w:t>.</w:t>
      </w:r>
      <w:proofErr w:type="gramEnd"/>
      <w:r w:rsidRPr="008D08E7">
        <w:rPr>
          <w:rFonts w:ascii="Times New Roman" w:hAnsi="Times New Roman"/>
          <w:sz w:val="24"/>
          <w:szCs w:val="24"/>
        </w:rPr>
        <w:t xml:space="preserve"> </w:t>
      </w:r>
    </w:p>
    <w:p w:rsidR="007128D0" w:rsidRDefault="007128D0" w:rsidP="007128D0">
      <w:pPr>
        <w:spacing w:after="120"/>
        <w:jc w:val="both"/>
        <w:rPr>
          <w:rFonts w:ascii="Times New Roman" w:eastAsia="Times New Roman" w:hAnsi="Times New Roman"/>
          <w:sz w:val="24"/>
          <w:szCs w:val="24"/>
          <w:lang w:val="bg-BG" w:eastAsia="bg-BG"/>
        </w:rPr>
      </w:pPr>
    </w:p>
    <w:p w:rsidR="007128D0" w:rsidRPr="0041087B" w:rsidRDefault="007128D0" w:rsidP="007128D0">
      <w:pPr>
        <w:spacing w:after="120"/>
        <w:jc w:val="center"/>
        <w:rPr>
          <w:rFonts w:asciiTheme="minorHAnsi" w:eastAsia="Times New Roman" w:hAnsiTheme="minorHAnsi" w:cstheme="minorHAnsi"/>
          <w:b/>
          <w:i/>
          <w:sz w:val="24"/>
          <w:szCs w:val="24"/>
          <w:lang w:val="bg-BG" w:eastAsia="bg-BG"/>
        </w:rPr>
      </w:pPr>
      <w:r w:rsidRPr="0041087B">
        <w:rPr>
          <w:rFonts w:asciiTheme="minorHAnsi" w:eastAsia="Times New Roman" w:hAnsiTheme="minorHAnsi" w:cstheme="minorHAnsi"/>
          <w:b/>
          <w:i/>
          <w:sz w:val="24"/>
          <w:szCs w:val="24"/>
          <w:lang w:val="bg-BG" w:eastAsia="bg-BG"/>
        </w:rPr>
        <w:t>АЛТЕРНАТИВИ ЗА ПОСТИГАНЕ НА ЦЕЛИТЕ</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b/>
          <w:sz w:val="24"/>
          <w:szCs w:val="24"/>
          <w:lang w:val="bg-BG" w:eastAsia="bg-BG"/>
        </w:rPr>
        <w:t>Сценарий 1:</w:t>
      </w:r>
      <w:r w:rsidRPr="008D08E7">
        <w:rPr>
          <w:rFonts w:ascii="Times New Roman" w:eastAsia="Times New Roman" w:hAnsi="Times New Roman"/>
          <w:sz w:val="24"/>
          <w:szCs w:val="24"/>
          <w:lang w:val="bg-BG" w:eastAsia="bg-BG"/>
        </w:rPr>
        <w:t xml:space="preserve"> „Нулев сценарий“. При него се приема, че (1) регионалното депо функционира, независимо предварителното третиране и рециклиране на отпадъците до каква степен ще допринесе за постигане на целите; (2) ще се запази текущата ситуация на сметосъбиране и сметоизвозване на отпадъците, както и съществуващото ниво на разделно събиране на отпадъците.</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b/>
          <w:sz w:val="24"/>
          <w:szCs w:val="24"/>
          <w:lang w:val="bg-BG" w:eastAsia="bg-BG"/>
        </w:rPr>
        <w:t>Сценарий 2:</w:t>
      </w:r>
      <w:r w:rsidRPr="008D08E7">
        <w:rPr>
          <w:rFonts w:ascii="Times New Roman" w:eastAsia="Times New Roman" w:hAnsi="Times New Roman"/>
          <w:sz w:val="24"/>
          <w:szCs w:val="24"/>
          <w:lang w:val="bg-BG" w:eastAsia="bg-BG"/>
        </w:rPr>
        <w:t xml:space="preserve"> „Динамичен подход в управлението на отпадъците“. Сценарият гарантира достигане на целите, свързани с:</w:t>
      </w:r>
    </w:p>
    <w:p w:rsidR="007128D0" w:rsidRPr="008D08E7" w:rsidRDefault="007128D0"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Рециклиране на битовите отпадъци от хартия, метали, пластмаса и стъкло чрез прилагане на ефективни мерки за разделно събиране на отпадъците от домакинствата при източника, организирано от организацията по оползотворяване на отпадъци от опаковки и общината, разделно събиране на отпадъци от други източници, използване на наличната технология за предварително третиране (сепариране) на смесените битови отп</w:t>
      </w:r>
      <w:r w:rsidR="001043E4" w:rsidRPr="008D08E7">
        <w:rPr>
          <w:rFonts w:ascii="Times New Roman" w:eastAsia="Times New Roman" w:hAnsi="Times New Roman"/>
          <w:sz w:val="24"/>
          <w:szCs w:val="24"/>
          <w:lang w:val="bg-BG" w:eastAsia="bg-BG"/>
        </w:rPr>
        <w:t>адъци и надграждане на същата.</w:t>
      </w:r>
    </w:p>
    <w:p w:rsidR="007128D0" w:rsidRPr="008D08E7" w:rsidRDefault="00307D3E"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 xml:space="preserve">Намаляване на риска от депонираните битови отпадъци  </w:t>
      </w:r>
      <w:r w:rsidRPr="008D08E7">
        <w:rPr>
          <w:rFonts w:ascii="Times New Roman" w:eastAsia="Times New Roman" w:hAnsi="Times New Roman"/>
          <w:sz w:val="24"/>
          <w:szCs w:val="24"/>
          <w:lang w:eastAsia="bg-BG"/>
        </w:rPr>
        <w:t>(</w:t>
      </w:r>
      <w:r w:rsidR="007128D0" w:rsidRPr="008D08E7">
        <w:rPr>
          <w:rFonts w:ascii="Times New Roman" w:eastAsia="Times New Roman" w:hAnsi="Times New Roman"/>
          <w:sz w:val="24"/>
          <w:szCs w:val="24"/>
          <w:lang w:val="bg-BG" w:eastAsia="bg-BG"/>
        </w:rPr>
        <w:t>Рекултивация на депото за неопасни отпадъци в землището на гр. Димово</w:t>
      </w:r>
      <w:r w:rsidRPr="008D08E7">
        <w:rPr>
          <w:rFonts w:ascii="Times New Roman" w:eastAsia="Times New Roman" w:hAnsi="Times New Roman"/>
          <w:sz w:val="24"/>
          <w:szCs w:val="24"/>
          <w:lang w:eastAsia="bg-BG"/>
        </w:rPr>
        <w:t>)</w:t>
      </w:r>
      <w:r w:rsidR="007128D0" w:rsidRPr="008D08E7">
        <w:rPr>
          <w:rFonts w:ascii="Times New Roman" w:eastAsia="Times New Roman" w:hAnsi="Times New Roman"/>
          <w:sz w:val="24"/>
          <w:szCs w:val="24"/>
          <w:lang w:val="bg-BG" w:eastAsia="bg-BG"/>
        </w:rPr>
        <w:t>.</w:t>
      </w:r>
    </w:p>
    <w:p w:rsidR="007128D0" w:rsidRPr="008D08E7" w:rsidRDefault="007128D0"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Разделно събиране на отпадъците от поддържане на</w:t>
      </w:r>
      <w:r w:rsidR="00C9463D" w:rsidRPr="008D08E7">
        <w:rPr>
          <w:rFonts w:ascii="Times New Roman" w:eastAsia="Times New Roman" w:hAnsi="Times New Roman"/>
          <w:sz w:val="24"/>
          <w:szCs w:val="24"/>
          <w:lang w:val="bg-BG" w:eastAsia="bg-BG"/>
        </w:rPr>
        <w:t xml:space="preserve"> общинските зелени площи и извозването им до Р</w:t>
      </w:r>
      <w:r w:rsidRPr="008D08E7">
        <w:rPr>
          <w:rFonts w:ascii="Times New Roman" w:eastAsia="Times New Roman" w:hAnsi="Times New Roman"/>
          <w:sz w:val="24"/>
          <w:szCs w:val="24"/>
          <w:lang w:val="bg-BG" w:eastAsia="bg-BG"/>
        </w:rPr>
        <w:t>егионалното депо.</w:t>
      </w:r>
    </w:p>
    <w:p w:rsidR="006A1166" w:rsidRPr="008D08E7" w:rsidRDefault="007128D0"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на домашно компостиране на зелени отпадъци</w:t>
      </w:r>
      <w:r w:rsidR="00C9463D" w:rsidRPr="008D08E7">
        <w:rPr>
          <w:rFonts w:ascii="Times New Roman" w:eastAsia="Times New Roman" w:hAnsi="Times New Roman"/>
          <w:sz w:val="24"/>
          <w:szCs w:val="24"/>
          <w:lang w:val="bg-BG" w:eastAsia="bg-BG"/>
        </w:rPr>
        <w:t>.</w:t>
      </w:r>
      <w:r w:rsidRPr="008D08E7">
        <w:rPr>
          <w:rFonts w:ascii="Times New Roman" w:eastAsia="Times New Roman" w:hAnsi="Times New Roman"/>
          <w:sz w:val="24"/>
          <w:szCs w:val="24"/>
          <w:lang w:val="bg-BG" w:eastAsia="bg-BG"/>
        </w:rPr>
        <w:t xml:space="preserve"> </w:t>
      </w:r>
    </w:p>
    <w:p w:rsidR="007128D0" w:rsidRPr="008D08E7" w:rsidRDefault="00C9463D"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 xml:space="preserve">Разширяване на системата </w:t>
      </w:r>
      <w:r w:rsidR="00940B4A" w:rsidRPr="008D08E7">
        <w:rPr>
          <w:rFonts w:ascii="Times New Roman" w:eastAsia="Times New Roman" w:hAnsi="Times New Roman"/>
          <w:sz w:val="24"/>
          <w:szCs w:val="24"/>
          <w:lang w:val="bg-BG" w:eastAsia="bg-BG"/>
        </w:rPr>
        <w:t xml:space="preserve">за разделно </w:t>
      </w:r>
      <w:r w:rsidRPr="008D08E7">
        <w:rPr>
          <w:rFonts w:ascii="Times New Roman" w:eastAsia="Times New Roman" w:hAnsi="Times New Roman"/>
          <w:sz w:val="24"/>
          <w:szCs w:val="24"/>
          <w:lang w:val="bg-BG" w:eastAsia="bg-BG"/>
        </w:rPr>
        <w:t>събиране на отпадъци от опаковки</w:t>
      </w:r>
      <w:r w:rsidR="007128D0" w:rsidRPr="008D08E7">
        <w:rPr>
          <w:rFonts w:ascii="Times New Roman" w:eastAsia="Times New Roman" w:hAnsi="Times New Roman"/>
          <w:sz w:val="24"/>
          <w:szCs w:val="24"/>
          <w:lang w:val="bg-BG" w:eastAsia="bg-BG"/>
        </w:rPr>
        <w:t>.</w:t>
      </w:r>
    </w:p>
    <w:p w:rsidR="00C9463D" w:rsidRPr="008D08E7" w:rsidRDefault="00C9463D" w:rsidP="007128D0">
      <w:pPr>
        <w:numPr>
          <w:ilvl w:val="0"/>
          <w:numId w:val="3"/>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и функциониране на системи за управление на МРО.</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Сценарий 1 има най-ниска настояща стойност. При него съществува вероятност целите да не бъдат постигнати.</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Разходите за Сценарий 2 са значително по-големи и те включват инвестиции за:</w:t>
      </w:r>
    </w:p>
    <w:p w:rsidR="0041087B" w:rsidRPr="008D08E7" w:rsidRDefault="007128D0" w:rsidP="00F952D5">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lastRenderedPageBreak/>
        <w:t>Надграждане н</w:t>
      </w:r>
      <w:r w:rsidR="00940B4A" w:rsidRPr="008D08E7">
        <w:rPr>
          <w:rFonts w:ascii="Times New Roman" w:eastAsia="Times New Roman" w:hAnsi="Times New Roman"/>
          <w:sz w:val="24"/>
          <w:szCs w:val="24"/>
          <w:lang w:val="bg-BG" w:eastAsia="bg-BG"/>
        </w:rPr>
        <w:t>а съществуващите технологии на Р</w:t>
      </w:r>
      <w:r w:rsidRPr="008D08E7">
        <w:rPr>
          <w:rFonts w:ascii="Times New Roman" w:eastAsia="Times New Roman" w:hAnsi="Times New Roman"/>
          <w:sz w:val="24"/>
          <w:szCs w:val="24"/>
          <w:lang w:val="bg-BG" w:eastAsia="bg-BG"/>
        </w:rPr>
        <w:t>егионалното депо за по-ефективно оползотворяване на битовите отпадъци и предотвратяване на емисиите на парникови газове.</w:t>
      </w:r>
    </w:p>
    <w:p w:rsidR="007128D0" w:rsidRPr="008D08E7" w:rsidRDefault="007128D0" w:rsidP="007128D0">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Закупуване на компостери за домашно компостиране.</w:t>
      </w:r>
    </w:p>
    <w:p w:rsidR="007128D0" w:rsidRPr="008D08E7" w:rsidRDefault="00457DE5" w:rsidP="007128D0">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на система</w:t>
      </w:r>
      <w:r w:rsidR="007128D0" w:rsidRPr="008D08E7">
        <w:rPr>
          <w:rFonts w:ascii="Times New Roman" w:eastAsia="Times New Roman" w:hAnsi="Times New Roman"/>
          <w:sz w:val="24"/>
          <w:szCs w:val="24"/>
          <w:lang w:val="bg-BG" w:eastAsia="bg-BG"/>
        </w:rPr>
        <w:t xml:space="preserve"> за разделно събиране на </w:t>
      </w:r>
      <w:r w:rsidR="003A159E" w:rsidRPr="008D08E7">
        <w:rPr>
          <w:rFonts w:ascii="Times New Roman" w:eastAsia="Times New Roman" w:hAnsi="Times New Roman"/>
          <w:sz w:val="24"/>
          <w:szCs w:val="24"/>
          <w:lang w:val="bg-BG" w:eastAsia="bg-BG"/>
        </w:rPr>
        <w:t>биоразградими отпадъци</w:t>
      </w:r>
      <w:r w:rsidR="007128D0" w:rsidRPr="008D08E7">
        <w:rPr>
          <w:rFonts w:ascii="Times New Roman" w:eastAsia="Times New Roman" w:hAnsi="Times New Roman"/>
          <w:sz w:val="24"/>
          <w:szCs w:val="24"/>
          <w:lang w:val="bg-BG" w:eastAsia="bg-BG"/>
        </w:rPr>
        <w:t>.</w:t>
      </w:r>
    </w:p>
    <w:p w:rsidR="008245BF" w:rsidRPr="008D08E7" w:rsidRDefault="008245BF" w:rsidP="007128D0">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Въвеждане на система за събиране на строителни отпадъци.</w:t>
      </w:r>
    </w:p>
    <w:p w:rsidR="003A159E" w:rsidRPr="008D08E7" w:rsidRDefault="007128D0" w:rsidP="003A159E">
      <w:pPr>
        <w:numPr>
          <w:ilvl w:val="0"/>
          <w:numId w:val="2"/>
        </w:num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Рекултивация на депото в землището на гр. Димово.</w:t>
      </w:r>
    </w:p>
    <w:p w:rsidR="007128D0" w:rsidRPr="008D08E7" w:rsidRDefault="007128D0" w:rsidP="007128D0">
      <w:pPr>
        <w:spacing w:after="120"/>
        <w:jc w:val="both"/>
        <w:rPr>
          <w:rFonts w:ascii="Times New Roman" w:eastAsia="Times New Roman" w:hAnsi="Times New Roman"/>
          <w:sz w:val="24"/>
          <w:szCs w:val="24"/>
          <w:lang w:val="bg-BG" w:eastAsia="bg-BG"/>
        </w:rPr>
      </w:pPr>
      <w:r w:rsidRPr="008D08E7">
        <w:rPr>
          <w:rFonts w:ascii="Times New Roman" w:eastAsia="Times New Roman" w:hAnsi="Times New Roman"/>
          <w:sz w:val="24"/>
          <w:szCs w:val="24"/>
          <w:lang w:val="bg-BG" w:eastAsia="bg-BG"/>
        </w:rPr>
        <w:t xml:space="preserve">Формулираните сценарии следва да бъдат разглеждани единствено в контекста на вземане на оптимално решение за развитие на техническата инфраструктура за третиране на отпадъците и оценка на </w:t>
      </w:r>
      <w:r w:rsidR="00940B4A" w:rsidRPr="008D08E7">
        <w:rPr>
          <w:rFonts w:ascii="Times New Roman" w:eastAsia="Times New Roman" w:hAnsi="Times New Roman"/>
          <w:sz w:val="24"/>
          <w:szCs w:val="24"/>
          <w:lang w:val="bg-BG" w:eastAsia="bg-BG"/>
        </w:rPr>
        <w:t>разходите</w:t>
      </w:r>
      <w:r w:rsidRPr="008D08E7">
        <w:rPr>
          <w:rFonts w:ascii="Times New Roman" w:eastAsia="Times New Roman" w:hAnsi="Times New Roman"/>
          <w:sz w:val="24"/>
          <w:szCs w:val="24"/>
          <w:lang w:val="bg-BG" w:eastAsia="bg-BG"/>
        </w:rPr>
        <w:t>.</w:t>
      </w:r>
    </w:p>
    <w:p w:rsidR="00D355F5" w:rsidRPr="008D08E7" w:rsidRDefault="00D355F5" w:rsidP="007128D0">
      <w:pPr>
        <w:spacing w:after="120"/>
        <w:jc w:val="both"/>
        <w:rPr>
          <w:rFonts w:ascii="Times New Roman" w:eastAsia="Times New Roman" w:hAnsi="Times New Roman"/>
          <w:sz w:val="24"/>
          <w:szCs w:val="24"/>
          <w:lang w:val="bg-BG" w:eastAsia="bg-BG"/>
        </w:rPr>
      </w:pPr>
    </w:p>
    <w:p w:rsidR="00D355F5" w:rsidRPr="008D08E7" w:rsidRDefault="00D355F5" w:rsidP="007128D0">
      <w:pPr>
        <w:spacing w:after="120"/>
        <w:jc w:val="both"/>
        <w:rPr>
          <w:rFonts w:ascii="Times New Roman" w:eastAsia="Times New Roman" w:hAnsi="Times New Roman"/>
          <w:sz w:val="24"/>
          <w:szCs w:val="24"/>
          <w:lang w:val="bg-BG" w:eastAsia="bg-BG"/>
        </w:rPr>
      </w:pPr>
    </w:p>
    <w:p w:rsidR="00D355F5" w:rsidRDefault="00D355F5" w:rsidP="007128D0">
      <w:pPr>
        <w:spacing w:after="120"/>
        <w:jc w:val="both"/>
        <w:rPr>
          <w:rFonts w:ascii="Times New Roman" w:eastAsia="Times New Roman" w:hAnsi="Times New Roman"/>
          <w:sz w:val="24"/>
          <w:szCs w:val="24"/>
          <w:lang w:val="bg-BG" w:eastAsia="bg-BG"/>
        </w:rPr>
      </w:pPr>
    </w:p>
    <w:p w:rsidR="007128D0" w:rsidRDefault="007128D0" w:rsidP="007128D0">
      <w:pPr>
        <w:spacing w:after="120"/>
        <w:jc w:val="both"/>
        <w:rPr>
          <w:rFonts w:ascii="Times New Roman" w:hAnsi="Times New Roman"/>
          <w:sz w:val="24"/>
          <w:szCs w:val="24"/>
        </w:rPr>
      </w:pPr>
    </w:p>
    <w:p w:rsidR="007128D0" w:rsidRDefault="007128D0">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7128D0" w:rsidRDefault="007128D0">
      <w:pPr>
        <w:rPr>
          <w:lang w:val="bg-BG"/>
        </w:rPr>
      </w:pPr>
    </w:p>
    <w:p w:rsidR="000C678C" w:rsidRPr="00594F2E" w:rsidRDefault="000C678C">
      <w:pPr>
        <w:rPr>
          <w:lang w:val="bg-BG"/>
        </w:rPr>
      </w:pPr>
    </w:p>
    <w:p w:rsidR="0041087B" w:rsidRDefault="0041087B">
      <w:pPr>
        <w:rPr>
          <w:lang w:val="bg-BG"/>
        </w:rPr>
      </w:pPr>
    </w:p>
    <w:tbl>
      <w:tblPr>
        <w:tblW w:w="0" w:type="auto"/>
        <w:jc w:val="center"/>
        <w:tblLook w:val="04A0" w:firstRow="1" w:lastRow="0" w:firstColumn="1" w:lastColumn="0" w:noHBand="0" w:noVBand="1"/>
      </w:tblPr>
      <w:tblGrid>
        <w:gridCol w:w="4606"/>
        <w:gridCol w:w="4606"/>
      </w:tblGrid>
      <w:tr w:rsidR="009403E5" w:rsidRPr="00E011C4" w:rsidTr="009A1AD6">
        <w:trPr>
          <w:jc w:val="center"/>
        </w:trPr>
        <w:tc>
          <w:tcPr>
            <w:tcW w:w="4606" w:type="dxa"/>
            <w:shd w:val="clear" w:color="auto" w:fill="auto"/>
          </w:tcPr>
          <w:p w:rsidR="009403E5" w:rsidRDefault="009403E5" w:rsidP="009A1AD6">
            <w:pPr>
              <w:spacing w:after="120" w:line="240" w:lineRule="auto"/>
              <w:rPr>
                <w:rFonts w:cs="Calibri"/>
                <w:b/>
                <w:color w:val="008080"/>
                <w:sz w:val="32"/>
                <w:szCs w:val="32"/>
                <w:lang w:val="bg-BG"/>
              </w:rPr>
            </w:pPr>
            <w:r w:rsidRPr="00E011C4">
              <w:rPr>
                <w:rFonts w:cs="Calibri"/>
                <w:b/>
                <w:color w:val="008080"/>
                <w:sz w:val="32"/>
                <w:szCs w:val="32"/>
              </w:rPr>
              <w:lastRenderedPageBreak/>
              <w:t>Цел 1: Намаляване на вредното въздействие на отпадъците чрез предотвратяване образуването им и насърчаване на повторното им използване</w:t>
            </w:r>
          </w:p>
          <w:p w:rsidR="002B7BE3" w:rsidRDefault="002B7BE3" w:rsidP="009A1AD6">
            <w:pPr>
              <w:spacing w:after="120" w:line="240" w:lineRule="auto"/>
              <w:rPr>
                <w:rFonts w:cs="Calibri"/>
                <w:b/>
                <w:color w:val="008080"/>
                <w:sz w:val="32"/>
                <w:szCs w:val="32"/>
                <w:lang w:val="bg-BG"/>
              </w:rPr>
            </w:pPr>
          </w:p>
          <w:p w:rsidR="002B7BE3" w:rsidRPr="002B7BE3" w:rsidRDefault="002B7BE3" w:rsidP="009A1AD6">
            <w:pPr>
              <w:spacing w:after="120" w:line="240" w:lineRule="auto"/>
              <w:rPr>
                <w:rFonts w:cs="Calibri"/>
                <w:color w:val="008080"/>
                <w:sz w:val="32"/>
                <w:szCs w:val="32"/>
                <w:lang w:val="bg-BG"/>
              </w:rPr>
            </w:pPr>
          </w:p>
        </w:tc>
        <w:tc>
          <w:tcPr>
            <w:tcW w:w="4606" w:type="dxa"/>
            <w:shd w:val="clear" w:color="auto" w:fill="auto"/>
          </w:tcPr>
          <w:p w:rsidR="009403E5" w:rsidRPr="00E011C4" w:rsidRDefault="009403E5" w:rsidP="009A1AD6">
            <w:pPr>
              <w:spacing w:after="120" w:line="240" w:lineRule="auto"/>
              <w:rPr>
                <w:rFonts w:cs="Calibri"/>
                <w:color w:val="008080"/>
                <w:sz w:val="32"/>
                <w:szCs w:val="32"/>
              </w:rPr>
            </w:pPr>
          </w:p>
        </w:tc>
      </w:tr>
      <w:tr w:rsidR="009403E5" w:rsidRPr="00E011C4" w:rsidTr="009A1AD6">
        <w:trPr>
          <w:jc w:val="center"/>
        </w:trPr>
        <w:tc>
          <w:tcPr>
            <w:tcW w:w="4606" w:type="dxa"/>
            <w:shd w:val="clear" w:color="auto" w:fill="auto"/>
          </w:tcPr>
          <w:p w:rsidR="009403E5" w:rsidRDefault="009403E5" w:rsidP="009A1AD6">
            <w:pPr>
              <w:spacing w:after="120" w:line="240" w:lineRule="auto"/>
              <w:rPr>
                <w:rFonts w:cs="Calibri"/>
                <w:color w:val="008080"/>
                <w:sz w:val="32"/>
                <w:szCs w:val="32"/>
                <w:lang w:val="bg-BG"/>
              </w:rPr>
            </w:pPr>
          </w:p>
          <w:p w:rsidR="002B7BE3" w:rsidRPr="002B7BE3" w:rsidRDefault="002B7BE3" w:rsidP="009A1AD6">
            <w:pPr>
              <w:spacing w:after="120" w:line="240" w:lineRule="auto"/>
              <w:rPr>
                <w:rFonts w:cs="Calibri"/>
                <w:color w:val="008080"/>
                <w:sz w:val="32"/>
                <w:szCs w:val="32"/>
                <w:lang w:val="bg-BG"/>
              </w:rPr>
            </w:pPr>
          </w:p>
        </w:tc>
        <w:tc>
          <w:tcPr>
            <w:tcW w:w="4606" w:type="dxa"/>
            <w:shd w:val="clear" w:color="auto" w:fill="auto"/>
          </w:tcPr>
          <w:p w:rsidR="009403E5" w:rsidRPr="00E011C4" w:rsidRDefault="009403E5" w:rsidP="009A1AD6">
            <w:pPr>
              <w:pStyle w:val="Heading2"/>
              <w:spacing w:before="0" w:after="120" w:line="240" w:lineRule="auto"/>
              <w:rPr>
                <w:rFonts w:ascii="Calibri" w:hAnsi="Calibri" w:cs="Calibri"/>
                <w:color w:val="008080"/>
                <w:sz w:val="32"/>
                <w:szCs w:val="32"/>
              </w:rPr>
            </w:pPr>
            <w:bookmarkStart w:id="1" w:name="_Toc55906528"/>
            <w:r>
              <w:rPr>
                <w:rFonts w:ascii="Calibri" w:hAnsi="Calibri" w:cs="Calibri"/>
                <w:color w:val="008080"/>
                <w:sz w:val="32"/>
                <w:szCs w:val="32"/>
              </w:rPr>
              <w:t>П</w:t>
            </w:r>
            <w:r w:rsidRPr="00E011C4">
              <w:rPr>
                <w:rFonts w:ascii="Calibri" w:hAnsi="Calibri" w:cs="Calibri"/>
                <w:color w:val="008080"/>
                <w:sz w:val="32"/>
                <w:szCs w:val="32"/>
              </w:rPr>
              <w:t>рограма за предотвратяване на образуването на отпадъци</w:t>
            </w:r>
            <w:r>
              <w:rPr>
                <w:rFonts w:ascii="Calibri" w:hAnsi="Calibri" w:cs="Calibri"/>
                <w:color w:val="008080"/>
                <w:sz w:val="32"/>
                <w:szCs w:val="32"/>
              </w:rPr>
              <w:t xml:space="preserve"> (</w:t>
            </w:r>
            <w:r w:rsidRPr="00E011C4">
              <w:rPr>
                <w:rFonts w:ascii="Calibri" w:hAnsi="Calibri" w:cs="Calibri"/>
                <w:color w:val="008080"/>
                <w:sz w:val="32"/>
                <w:szCs w:val="32"/>
              </w:rPr>
              <w:t>ППОО)</w:t>
            </w:r>
            <w:bookmarkEnd w:id="1"/>
          </w:p>
        </w:tc>
      </w:tr>
      <w:tr w:rsidR="009403E5" w:rsidRPr="00E011C4" w:rsidTr="009A1AD6">
        <w:trPr>
          <w:jc w:val="center"/>
        </w:trPr>
        <w:tc>
          <w:tcPr>
            <w:tcW w:w="9212" w:type="dxa"/>
            <w:gridSpan w:val="2"/>
            <w:shd w:val="clear" w:color="auto" w:fill="auto"/>
          </w:tcPr>
          <w:p w:rsidR="009403E5" w:rsidRPr="00E011C4" w:rsidRDefault="009403E5" w:rsidP="009A1AD6">
            <w:pPr>
              <w:spacing w:after="120" w:line="240" w:lineRule="auto"/>
              <w:jc w:val="both"/>
              <w:rPr>
                <w:rFonts w:cs="Calibri"/>
                <w:color w:val="008080"/>
                <w:sz w:val="24"/>
                <w:szCs w:val="24"/>
              </w:rPr>
            </w:pPr>
          </w:p>
          <w:p w:rsidR="009403E5" w:rsidRPr="00E011C4" w:rsidRDefault="009403E5" w:rsidP="009A1AD6">
            <w:pPr>
              <w:spacing w:after="120" w:line="240" w:lineRule="auto"/>
              <w:jc w:val="center"/>
              <w:rPr>
                <w:rFonts w:cs="Calibri"/>
                <w:color w:val="008080"/>
                <w:sz w:val="24"/>
                <w:szCs w:val="24"/>
              </w:rPr>
            </w:pPr>
          </w:p>
          <w:p w:rsidR="009403E5" w:rsidRPr="00E011C4" w:rsidRDefault="009403E5" w:rsidP="009A1AD6">
            <w:pPr>
              <w:spacing w:after="120" w:line="240" w:lineRule="auto"/>
              <w:jc w:val="both"/>
              <w:rPr>
                <w:rFonts w:cs="Calibri"/>
                <w:color w:val="008080"/>
                <w:sz w:val="24"/>
                <w:szCs w:val="24"/>
              </w:rPr>
            </w:pPr>
          </w:p>
        </w:tc>
      </w:tr>
    </w:tbl>
    <w:p w:rsidR="007128D0" w:rsidRDefault="007128D0">
      <w:pPr>
        <w:rPr>
          <w:lang w:val="bg-BG"/>
        </w:rPr>
      </w:pPr>
    </w:p>
    <w:p w:rsidR="007128D0" w:rsidRDefault="007128D0">
      <w:pPr>
        <w:rPr>
          <w:lang w:val="bg-BG"/>
        </w:rPr>
      </w:pPr>
    </w:p>
    <w:p w:rsidR="007128D0" w:rsidRDefault="007128D0">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9403E5" w:rsidRDefault="009403E5">
      <w:pPr>
        <w:rPr>
          <w:lang w:val="bg-BG"/>
        </w:rPr>
      </w:pPr>
    </w:p>
    <w:p w:rsidR="00663698" w:rsidRDefault="00663698">
      <w:pPr>
        <w:rPr>
          <w:lang w:val="bg-BG"/>
        </w:rPr>
      </w:pPr>
    </w:p>
    <w:p w:rsidR="009403E5" w:rsidRDefault="009403E5">
      <w:pPr>
        <w:rPr>
          <w:lang w:val="bg-BG"/>
        </w:rPr>
      </w:pPr>
    </w:p>
    <w:p w:rsidR="00594F2E" w:rsidRPr="008D08E7" w:rsidRDefault="002B7BE3" w:rsidP="008D08E7">
      <w:pPr>
        <w:spacing w:after="0" w:line="240" w:lineRule="auto"/>
        <w:ind w:firstLine="708"/>
        <w:jc w:val="both"/>
        <w:rPr>
          <w:rFonts w:ascii="Times New Roman" w:hAnsi="Times New Roman"/>
          <w:sz w:val="24"/>
          <w:szCs w:val="24"/>
          <w:lang w:val="bg-BG"/>
        </w:rPr>
      </w:pPr>
      <w:proofErr w:type="gramStart"/>
      <w:r w:rsidRPr="008D08E7">
        <w:rPr>
          <w:rFonts w:ascii="Times New Roman" w:hAnsi="Times New Roman"/>
          <w:sz w:val="24"/>
          <w:szCs w:val="24"/>
        </w:rPr>
        <w:lastRenderedPageBreak/>
        <w:t>Общин</w:t>
      </w:r>
      <w:r w:rsidRPr="008D08E7">
        <w:rPr>
          <w:rFonts w:ascii="Times New Roman" w:hAnsi="Times New Roman"/>
          <w:sz w:val="24"/>
          <w:szCs w:val="24"/>
          <w:lang w:val="bg-BG"/>
        </w:rPr>
        <w:t>а</w:t>
      </w:r>
      <w:r w:rsidR="00376A7B" w:rsidRPr="008D08E7">
        <w:rPr>
          <w:rFonts w:ascii="Times New Roman" w:hAnsi="Times New Roman"/>
          <w:sz w:val="24"/>
          <w:szCs w:val="24"/>
          <w:lang w:val="bg-BG"/>
        </w:rPr>
        <w:t>та</w:t>
      </w:r>
      <w:r w:rsidR="00376A7B" w:rsidRPr="008D08E7">
        <w:rPr>
          <w:rFonts w:ascii="Times New Roman" w:hAnsi="Times New Roman"/>
          <w:sz w:val="24"/>
          <w:szCs w:val="24"/>
        </w:rPr>
        <w:t xml:space="preserve"> </w:t>
      </w:r>
      <w:r w:rsidR="00376A7B" w:rsidRPr="008D08E7">
        <w:rPr>
          <w:rFonts w:ascii="Times New Roman" w:hAnsi="Times New Roman"/>
          <w:sz w:val="24"/>
          <w:szCs w:val="24"/>
          <w:lang w:val="bg-BG"/>
        </w:rPr>
        <w:t>е</w:t>
      </w:r>
      <w:r w:rsidR="00376A7B" w:rsidRPr="008D08E7">
        <w:rPr>
          <w:rFonts w:ascii="Times New Roman" w:hAnsi="Times New Roman"/>
          <w:sz w:val="24"/>
          <w:szCs w:val="24"/>
        </w:rPr>
        <w:t xml:space="preserve"> отговорн</w:t>
      </w:r>
      <w:r w:rsidR="00376A7B" w:rsidRPr="008D08E7">
        <w:rPr>
          <w:rFonts w:ascii="Times New Roman" w:hAnsi="Times New Roman"/>
          <w:sz w:val="24"/>
          <w:szCs w:val="24"/>
          <w:lang w:val="bg-BG"/>
        </w:rPr>
        <w:t>а</w:t>
      </w:r>
      <w:r w:rsidR="00376A7B" w:rsidRPr="008D08E7">
        <w:rPr>
          <w:rFonts w:ascii="Times New Roman" w:hAnsi="Times New Roman"/>
          <w:sz w:val="24"/>
          <w:szCs w:val="24"/>
        </w:rPr>
        <w:t xml:space="preserve"> за събирането на отпадъците на територия</w:t>
      </w:r>
      <w:r w:rsidR="009C206A" w:rsidRPr="008D08E7">
        <w:rPr>
          <w:rFonts w:ascii="Times New Roman" w:hAnsi="Times New Roman"/>
          <w:sz w:val="24"/>
          <w:szCs w:val="24"/>
          <w:lang w:val="bg-BG"/>
        </w:rPr>
        <w:t xml:space="preserve"> на всичките населени места.</w:t>
      </w:r>
      <w:proofErr w:type="gramEnd"/>
      <w:r w:rsidR="009C206A" w:rsidRPr="008D08E7">
        <w:rPr>
          <w:rFonts w:ascii="Times New Roman" w:hAnsi="Times New Roman"/>
          <w:sz w:val="24"/>
          <w:szCs w:val="24"/>
          <w:lang w:val="bg-BG"/>
        </w:rPr>
        <w:t xml:space="preserve"> Д</w:t>
      </w:r>
      <w:r w:rsidR="00376A7B" w:rsidRPr="008D08E7">
        <w:rPr>
          <w:rFonts w:ascii="Times New Roman" w:hAnsi="Times New Roman"/>
          <w:sz w:val="24"/>
          <w:szCs w:val="24"/>
        </w:rPr>
        <w:t>ейност</w:t>
      </w:r>
      <w:r w:rsidR="009C206A" w:rsidRPr="008D08E7">
        <w:rPr>
          <w:rFonts w:ascii="Times New Roman" w:hAnsi="Times New Roman"/>
          <w:sz w:val="24"/>
          <w:szCs w:val="24"/>
          <w:lang w:val="bg-BG"/>
        </w:rPr>
        <w:t>та се извършва</w:t>
      </w:r>
      <w:r w:rsidR="00376A7B" w:rsidRPr="008D08E7">
        <w:rPr>
          <w:rFonts w:ascii="Times New Roman" w:hAnsi="Times New Roman"/>
          <w:sz w:val="24"/>
          <w:szCs w:val="24"/>
        </w:rPr>
        <w:t xml:space="preserve"> самостоятелно</w:t>
      </w:r>
      <w:r w:rsidR="00376A7B" w:rsidRPr="008D08E7">
        <w:rPr>
          <w:rFonts w:ascii="Times New Roman" w:hAnsi="Times New Roman"/>
          <w:sz w:val="24"/>
          <w:szCs w:val="24"/>
          <w:lang w:val="bg-BG"/>
        </w:rPr>
        <w:t>, чрез общинско звено „Чистота“</w:t>
      </w:r>
      <w:r w:rsidR="00376A7B" w:rsidRPr="008D08E7">
        <w:rPr>
          <w:rFonts w:ascii="Times New Roman" w:hAnsi="Times New Roman"/>
          <w:sz w:val="24"/>
          <w:szCs w:val="24"/>
        </w:rPr>
        <w:t xml:space="preserve">. </w:t>
      </w:r>
    </w:p>
    <w:p w:rsidR="00376A7B" w:rsidRPr="008D08E7" w:rsidRDefault="00376A7B" w:rsidP="00376A7B">
      <w:pPr>
        <w:spacing w:after="0" w:line="240" w:lineRule="auto"/>
        <w:jc w:val="both"/>
        <w:rPr>
          <w:rFonts w:ascii="Times New Roman" w:hAnsi="Times New Roman"/>
          <w:sz w:val="24"/>
          <w:szCs w:val="24"/>
          <w:lang w:val="bg-BG"/>
        </w:rPr>
      </w:pPr>
      <w:proofErr w:type="gramStart"/>
      <w:r w:rsidRPr="008D08E7">
        <w:rPr>
          <w:rFonts w:ascii="Times New Roman" w:hAnsi="Times New Roman"/>
          <w:sz w:val="24"/>
          <w:szCs w:val="24"/>
        </w:rPr>
        <w:t>По силата на чл.</w:t>
      </w:r>
      <w:proofErr w:type="gramEnd"/>
      <w:r w:rsidRPr="008D08E7">
        <w:rPr>
          <w:rFonts w:ascii="Times New Roman" w:hAnsi="Times New Roman"/>
          <w:sz w:val="24"/>
          <w:szCs w:val="24"/>
        </w:rPr>
        <w:t xml:space="preserve"> </w:t>
      </w:r>
      <w:proofErr w:type="gramStart"/>
      <w:r w:rsidRPr="008D08E7">
        <w:rPr>
          <w:rFonts w:ascii="Times New Roman" w:hAnsi="Times New Roman"/>
          <w:sz w:val="24"/>
          <w:szCs w:val="24"/>
        </w:rPr>
        <w:t xml:space="preserve">52 от ЗУО </w:t>
      </w:r>
      <w:r w:rsidRPr="008D08E7">
        <w:rPr>
          <w:rFonts w:ascii="Times New Roman" w:hAnsi="Times New Roman"/>
          <w:sz w:val="24"/>
          <w:szCs w:val="24"/>
          <w:lang w:val="bg-BG"/>
        </w:rPr>
        <w:t>общините</w:t>
      </w:r>
      <w:r w:rsidRPr="008D08E7">
        <w:rPr>
          <w:rFonts w:ascii="Times New Roman" w:hAnsi="Times New Roman"/>
          <w:sz w:val="24"/>
          <w:szCs w:val="24"/>
        </w:rPr>
        <w:t xml:space="preserve"> са длъжни да изготвят програма за управление на отпадъците, чиято структура, цели и предвиждания отговарят на НПУО, включително за </w:t>
      </w:r>
      <w:r w:rsidR="00C303FC" w:rsidRPr="008D08E7">
        <w:rPr>
          <w:rFonts w:ascii="Times New Roman" w:hAnsi="Times New Roman"/>
          <w:sz w:val="24"/>
          <w:szCs w:val="24"/>
          <w:lang w:val="bg-BG"/>
        </w:rPr>
        <w:t>П</w:t>
      </w:r>
      <w:r w:rsidRPr="008D08E7">
        <w:rPr>
          <w:rFonts w:ascii="Times New Roman" w:hAnsi="Times New Roman"/>
          <w:sz w:val="24"/>
          <w:szCs w:val="24"/>
        </w:rPr>
        <w:t>ПОО.</w:t>
      </w:r>
      <w:proofErr w:type="gramEnd"/>
      <w:r w:rsidRPr="008D08E7">
        <w:rPr>
          <w:rFonts w:ascii="Times New Roman" w:hAnsi="Times New Roman"/>
          <w:sz w:val="24"/>
          <w:szCs w:val="24"/>
        </w:rPr>
        <w:t xml:space="preserve"> </w:t>
      </w:r>
    </w:p>
    <w:p w:rsidR="0074265C" w:rsidRPr="008D08E7" w:rsidRDefault="00376A7B" w:rsidP="003D7DD6">
      <w:pPr>
        <w:spacing w:after="0" w:line="240" w:lineRule="auto"/>
        <w:jc w:val="both"/>
        <w:rPr>
          <w:rFonts w:ascii="Times New Roman" w:hAnsi="Times New Roman"/>
          <w:sz w:val="24"/>
          <w:szCs w:val="24"/>
          <w:lang w:val="bg-BG"/>
        </w:rPr>
      </w:pPr>
      <w:proofErr w:type="gramStart"/>
      <w:r w:rsidRPr="008D08E7">
        <w:rPr>
          <w:rFonts w:ascii="Times New Roman" w:hAnsi="Times New Roman"/>
          <w:sz w:val="24"/>
          <w:szCs w:val="24"/>
        </w:rPr>
        <w:t xml:space="preserve">Общината </w:t>
      </w:r>
      <w:r w:rsidRPr="008D08E7">
        <w:rPr>
          <w:rFonts w:ascii="Times New Roman" w:hAnsi="Times New Roman"/>
          <w:sz w:val="24"/>
          <w:szCs w:val="24"/>
          <w:lang w:val="bg-BG"/>
        </w:rPr>
        <w:t>трябва</w:t>
      </w:r>
      <w:r w:rsidRPr="008D08E7">
        <w:rPr>
          <w:rFonts w:ascii="Times New Roman" w:hAnsi="Times New Roman"/>
          <w:sz w:val="24"/>
          <w:szCs w:val="24"/>
        </w:rPr>
        <w:t xml:space="preserve"> да се възползва от различни програми за изпълнението на проекти за ПОО, за</w:t>
      </w:r>
      <w:r w:rsidRPr="008D08E7">
        <w:rPr>
          <w:rFonts w:ascii="Times New Roman" w:hAnsi="Times New Roman"/>
          <w:sz w:val="24"/>
          <w:szCs w:val="24"/>
          <w:lang w:val="bg-BG"/>
        </w:rPr>
        <w:t xml:space="preserve"> постигане на </w:t>
      </w:r>
      <w:r w:rsidRPr="008D08E7">
        <w:rPr>
          <w:rFonts w:ascii="Times New Roman" w:hAnsi="Times New Roman"/>
          <w:sz w:val="24"/>
          <w:szCs w:val="24"/>
        </w:rPr>
        <w:t>„нулеви отпадъци“</w:t>
      </w:r>
      <w:r w:rsidR="007B0C0C" w:rsidRPr="008D08E7">
        <w:rPr>
          <w:rFonts w:ascii="Times New Roman" w:hAnsi="Times New Roman"/>
          <w:sz w:val="24"/>
          <w:szCs w:val="24"/>
        </w:rPr>
        <w:t>.</w:t>
      </w:r>
      <w:proofErr w:type="gramEnd"/>
      <w:r w:rsidR="007B0C0C" w:rsidRPr="008D08E7">
        <w:rPr>
          <w:rFonts w:ascii="Times New Roman" w:hAnsi="Times New Roman"/>
          <w:sz w:val="24"/>
          <w:szCs w:val="24"/>
        </w:rPr>
        <w:t xml:space="preserve"> </w:t>
      </w:r>
      <w:proofErr w:type="gramStart"/>
      <w:r w:rsidR="007B0C0C" w:rsidRPr="008D08E7">
        <w:rPr>
          <w:rFonts w:ascii="Times New Roman" w:hAnsi="Times New Roman"/>
          <w:sz w:val="24"/>
          <w:szCs w:val="24"/>
        </w:rPr>
        <w:t>Освен екологични, ще има</w:t>
      </w:r>
      <w:r w:rsidRPr="008D08E7">
        <w:rPr>
          <w:rFonts w:ascii="Times New Roman" w:hAnsi="Times New Roman"/>
          <w:sz w:val="24"/>
          <w:szCs w:val="24"/>
        </w:rPr>
        <w:t xml:space="preserve"> и икономически ползи от активни дейности по ПОО, тъй като съвременното управление и третиране на отпадъците изисква сериозни финансови ресурси и всеки тон предотвратени битови отпадъци е равностоен на спестени разходи от бюджета на общината за един тон </w:t>
      </w:r>
      <w:r w:rsidR="007B0C0C" w:rsidRPr="008D08E7">
        <w:rPr>
          <w:rFonts w:ascii="Times New Roman" w:hAnsi="Times New Roman"/>
          <w:sz w:val="24"/>
          <w:szCs w:val="24"/>
        </w:rPr>
        <w:t>третиране на битовите отпадъци.</w:t>
      </w:r>
      <w:proofErr w:type="gramEnd"/>
    </w:p>
    <w:p w:rsidR="003D7DD6" w:rsidRPr="008D08E7" w:rsidRDefault="003D7DD6" w:rsidP="003D7DD6">
      <w:pPr>
        <w:spacing w:after="0" w:line="240" w:lineRule="auto"/>
        <w:jc w:val="both"/>
        <w:rPr>
          <w:rFonts w:ascii="Times New Roman" w:hAnsi="Times New Roman"/>
          <w:sz w:val="24"/>
          <w:szCs w:val="24"/>
          <w:lang w:val="bg-BG"/>
        </w:rPr>
      </w:pPr>
    </w:p>
    <w:p w:rsidR="0074265C" w:rsidRPr="008D08E7" w:rsidRDefault="0074265C" w:rsidP="0074265C">
      <w:pPr>
        <w:spacing w:after="120" w:line="240" w:lineRule="auto"/>
        <w:jc w:val="both"/>
        <w:rPr>
          <w:rFonts w:ascii="Times New Roman" w:hAnsi="Times New Roman"/>
          <w:b/>
          <w:sz w:val="24"/>
          <w:szCs w:val="24"/>
          <w:lang w:val="bg-BG"/>
        </w:rPr>
      </w:pPr>
      <w:r w:rsidRPr="008D08E7">
        <w:rPr>
          <w:rFonts w:ascii="Times New Roman" w:hAnsi="Times New Roman"/>
          <w:b/>
          <w:sz w:val="24"/>
          <w:szCs w:val="24"/>
          <w:lang w:val="bg-BG"/>
        </w:rPr>
        <w:t>Целите на настоящата Програма са:</w:t>
      </w:r>
    </w:p>
    <w:p w:rsidR="0074265C" w:rsidRPr="008D08E7" w:rsidRDefault="0074265C" w:rsidP="0074265C">
      <w:pPr>
        <w:spacing w:after="120" w:line="240" w:lineRule="auto"/>
        <w:jc w:val="both"/>
        <w:rPr>
          <w:rFonts w:ascii="Times New Roman" w:hAnsi="Times New Roman"/>
          <w:b/>
          <w:sz w:val="24"/>
          <w:szCs w:val="24"/>
        </w:rPr>
      </w:pPr>
      <w:proofErr w:type="gramStart"/>
      <w:r w:rsidRPr="008D08E7">
        <w:rPr>
          <w:rFonts w:ascii="Times New Roman" w:hAnsi="Times New Roman"/>
          <w:b/>
          <w:sz w:val="24"/>
          <w:szCs w:val="24"/>
        </w:rPr>
        <w:t>Стратегическа  цел</w:t>
      </w:r>
      <w:proofErr w:type="gramEnd"/>
      <w:r w:rsidRPr="008D08E7">
        <w:rPr>
          <w:rFonts w:ascii="Times New Roman" w:hAnsi="Times New Roman"/>
          <w:b/>
          <w:sz w:val="24"/>
          <w:szCs w:val="24"/>
        </w:rPr>
        <w:t xml:space="preserve"> </w:t>
      </w:r>
    </w:p>
    <w:p w:rsidR="0074265C" w:rsidRPr="008D08E7" w:rsidRDefault="0074265C" w:rsidP="0074265C">
      <w:pPr>
        <w:shd w:val="clear" w:color="auto" w:fill="9BBB59" w:themeFill="accent3"/>
        <w:spacing w:after="120" w:line="240" w:lineRule="auto"/>
        <w:jc w:val="both"/>
        <w:rPr>
          <w:rFonts w:ascii="Times New Roman" w:hAnsi="Times New Roman"/>
          <w:sz w:val="24"/>
          <w:szCs w:val="24"/>
        </w:rPr>
      </w:pPr>
      <w:proofErr w:type="gramStart"/>
      <w:r w:rsidRPr="008D08E7">
        <w:rPr>
          <w:rFonts w:ascii="Times New Roman" w:hAnsi="Times New Roman"/>
          <w:sz w:val="24"/>
          <w:szCs w:val="24"/>
        </w:rPr>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отпадъци и свързаното с това вредно влияние върху здравето на хората и околната среда.</w:t>
      </w:r>
      <w:proofErr w:type="gramEnd"/>
    </w:p>
    <w:p w:rsidR="0074265C" w:rsidRPr="008D08E7" w:rsidRDefault="0074265C" w:rsidP="0074265C">
      <w:pPr>
        <w:spacing w:after="120" w:line="240" w:lineRule="auto"/>
        <w:jc w:val="both"/>
        <w:rPr>
          <w:rFonts w:ascii="Times New Roman" w:hAnsi="Times New Roman"/>
          <w:b/>
          <w:sz w:val="24"/>
          <w:szCs w:val="24"/>
        </w:rPr>
      </w:pPr>
      <w:r w:rsidRPr="008D08E7">
        <w:rPr>
          <w:rFonts w:ascii="Times New Roman" w:hAnsi="Times New Roman"/>
          <w:b/>
          <w:sz w:val="24"/>
          <w:szCs w:val="24"/>
        </w:rPr>
        <w:t>Оперативна цел</w:t>
      </w:r>
    </w:p>
    <w:p w:rsidR="0074265C" w:rsidRPr="008D08E7" w:rsidRDefault="0074265C" w:rsidP="0074265C">
      <w:pPr>
        <w:shd w:val="clear" w:color="auto" w:fill="9BBB59" w:themeFill="accent3"/>
        <w:spacing w:after="120" w:line="240" w:lineRule="auto"/>
        <w:jc w:val="both"/>
        <w:rPr>
          <w:rFonts w:ascii="Times New Roman" w:hAnsi="Times New Roman"/>
          <w:sz w:val="24"/>
          <w:szCs w:val="24"/>
          <w:lang w:val="bg-BG"/>
        </w:rPr>
      </w:pPr>
      <w:proofErr w:type="gramStart"/>
      <w:r w:rsidRPr="008D08E7">
        <w:rPr>
          <w:rFonts w:ascii="Times New Roman" w:hAnsi="Times New Roman"/>
          <w:sz w:val="24"/>
          <w:szCs w:val="24"/>
        </w:rPr>
        <w:t>Намаляване на количеството на образуваните отпадъци</w:t>
      </w:r>
      <w:r w:rsidRPr="008D08E7">
        <w:rPr>
          <w:rFonts w:ascii="Times New Roman" w:hAnsi="Times New Roman"/>
          <w:sz w:val="24"/>
          <w:szCs w:val="24"/>
          <w:lang w:val="bg-BG"/>
        </w:rPr>
        <w:t xml:space="preserve"> и на количеството вредни вещества, съдържащи се в отпадъците.</w:t>
      </w:r>
      <w:proofErr w:type="gramEnd"/>
    </w:p>
    <w:p w:rsidR="0074265C" w:rsidRPr="007B0C0C" w:rsidRDefault="0074265C" w:rsidP="007B0C0C">
      <w:pPr>
        <w:spacing w:after="0" w:line="240" w:lineRule="auto"/>
        <w:jc w:val="both"/>
        <w:rPr>
          <w:rFonts w:cs="Calibri"/>
          <w:sz w:val="24"/>
          <w:szCs w:val="24"/>
          <w:lang w:val="bg-BG"/>
        </w:rPr>
      </w:pPr>
    </w:p>
    <w:p w:rsidR="00325BDE" w:rsidRPr="008D08E7" w:rsidRDefault="00325BDE" w:rsidP="00325BDE">
      <w:pPr>
        <w:spacing w:after="120" w:line="240" w:lineRule="auto"/>
        <w:jc w:val="both"/>
        <w:rPr>
          <w:rFonts w:ascii="Times New Roman" w:hAnsi="Times New Roman"/>
          <w:sz w:val="24"/>
          <w:szCs w:val="24"/>
        </w:rPr>
      </w:pPr>
      <w:r w:rsidRPr="008D08E7">
        <w:rPr>
          <w:rFonts w:ascii="Times New Roman" w:hAnsi="Times New Roman"/>
          <w:i/>
          <w:sz w:val="24"/>
          <w:szCs w:val="24"/>
          <w:lang w:val="bg-BG"/>
        </w:rPr>
        <w:t>М</w:t>
      </w:r>
      <w:r w:rsidRPr="008D08E7">
        <w:rPr>
          <w:rFonts w:ascii="Times New Roman" w:hAnsi="Times New Roman"/>
          <w:i/>
          <w:sz w:val="24"/>
          <w:szCs w:val="24"/>
        </w:rPr>
        <w:t xml:space="preserve">отото </w:t>
      </w:r>
      <w:r w:rsidRPr="008D08E7">
        <w:rPr>
          <w:rFonts w:ascii="Times New Roman" w:hAnsi="Times New Roman"/>
          <w:sz w:val="24"/>
          <w:szCs w:val="24"/>
        </w:rPr>
        <w:t xml:space="preserve">на предходната и на настоящата </w:t>
      </w:r>
      <w:r w:rsidR="009A1AD6" w:rsidRPr="008D08E7">
        <w:rPr>
          <w:rFonts w:ascii="Times New Roman" w:hAnsi="Times New Roman"/>
          <w:sz w:val="24"/>
          <w:szCs w:val="24"/>
          <w:lang w:val="bg-BG"/>
        </w:rPr>
        <w:t xml:space="preserve">национална </w:t>
      </w:r>
      <w:r w:rsidRPr="008D08E7">
        <w:rPr>
          <w:rFonts w:ascii="Times New Roman" w:hAnsi="Times New Roman"/>
          <w:sz w:val="24"/>
          <w:szCs w:val="24"/>
        </w:rPr>
        <w:t>програма за предотвратяване на образуването на отпадъците е: „</w:t>
      </w:r>
      <w:r w:rsidRPr="008D08E7">
        <w:rPr>
          <w:rFonts w:ascii="Times New Roman" w:hAnsi="Times New Roman"/>
          <w:i/>
          <w:sz w:val="24"/>
          <w:szCs w:val="24"/>
        </w:rPr>
        <w:t>Най-полезният отпадък е този, който въобще не е възникнал!“.</w:t>
      </w:r>
      <w:r w:rsidRPr="008D08E7">
        <w:rPr>
          <w:rFonts w:ascii="Times New Roman" w:hAnsi="Times New Roman"/>
          <w:sz w:val="24"/>
          <w:szCs w:val="24"/>
        </w:rPr>
        <w:t xml:space="preserve"> </w:t>
      </w:r>
    </w:p>
    <w:p w:rsidR="00325BDE" w:rsidRPr="008D08E7" w:rsidRDefault="00325BDE" w:rsidP="00325BDE">
      <w:pPr>
        <w:spacing w:after="120" w:line="240" w:lineRule="auto"/>
        <w:jc w:val="both"/>
        <w:rPr>
          <w:rFonts w:ascii="Times New Roman" w:hAnsi="Times New Roman"/>
          <w:snapToGrid w:val="0"/>
          <w:sz w:val="24"/>
          <w:szCs w:val="24"/>
        </w:rPr>
      </w:pPr>
      <w:r w:rsidRPr="008D08E7">
        <w:rPr>
          <w:rFonts w:ascii="Times New Roman" w:hAnsi="Times New Roman"/>
          <w:sz w:val="24"/>
          <w:szCs w:val="24"/>
        </w:rPr>
        <w:t xml:space="preserve">Един от ефективните начини за предотвратяване на отпадъците е </w:t>
      </w:r>
      <w:r w:rsidRPr="008D08E7">
        <w:rPr>
          <w:rFonts w:ascii="Times New Roman" w:hAnsi="Times New Roman"/>
          <w:bCs/>
          <w:sz w:val="24"/>
          <w:szCs w:val="24"/>
        </w:rPr>
        <w:t>"повторна употреба"</w:t>
      </w:r>
      <w:bookmarkStart w:id="2" w:name="_Toc335212787"/>
      <w:r w:rsidRPr="008D08E7">
        <w:rPr>
          <w:rFonts w:ascii="Times New Roman" w:hAnsi="Times New Roman"/>
          <w:bCs/>
          <w:sz w:val="24"/>
          <w:szCs w:val="24"/>
        </w:rPr>
        <w:t xml:space="preserve"> на продуктите, за което в РДО е дадено </w:t>
      </w:r>
      <w:r w:rsidRPr="008D08E7">
        <w:rPr>
          <w:rFonts w:ascii="Times New Roman" w:hAnsi="Times New Roman"/>
          <w:snapToGrid w:val="0"/>
          <w:sz w:val="24"/>
          <w:szCs w:val="24"/>
        </w:rPr>
        <w:t xml:space="preserve">следното определение: „Всяка дейност, посредством която продуктите или компонентите, които не са отпадъци, се използват отново за целта, за която са били предназначени”. </w:t>
      </w:r>
      <w:proofErr w:type="gramStart"/>
      <w:r w:rsidRPr="008D08E7">
        <w:rPr>
          <w:rFonts w:ascii="Times New Roman" w:hAnsi="Times New Roman"/>
          <w:snapToGrid w:val="0"/>
          <w:sz w:val="24"/>
          <w:szCs w:val="24"/>
        </w:rPr>
        <w:t>Повторната употреба е средство за предотвратяване на отпадъците и не е дейност по третиране, тъй като се осъществява преди продуктът да е изхвърлен/предаден като отпадък.</w:t>
      </w:r>
      <w:proofErr w:type="gramEnd"/>
      <w:r w:rsidRPr="008D08E7">
        <w:rPr>
          <w:rFonts w:ascii="Times New Roman" w:hAnsi="Times New Roman"/>
          <w:snapToGrid w:val="0"/>
          <w:sz w:val="24"/>
          <w:szCs w:val="24"/>
        </w:rPr>
        <w:t xml:space="preserve"> </w:t>
      </w:r>
      <w:proofErr w:type="gramStart"/>
      <w:r w:rsidRPr="008D08E7">
        <w:rPr>
          <w:rFonts w:ascii="Times New Roman" w:hAnsi="Times New Roman"/>
          <w:snapToGrid w:val="0"/>
          <w:sz w:val="24"/>
          <w:szCs w:val="24"/>
        </w:rPr>
        <w:t>Типични действия за повторна употреба са действията на домакинствата да ремонтират домакински електрически електроуреди, дрехи, обувки, вместо да ги предадат за подготовка за повторна употреба, оползотворяване или в най-лошия случай-да ги изхвърлят с общия битов отпадък за депониране.</w:t>
      </w:r>
      <w:proofErr w:type="gramEnd"/>
    </w:p>
    <w:p w:rsidR="00325BDE" w:rsidRPr="008D08E7" w:rsidRDefault="00325BDE" w:rsidP="00325BDE">
      <w:pPr>
        <w:widowControl w:val="0"/>
        <w:spacing w:after="120" w:line="240" w:lineRule="auto"/>
        <w:jc w:val="both"/>
        <w:rPr>
          <w:rFonts w:ascii="Times New Roman" w:hAnsi="Times New Roman"/>
          <w:snapToGrid w:val="0"/>
          <w:sz w:val="24"/>
          <w:szCs w:val="24"/>
        </w:rPr>
      </w:pPr>
      <w:bookmarkStart w:id="3" w:name="_Toc335214188"/>
      <w:bookmarkStart w:id="4" w:name="_Toc341172772"/>
      <w:bookmarkStart w:id="5" w:name="_Toc341173014"/>
      <w:bookmarkStart w:id="6" w:name="_Toc341173994"/>
      <w:bookmarkStart w:id="7" w:name="_Toc341182384"/>
      <w:bookmarkStart w:id="8" w:name="_Toc341182683"/>
      <w:bookmarkStart w:id="9" w:name="_Toc341182784"/>
      <w:r w:rsidRPr="008D08E7">
        <w:rPr>
          <w:rFonts w:ascii="Times New Roman" w:hAnsi="Times New Roman"/>
          <w:snapToGrid w:val="0"/>
          <w:sz w:val="24"/>
          <w:szCs w:val="24"/>
        </w:rPr>
        <w:t>Повторната употреба следва да се разграничава от действието "подготовка за повторна употреба"</w:t>
      </w:r>
      <w:bookmarkEnd w:id="2"/>
      <w:bookmarkEnd w:id="3"/>
      <w:bookmarkEnd w:id="4"/>
      <w:bookmarkEnd w:id="5"/>
      <w:bookmarkEnd w:id="6"/>
      <w:bookmarkEnd w:id="7"/>
      <w:bookmarkEnd w:id="8"/>
      <w:bookmarkEnd w:id="9"/>
      <w:r w:rsidRPr="008D08E7">
        <w:rPr>
          <w:rFonts w:ascii="Times New Roman" w:hAnsi="Times New Roman"/>
          <w:snapToGrid w:val="0"/>
          <w:sz w:val="24"/>
          <w:szCs w:val="24"/>
        </w:rPr>
        <w:t xml:space="preserve">, за което определението е следното "проверка, почистване или ремонт, операции по оползотворяване, посредством които продуктите или компонентите на продукти, които вече са предадени като отпадък/излезли от употреба продукти, се подготвят, така че да могат да бъдат повторно използвани без всякаква друга предварителна обработка". </w:t>
      </w:r>
    </w:p>
    <w:p w:rsidR="009403E5" w:rsidRPr="008D08E7" w:rsidRDefault="00325BDE" w:rsidP="00E72D78">
      <w:pPr>
        <w:widowControl w:val="0"/>
        <w:spacing w:after="120" w:line="240" w:lineRule="auto"/>
        <w:jc w:val="both"/>
        <w:rPr>
          <w:rFonts w:ascii="Times New Roman" w:hAnsi="Times New Roman"/>
          <w:snapToGrid w:val="0"/>
          <w:sz w:val="24"/>
          <w:szCs w:val="24"/>
          <w:lang w:val="bg-BG"/>
        </w:rPr>
      </w:pPr>
      <w:r w:rsidRPr="008D08E7">
        <w:rPr>
          <w:rFonts w:ascii="Times New Roman" w:hAnsi="Times New Roman"/>
          <w:snapToGrid w:val="0"/>
          <w:sz w:val="24"/>
          <w:szCs w:val="24"/>
        </w:rPr>
        <w:t xml:space="preserve">Основната разлика между "повторна употреба" и "подготовка за повторна употреба" е, че в първия случай материалът или предметът не е станал отпадък, докато в случаите на "подготовка за повторна употреба", въпросният материал е изхвърлен/предаден като отпадък/непотребен продукт и след това се ремонтира и обработва, за да бъде пуснат на </w:t>
      </w:r>
      <w:r w:rsidRPr="008D08E7">
        <w:rPr>
          <w:rFonts w:ascii="Times New Roman" w:hAnsi="Times New Roman"/>
          <w:snapToGrid w:val="0"/>
          <w:sz w:val="24"/>
          <w:szCs w:val="24"/>
        </w:rPr>
        <w:lastRenderedPageBreak/>
        <w:t xml:space="preserve">пазара като продукт втора употреба или дарен като такъв. </w:t>
      </w:r>
      <w:proofErr w:type="gramStart"/>
      <w:r w:rsidRPr="008D08E7">
        <w:rPr>
          <w:rFonts w:ascii="Times New Roman" w:hAnsi="Times New Roman"/>
          <w:snapToGrid w:val="0"/>
          <w:sz w:val="24"/>
          <w:szCs w:val="24"/>
        </w:rPr>
        <w:t>Например, ако домакинство претапицира мебели, а не ги изхвърли, това е действие по повторна употреба.</w:t>
      </w:r>
      <w:proofErr w:type="gramEnd"/>
      <w:r w:rsidRPr="008D08E7">
        <w:rPr>
          <w:rFonts w:ascii="Times New Roman" w:hAnsi="Times New Roman"/>
          <w:snapToGrid w:val="0"/>
          <w:sz w:val="24"/>
          <w:szCs w:val="24"/>
        </w:rPr>
        <w:t xml:space="preserve"> </w:t>
      </w:r>
      <w:proofErr w:type="gramStart"/>
      <w:r w:rsidRPr="008D08E7">
        <w:rPr>
          <w:rFonts w:ascii="Times New Roman" w:hAnsi="Times New Roman"/>
          <w:snapToGrid w:val="0"/>
          <w:sz w:val="24"/>
          <w:szCs w:val="24"/>
        </w:rPr>
        <w:t>Ако домакинството изхвърли/предаде същите мебели в център за подготовка за повторна употреба, мебелите се почистят и претапицират с цел да се продадат/подарят за да се използват отново, това е действие за подготовка за повторна употреба.</w:t>
      </w:r>
      <w:proofErr w:type="gramEnd"/>
      <w:r w:rsidRPr="008D08E7">
        <w:rPr>
          <w:rFonts w:ascii="Times New Roman" w:hAnsi="Times New Roman"/>
          <w:snapToGrid w:val="0"/>
          <w:sz w:val="24"/>
          <w:szCs w:val="24"/>
        </w:rPr>
        <w:t xml:space="preserve"> </w:t>
      </w:r>
    </w:p>
    <w:p w:rsidR="009A1AD6" w:rsidRPr="008D08E7" w:rsidRDefault="009A1AD6" w:rsidP="009A1AD6">
      <w:pPr>
        <w:spacing w:after="120" w:line="240" w:lineRule="auto"/>
        <w:jc w:val="both"/>
        <w:rPr>
          <w:rFonts w:ascii="Times New Roman" w:hAnsi="Times New Roman"/>
          <w:sz w:val="24"/>
          <w:szCs w:val="24"/>
        </w:rPr>
      </w:pPr>
      <w:proofErr w:type="gramStart"/>
      <w:r w:rsidRPr="008D08E7">
        <w:rPr>
          <w:rFonts w:ascii="Times New Roman" w:hAnsi="Times New Roman"/>
          <w:sz w:val="24"/>
          <w:szCs w:val="24"/>
        </w:rPr>
        <w:t>Европейските стратегически документи от последните години променят философията и подхода към отпадъците, и по-конкретно предлагат преход от целенасочено управление на отпадъците като фактор, увреждащ околната среда, към политика на предотвратяване на тяхното образуване и ефективното им използване като ресурси.</w:t>
      </w:r>
      <w:proofErr w:type="gramEnd"/>
      <w:r w:rsidRPr="008D08E7">
        <w:rPr>
          <w:rFonts w:ascii="Times New Roman" w:hAnsi="Times New Roman"/>
          <w:sz w:val="24"/>
          <w:szCs w:val="24"/>
        </w:rPr>
        <w:t xml:space="preserve"> </w:t>
      </w:r>
      <w:proofErr w:type="gramStart"/>
      <w:r w:rsidRPr="008D08E7">
        <w:rPr>
          <w:rFonts w:ascii="Times New Roman" w:hAnsi="Times New Roman"/>
          <w:sz w:val="24"/>
          <w:szCs w:val="24"/>
        </w:rPr>
        <w:t>Този подход цели прекъсване на връзката между икономическия растеж и генерирането на отпадъци, вредящи на околната среда и създаващи риск за човешкото здраве.</w:t>
      </w:r>
      <w:proofErr w:type="gramEnd"/>
      <w:r w:rsidRPr="008D08E7">
        <w:rPr>
          <w:rFonts w:ascii="Times New Roman" w:hAnsi="Times New Roman"/>
          <w:sz w:val="24"/>
          <w:szCs w:val="24"/>
        </w:rPr>
        <w:t xml:space="preserve"> Редица са политическите и законодателни актове, които адресират въпросите с ПОО и водят до намаляване количествата образувани отпадъци, например:</w:t>
      </w:r>
    </w:p>
    <w:p w:rsidR="009A1AD6" w:rsidRPr="008D08E7" w:rsidRDefault="009A1AD6" w:rsidP="0015335B">
      <w:pPr>
        <w:pStyle w:val="ListParagraph"/>
        <w:numPr>
          <w:ilvl w:val="0"/>
          <w:numId w:val="30"/>
        </w:numPr>
        <w:spacing w:after="120" w:line="240" w:lineRule="auto"/>
        <w:jc w:val="both"/>
        <w:rPr>
          <w:rFonts w:ascii="Times New Roman" w:hAnsi="Times New Roman"/>
          <w:sz w:val="24"/>
          <w:szCs w:val="24"/>
        </w:rPr>
      </w:pPr>
      <w:r w:rsidRPr="008D08E7">
        <w:rPr>
          <w:rFonts w:ascii="Times New Roman" w:hAnsi="Times New Roman"/>
          <w:bCs/>
          <w:i/>
          <w:sz w:val="24"/>
          <w:szCs w:val="24"/>
        </w:rPr>
        <w:t>Намаляване на потреблението на тънки пл</w:t>
      </w:r>
      <w:r w:rsidR="00B3494C" w:rsidRPr="008D08E7">
        <w:rPr>
          <w:rFonts w:ascii="Times New Roman" w:hAnsi="Times New Roman"/>
          <w:bCs/>
          <w:i/>
          <w:sz w:val="24"/>
          <w:szCs w:val="24"/>
        </w:rPr>
        <w:t>астмасови торбички за пазаруван</w:t>
      </w:r>
      <w:r w:rsidR="00B3494C" w:rsidRPr="008D08E7">
        <w:rPr>
          <w:rFonts w:ascii="Times New Roman" w:hAnsi="Times New Roman"/>
          <w:bCs/>
          <w:i/>
          <w:sz w:val="24"/>
          <w:szCs w:val="24"/>
          <w:lang w:val="bg-BG"/>
        </w:rPr>
        <w:t>е;</w:t>
      </w:r>
    </w:p>
    <w:p w:rsidR="00325BDE" w:rsidRPr="008D08E7" w:rsidRDefault="009A1AD6" w:rsidP="0015335B">
      <w:pPr>
        <w:pStyle w:val="ListParagraph"/>
        <w:numPr>
          <w:ilvl w:val="0"/>
          <w:numId w:val="30"/>
        </w:numPr>
        <w:spacing w:after="120" w:line="240" w:lineRule="auto"/>
        <w:jc w:val="both"/>
        <w:rPr>
          <w:rFonts w:ascii="Times New Roman" w:hAnsi="Times New Roman"/>
          <w:bCs/>
          <w:i/>
          <w:sz w:val="24"/>
          <w:szCs w:val="24"/>
        </w:rPr>
      </w:pPr>
      <w:r w:rsidRPr="008D08E7">
        <w:rPr>
          <w:rFonts w:ascii="Times New Roman" w:hAnsi="Times New Roman"/>
          <w:bCs/>
          <w:i/>
          <w:sz w:val="24"/>
          <w:szCs w:val="24"/>
        </w:rPr>
        <w:t>Намаляване на потреблението на пластмасови продукти за еднократна употреба</w:t>
      </w:r>
      <w:r w:rsidR="00B3494C" w:rsidRPr="008D08E7">
        <w:rPr>
          <w:rFonts w:ascii="Times New Roman" w:hAnsi="Times New Roman"/>
          <w:bCs/>
          <w:i/>
          <w:sz w:val="24"/>
          <w:szCs w:val="24"/>
          <w:lang w:val="bg-BG"/>
        </w:rPr>
        <w:t>.</w:t>
      </w:r>
    </w:p>
    <w:p w:rsidR="00D8125F" w:rsidRPr="008D08E7" w:rsidRDefault="007B550E" w:rsidP="00CA3484">
      <w:pPr>
        <w:spacing w:after="120" w:line="240" w:lineRule="auto"/>
        <w:jc w:val="both"/>
        <w:rPr>
          <w:rFonts w:ascii="Times New Roman" w:hAnsi="Times New Roman"/>
          <w:sz w:val="24"/>
          <w:szCs w:val="24"/>
          <w:lang w:val="bg-BG"/>
        </w:rPr>
      </w:pPr>
      <w:r w:rsidRPr="008D08E7">
        <w:rPr>
          <w:rFonts w:ascii="Times New Roman" w:hAnsi="Times New Roman"/>
          <w:sz w:val="24"/>
          <w:szCs w:val="24"/>
        </w:rPr>
        <w:t>Приета е нова Наредба за определяне на реда и размера за заплащане на продуктова такса за пластмасови торбички за пазаруване, която транспонира Директива (ЕС) 2015/720 на Европейския парламент за изменение на Директива 94/62/ЕО по отношение на намаляване на потреблението на тънки пластмасови торбички за пазаруване, в т.ч. въвеждане на изискване същите да</w:t>
      </w:r>
      <w:r w:rsidR="00CA3484" w:rsidRPr="008D08E7">
        <w:rPr>
          <w:rFonts w:ascii="Times New Roman" w:hAnsi="Times New Roman"/>
          <w:sz w:val="24"/>
          <w:szCs w:val="24"/>
        </w:rPr>
        <w:t xml:space="preserve"> не бъдат предлагани безплатно.</w:t>
      </w:r>
    </w:p>
    <w:p w:rsidR="00CA3484" w:rsidRPr="008D08E7" w:rsidRDefault="00CA3484" w:rsidP="00ED30B6">
      <w:pPr>
        <w:widowControl w:val="0"/>
        <w:spacing w:after="120" w:line="240" w:lineRule="auto"/>
        <w:ind w:left="23" w:right="23"/>
        <w:jc w:val="both"/>
        <w:rPr>
          <w:rFonts w:ascii="Times New Roman" w:eastAsia="Times New Roman" w:hAnsi="Times New Roman"/>
          <w:color w:val="000000"/>
          <w:sz w:val="24"/>
          <w:szCs w:val="24"/>
          <w:shd w:val="clear" w:color="auto" w:fill="FFFFFF"/>
          <w:lang w:val="bg-BG"/>
        </w:rPr>
      </w:pPr>
      <w:proofErr w:type="gramStart"/>
      <w:r w:rsidRPr="008D08E7">
        <w:rPr>
          <w:rFonts w:ascii="Times New Roman" w:eastAsia="Times New Roman" w:hAnsi="Times New Roman"/>
          <w:color w:val="000000"/>
          <w:sz w:val="24"/>
          <w:szCs w:val="24"/>
          <w:shd w:val="clear" w:color="auto" w:fill="FFFFFF"/>
        </w:rPr>
        <w:t>Съществена мярка, водеща до прилагането о</w:t>
      </w:r>
      <w:r w:rsidRPr="008D08E7">
        <w:rPr>
          <w:rFonts w:ascii="Times New Roman" w:eastAsia="Times New Roman" w:hAnsi="Times New Roman"/>
          <w:color w:val="000000"/>
          <w:sz w:val="24"/>
          <w:szCs w:val="24"/>
          <w:shd w:val="clear" w:color="auto" w:fill="FFFFFF"/>
          <w:lang w:val="bg-BG"/>
        </w:rPr>
        <w:t xml:space="preserve">т </w:t>
      </w:r>
      <w:r w:rsidRPr="008D08E7">
        <w:rPr>
          <w:rFonts w:ascii="Times New Roman" w:eastAsia="Times New Roman" w:hAnsi="Times New Roman"/>
          <w:color w:val="000000"/>
          <w:sz w:val="24"/>
          <w:szCs w:val="24"/>
          <w:shd w:val="clear" w:color="auto" w:fill="FFFFFF"/>
        </w:rPr>
        <w:t>общин</w:t>
      </w:r>
      <w:r w:rsidRPr="008D08E7">
        <w:rPr>
          <w:rFonts w:ascii="Times New Roman" w:eastAsia="Times New Roman" w:hAnsi="Times New Roman"/>
          <w:color w:val="000000"/>
          <w:sz w:val="24"/>
          <w:szCs w:val="24"/>
          <w:shd w:val="clear" w:color="auto" w:fill="FFFFFF"/>
          <w:lang w:val="bg-BG"/>
        </w:rPr>
        <w:t>ата</w:t>
      </w:r>
      <w:r w:rsidRPr="008D08E7">
        <w:rPr>
          <w:rFonts w:ascii="Times New Roman" w:eastAsia="Times New Roman" w:hAnsi="Times New Roman"/>
          <w:color w:val="000000"/>
          <w:sz w:val="24"/>
          <w:szCs w:val="24"/>
          <w:shd w:val="clear" w:color="auto" w:fill="FFFFFF"/>
        </w:rPr>
        <w:t xml:space="preserve"> на политики за намаляване образуването на отпадъците, е непрекъснато увеличаващата се такса за депониране на битовите отпадъци, която представлява икономически стимул за мерки в разглежданата обла</w:t>
      </w:r>
      <w:r w:rsidRPr="008D08E7">
        <w:rPr>
          <w:rFonts w:ascii="Times New Roman" w:eastAsia="Times New Roman" w:hAnsi="Times New Roman"/>
          <w:color w:val="000000"/>
          <w:sz w:val="24"/>
          <w:szCs w:val="24"/>
          <w:shd w:val="clear" w:color="auto" w:fill="FFFFFF"/>
          <w:lang w:val="bg-BG"/>
        </w:rPr>
        <w:t>с</w:t>
      </w:r>
      <w:r w:rsidR="00ED30B6" w:rsidRPr="008D08E7">
        <w:rPr>
          <w:rFonts w:ascii="Times New Roman" w:eastAsia="Times New Roman" w:hAnsi="Times New Roman"/>
          <w:color w:val="000000"/>
          <w:sz w:val="24"/>
          <w:szCs w:val="24"/>
          <w:shd w:val="clear" w:color="auto" w:fill="FFFFFF"/>
        </w:rPr>
        <w:t>т.</w:t>
      </w:r>
      <w:proofErr w:type="gramEnd"/>
    </w:p>
    <w:p w:rsidR="00ED30B6" w:rsidRPr="008D08E7" w:rsidRDefault="00F95DEA" w:rsidP="00F83088">
      <w:pPr>
        <w:spacing w:after="0" w:line="240" w:lineRule="auto"/>
        <w:jc w:val="both"/>
        <w:rPr>
          <w:rFonts w:ascii="Times New Roman" w:hAnsi="Times New Roman"/>
          <w:sz w:val="24"/>
          <w:szCs w:val="24"/>
          <w:lang w:val="bg-BG"/>
        </w:rPr>
      </w:pPr>
      <w:r w:rsidRPr="008D08E7">
        <w:rPr>
          <w:rFonts w:ascii="Times New Roman" w:hAnsi="Times New Roman"/>
          <w:sz w:val="24"/>
          <w:szCs w:val="24"/>
          <w:lang w:val="bg-BG"/>
        </w:rPr>
        <w:t>В</w:t>
      </w:r>
      <w:r w:rsidR="00ED30B6" w:rsidRPr="008D08E7">
        <w:rPr>
          <w:rFonts w:ascii="Times New Roman" w:hAnsi="Times New Roman"/>
          <w:sz w:val="24"/>
          <w:szCs w:val="24"/>
          <w:lang w:val="bg-BG"/>
        </w:rPr>
        <w:t xml:space="preserve"> общинската програма за ПОО са предвидени мерки/дейности за постигане на целите.</w:t>
      </w:r>
    </w:p>
    <w:p w:rsidR="00ED30B6" w:rsidRPr="008D08E7" w:rsidRDefault="00ED30B6" w:rsidP="00E25542">
      <w:pPr>
        <w:spacing w:after="0" w:line="240" w:lineRule="auto"/>
        <w:jc w:val="both"/>
        <w:rPr>
          <w:rFonts w:ascii="Times New Roman" w:hAnsi="Times New Roman"/>
          <w:sz w:val="24"/>
          <w:szCs w:val="24"/>
          <w:lang w:val="bg-BG"/>
        </w:rPr>
        <w:sectPr w:rsidR="00ED30B6" w:rsidRPr="008D08E7" w:rsidSect="008869E6">
          <w:headerReference w:type="default" r:id="rId38"/>
          <w:footerReference w:type="default" r:id="rId39"/>
          <w:headerReference w:type="first" r:id="rId40"/>
          <w:footerReference w:type="first" r:id="rId41"/>
          <w:pgSz w:w="11906" w:h="16838"/>
          <w:pgMar w:top="1843" w:right="1417" w:bottom="1417" w:left="1417" w:header="708" w:footer="708" w:gutter="0"/>
          <w:pgNumType w:start="2" w:chapStyle="1"/>
          <w:cols w:space="708"/>
          <w:docGrid w:linePitch="360"/>
        </w:sectPr>
      </w:pPr>
      <w:r w:rsidRPr="008D08E7">
        <w:rPr>
          <w:rFonts w:ascii="Times New Roman" w:hAnsi="Times New Roman"/>
          <w:sz w:val="24"/>
          <w:szCs w:val="24"/>
        </w:rPr>
        <w:t>За всяка мярка са посочени</w:t>
      </w:r>
      <w:r w:rsidR="00FD04F1" w:rsidRPr="008D08E7">
        <w:rPr>
          <w:rFonts w:ascii="Times New Roman" w:hAnsi="Times New Roman"/>
          <w:sz w:val="24"/>
          <w:szCs w:val="24"/>
        </w:rPr>
        <w:t xml:space="preserve"> срок за реализация, </w:t>
      </w:r>
      <w:r w:rsidRPr="008D08E7">
        <w:rPr>
          <w:rFonts w:ascii="Times New Roman" w:hAnsi="Times New Roman"/>
          <w:sz w:val="24"/>
          <w:szCs w:val="24"/>
        </w:rPr>
        <w:t xml:space="preserve">възможни източници на финансиране, очакван резултат от изпълнението на мярката, индикатори за проследяване </w:t>
      </w:r>
      <w:proofErr w:type="gramStart"/>
      <w:r w:rsidRPr="008D08E7">
        <w:rPr>
          <w:rFonts w:ascii="Times New Roman" w:hAnsi="Times New Roman"/>
          <w:sz w:val="24"/>
          <w:szCs w:val="24"/>
        </w:rPr>
        <w:t>на  напредъка</w:t>
      </w:r>
      <w:proofErr w:type="gramEnd"/>
      <w:r w:rsidRPr="008D08E7">
        <w:rPr>
          <w:rFonts w:ascii="Times New Roman" w:hAnsi="Times New Roman"/>
          <w:sz w:val="24"/>
          <w:szCs w:val="24"/>
        </w:rPr>
        <w:t xml:space="preserve"> и изпълнението на мярката, отговорни </w:t>
      </w:r>
      <w:r w:rsidR="00FD04F1" w:rsidRPr="008D08E7">
        <w:rPr>
          <w:rFonts w:ascii="Times New Roman" w:hAnsi="Times New Roman"/>
          <w:sz w:val="24"/>
          <w:szCs w:val="24"/>
        </w:rPr>
        <w:t>институции</w:t>
      </w:r>
      <w:r w:rsidR="00E25542" w:rsidRPr="008D08E7">
        <w:rPr>
          <w:rFonts w:ascii="Times New Roman" w:hAnsi="Times New Roman"/>
          <w:sz w:val="24"/>
          <w:szCs w:val="24"/>
        </w:rPr>
        <w:t>.</w:t>
      </w:r>
    </w:p>
    <w:p w:rsidR="0078069F" w:rsidRDefault="0078069F" w:rsidP="00E25542">
      <w:pPr>
        <w:rPr>
          <w:rFonts w:ascii="Times New Roman" w:hAnsi="Times New Roman"/>
          <w:i/>
          <w:sz w:val="24"/>
          <w:szCs w:val="24"/>
          <w:lang w:val="bg-BG"/>
        </w:rPr>
      </w:pPr>
    </w:p>
    <w:p w:rsidR="002376B4" w:rsidRPr="004B0A9D" w:rsidRDefault="00F65AF1" w:rsidP="002376B4">
      <w:pPr>
        <w:rPr>
          <w:rFonts w:ascii="Times New Roman" w:hAnsi="Times New Roman"/>
          <w:b/>
          <w:sz w:val="24"/>
          <w:szCs w:val="24"/>
          <w:lang w:val="bg-BG"/>
        </w:rPr>
      </w:pPr>
      <w:r w:rsidRPr="004B0A9D">
        <w:rPr>
          <w:rFonts w:ascii="Times New Roman" w:hAnsi="Times New Roman"/>
          <w:b/>
          <w:sz w:val="24"/>
          <w:szCs w:val="24"/>
          <w:lang w:val="bg-BG"/>
        </w:rPr>
        <w:t>План за действие към</w:t>
      </w:r>
      <w:r w:rsidR="00461442" w:rsidRPr="004B0A9D">
        <w:rPr>
          <w:rFonts w:ascii="Times New Roman" w:hAnsi="Times New Roman"/>
          <w:b/>
          <w:sz w:val="24"/>
          <w:szCs w:val="24"/>
          <w:lang w:val="bg-BG"/>
        </w:rPr>
        <w:t xml:space="preserve"> </w:t>
      </w:r>
      <w:r w:rsidRPr="004B0A9D">
        <w:rPr>
          <w:rFonts w:ascii="Times New Roman" w:hAnsi="Times New Roman"/>
          <w:b/>
          <w:sz w:val="24"/>
          <w:szCs w:val="24"/>
        </w:rPr>
        <w:t>П</w:t>
      </w:r>
      <w:r w:rsidRPr="004B0A9D">
        <w:rPr>
          <w:rFonts w:ascii="Times New Roman" w:hAnsi="Times New Roman"/>
          <w:b/>
          <w:sz w:val="24"/>
          <w:szCs w:val="24"/>
          <w:lang w:val="bg-BG"/>
        </w:rPr>
        <w:t>рограма за предотвратяване образуването на отпадъци</w:t>
      </w:r>
    </w:p>
    <w:tbl>
      <w:tblPr>
        <w:tblW w:w="5154" w:type="pct"/>
        <w:tblLayout w:type="fixed"/>
        <w:tblCellMar>
          <w:left w:w="70" w:type="dxa"/>
          <w:right w:w="70" w:type="dxa"/>
        </w:tblCellMar>
        <w:tblLook w:val="04A0" w:firstRow="1" w:lastRow="0" w:firstColumn="1" w:lastColumn="0" w:noHBand="0" w:noVBand="1"/>
      </w:tblPr>
      <w:tblGrid>
        <w:gridCol w:w="1726"/>
        <w:gridCol w:w="1777"/>
        <w:gridCol w:w="771"/>
        <w:gridCol w:w="1293"/>
        <w:gridCol w:w="1122"/>
        <w:gridCol w:w="1458"/>
        <w:gridCol w:w="1675"/>
        <w:gridCol w:w="1939"/>
        <w:gridCol w:w="1307"/>
        <w:gridCol w:w="1423"/>
      </w:tblGrid>
      <w:tr w:rsidR="002376B4" w:rsidRPr="00D91260" w:rsidTr="002F2B76">
        <w:trPr>
          <w:tblHeader/>
        </w:trPr>
        <w:tc>
          <w:tcPr>
            <w:tcW w:w="596" w:type="pc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Стратегическа цел</w:t>
            </w:r>
          </w:p>
        </w:tc>
        <w:tc>
          <w:tcPr>
            <w:tcW w:w="613"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Дейности (мерки)</w:t>
            </w:r>
          </w:p>
        </w:tc>
        <w:tc>
          <w:tcPr>
            <w:tcW w:w="266"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Бюджет (лв.)</w:t>
            </w:r>
          </w:p>
        </w:tc>
        <w:tc>
          <w:tcPr>
            <w:tcW w:w="446"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Източници на финансиране</w:t>
            </w:r>
          </w:p>
        </w:tc>
        <w:tc>
          <w:tcPr>
            <w:tcW w:w="387"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Срок за реализация (месец и година)</w:t>
            </w:r>
          </w:p>
        </w:tc>
        <w:tc>
          <w:tcPr>
            <w:tcW w:w="503"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Очаквани резултати</w:t>
            </w:r>
          </w:p>
        </w:tc>
        <w:tc>
          <w:tcPr>
            <w:tcW w:w="1247"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xml:space="preserve">Индикатори за изпълнение </w:t>
            </w:r>
          </w:p>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942"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Отговорни институции</w:t>
            </w:r>
          </w:p>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r>
      <w:tr w:rsidR="002376B4" w:rsidRPr="00D91260" w:rsidTr="002F2B76">
        <w:trPr>
          <w:tblHeader/>
        </w:trPr>
        <w:tc>
          <w:tcPr>
            <w:tcW w:w="596"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61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26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44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38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0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xml:space="preserve">Текущи </w:t>
            </w:r>
          </w:p>
        </w:tc>
        <w:tc>
          <w:tcPr>
            <w:tcW w:w="6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Целеви</w:t>
            </w:r>
          </w:p>
        </w:tc>
        <w:tc>
          <w:tcPr>
            <w:tcW w:w="4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 xml:space="preserve">Водеща </w:t>
            </w:r>
          </w:p>
        </w:tc>
        <w:tc>
          <w:tcPr>
            <w:tcW w:w="49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jc w:val="center"/>
              <w:rPr>
                <w:rFonts w:eastAsia="Times New Roman" w:cs="Calibri"/>
                <w:b/>
                <w:bCs/>
                <w:color w:val="000000"/>
                <w:sz w:val="20"/>
                <w:szCs w:val="20"/>
                <w:lang w:eastAsia="bg-BG"/>
              </w:rPr>
            </w:pPr>
            <w:r w:rsidRPr="00D91260">
              <w:rPr>
                <w:rFonts w:eastAsia="Times New Roman" w:cs="Calibri"/>
                <w:b/>
                <w:bCs/>
                <w:color w:val="000000"/>
                <w:sz w:val="20"/>
                <w:szCs w:val="20"/>
                <w:lang w:eastAsia="bg-BG"/>
              </w:rPr>
              <w:t>Партньор</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отпадъци и свързаното с това вредно влияние върху здравето на хората и околната среда</w:t>
            </w:r>
          </w:p>
        </w:tc>
        <w:tc>
          <w:tcPr>
            <w:tcW w:w="61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26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44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38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0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Ежегодно за периода на програмата темпът на нарастване на отпадъците е по-малък от темпа на нарастване на БВП</w:t>
            </w:r>
          </w:p>
        </w:tc>
        <w:tc>
          <w:tcPr>
            <w:tcW w:w="6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Средногодишно за периода на програмата темпа на нарастване на отпадъците е по-малък от темпа на нарастване на БВП</w:t>
            </w:r>
          </w:p>
        </w:tc>
        <w:tc>
          <w:tcPr>
            <w:tcW w:w="4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c>
          <w:tcPr>
            <w:tcW w:w="49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2376B4" w:rsidRPr="00D91260" w:rsidRDefault="002376B4" w:rsidP="002F2B76">
            <w:pPr>
              <w:spacing w:after="0" w:line="240" w:lineRule="auto"/>
              <w:rPr>
                <w:rFonts w:eastAsia="Times New Roman" w:cs="Calibri"/>
                <w:b/>
                <w:bCs/>
                <w:color w:val="000000"/>
                <w:sz w:val="20"/>
                <w:szCs w:val="20"/>
                <w:lang w:eastAsia="bg-BG"/>
              </w:rPr>
            </w:pPr>
            <w:r w:rsidRPr="00D91260">
              <w:rPr>
                <w:rFonts w:eastAsia="Times New Roman" w:cs="Calibri"/>
                <w:b/>
                <w:bCs/>
                <w:color w:val="000000"/>
                <w:sz w:val="20"/>
                <w:szCs w:val="20"/>
                <w:lang w:eastAsia="bg-BG"/>
              </w:rPr>
              <w:t> </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sidRPr="0096581A">
              <w:rPr>
                <w:rFonts w:eastAsia="Times New Roman" w:cs="Calibri"/>
                <w:sz w:val="20"/>
                <w:szCs w:val="20"/>
                <w:lang w:eastAsia="bg-BG"/>
              </w:rPr>
              <w:t xml:space="preserve">Безвъзмездно предоставяне на домакинствата на компостери за зелени и други биоотпадъци </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Грантове от Програми;</w:t>
            </w:r>
          </w:p>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Б</w:t>
            </w:r>
            <w:r w:rsidRPr="0096581A">
              <w:rPr>
                <w:rFonts w:eastAsia="Times New Roman" w:cs="Calibri"/>
                <w:sz w:val="20"/>
                <w:szCs w:val="20"/>
                <w:lang w:eastAsia="bg-BG"/>
              </w:rPr>
              <w:t>езлихвен заем ПУДООС</w:t>
            </w: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12/2022 - 12/2028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sidRPr="0096581A">
              <w:rPr>
                <w:rFonts w:eastAsia="Times New Roman" w:cs="Calibri"/>
                <w:sz w:val="20"/>
                <w:szCs w:val="20"/>
                <w:lang w:eastAsia="bg-BG"/>
              </w:rPr>
              <w:t xml:space="preserve">Предотвратени зелени и други биоотпадъци </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Ежегоден б</w:t>
            </w:r>
            <w:r w:rsidRPr="0096581A">
              <w:rPr>
                <w:rFonts w:eastAsia="Times New Roman" w:cs="Calibri"/>
                <w:sz w:val="20"/>
                <w:szCs w:val="20"/>
                <w:lang w:eastAsia="bg-BG"/>
              </w:rPr>
              <w:t>рой домакинствата</w:t>
            </w:r>
            <w:r>
              <w:rPr>
                <w:rFonts w:eastAsia="Times New Roman" w:cs="Calibri"/>
                <w:sz w:val="20"/>
                <w:szCs w:val="20"/>
                <w:lang w:eastAsia="bg-BG"/>
              </w:rPr>
              <w:t>, прилагащи домашно компостиране</w:t>
            </w:r>
            <w:r w:rsidRPr="0096581A">
              <w:rPr>
                <w:rFonts w:eastAsia="Times New Roman" w:cs="Calibri"/>
                <w:sz w:val="20"/>
                <w:szCs w:val="20"/>
                <w:lang w:eastAsia="bg-BG"/>
              </w:rPr>
              <w:t xml:space="preserve"> </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 xml:space="preserve">Брой </w:t>
            </w:r>
            <w:r w:rsidRPr="0096581A">
              <w:rPr>
                <w:rFonts w:eastAsia="Times New Roman" w:cs="Calibri"/>
                <w:sz w:val="20"/>
                <w:szCs w:val="20"/>
                <w:lang w:eastAsia="bg-BG"/>
              </w:rPr>
              <w:t xml:space="preserve"> домакинствата, </w:t>
            </w:r>
            <w:r>
              <w:rPr>
                <w:rFonts w:eastAsia="Times New Roman" w:cs="Calibri"/>
                <w:sz w:val="20"/>
                <w:szCs w:val="20"/>
                <w:lang w:eastAsia="bg-BG"/>
              </w:rPr>
              <w:t>прилагащи домашно компостиране в края на 2028 г.</w:t>
            </w:r>
            <w:r w:rsidRPr="0096581A">
              <w:rPr>
                <w:rFonts w:eastAsia="Times New Roman" w:cs="Calibri"/>
                <w:sz w:val="20"/>
                <w:szCs w:val="20"/>
                <w:lang w:eastAsia="bg-BG"/>
              </w:rPr>
              <w:t xml:space="preserve"> </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96581A" w:rsidRDefault="002376B4" w:rsidP="002F2B76">
            <w:pPr>
              <w:spacing w:after="0" w:line="240" w:lineRule="auto"/>
              <w:rPr>
                <w:rFonts w:eastAsia="Times New Roman" w:cs="Calibri"/>
                <w:sz w:val="20"/>
                <w:szCs w:val="20"/>
                <w:lang w:eastAsia="bg-BG"/>
              </w:rPr>
            </w:pPr>
            <w:r w:rsidRPr="0096581A">
              <w:rPr>
                <w:rFonts w:eastAsia="Times New Roman" w:cs="Calibri"/>
                <w:sz w:val="20"/>
                <w:szCs w:val="20"/>
                <w:lang w:eastAsia="bg-BG"/>
              </w:rPr>
              <w:t>Домакинства</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 xml:space="preserve">Намаляване на отпадъците от хартия и други офис </w:t>
            </w:r>
            <w:r w:rsidRPr="000C6C79">
              <w:rPr>
                <w:rFonts w:eastAsia="Times New Roman" w:cs="Calibri"/>
                <w:sz w:val="20"/>
                <w:szCs w:val="20"/>
                <w:lang w:eastAsia="bg-BG"/>
              </w:rPr>
              <w:lastRenderedPageBreak/>
              <w:t>консумативи, чрез изпълнение на националните и секторни програмни документи за „електронно управление"</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t xml:space="preserve">Мерките за „електронно управление” са </w:t>
            </w:r>
            <w:r w:rsidRPr="000C6C79">
              <w:rPr>
                <w:rFonts w:eastAsia="Times New Roman" w:cs="Calibri"/>
                <w:sz w:val="20"/>
                <w:szCs w:val="20"/>
                <w:lang w:eastAsia="bg-BG"/>
              </w:rPr>
              <w:lastRenderedPageBreak/>
              <w:t xml:space="preserve">реализирани </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lastRenderedPageBreak/>
              <w:t xml:space="preserve">Изпълнени проекти за електронно </w:t>
            </w:r>
            <w:r w:rsidRPr="000C6C79">
              <w:rPr>
                <w:rFonts w:eastAsia="Times New Roman" w:cs="Calibri"/>
                <w:sz w:val="20"/>
                <w:szCs w:val="20"/>
                <w:lang w:eastAsia="bg-BG"/>
              </w:rPr>
              <w:lastRenderedPageBreak/>
              <w:t>управление</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sidRPr="000C6C79">
              <w:rPr>
                <w:rFonts w:eastAsia="Times New Roman" w:cs="Calibri"/>
                <w:sz w:val="20"/>
                <w:szCs w:val="20"/>
                <w:lang w:eastAsia="bg-BG"/>
              </w:rPr>
              <w:lastRenderedPageBreak/>
              <w:t xml:space="preserve">Предотвратени отпадъци от офис хартия и съпътстващи </w:t>
            </w:r>
            <w:r w:rsidRPr="000C6C79">
              <w:rPr>
                <w:rFonts w:eastAsia="Times New Roman" w:cs="Calibri"/>
                <w:sz w:val="20"/>
                <w:szCs w:val="20"/>
                <w:lang w:eastAsia="bg-BG"/>
              </w:rPr>
              <w:lastRenderedPageBreak/>
              <w:t>консумативи, материали и услуги</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jc w:val="center"/>
              <w:rPr>
                <w:rFonts w:eastAsia="Times New Roman" w:cs="Calibri"/>
                <w:sz w:val="20"/>
                <w:szCs w:val="20"/>
                <w:lang w:eastAsia="bg-BG"/>
              </w:rPr>
            </w:pPr>
            <w:r>
              <w:rPr>
                <w:rFonts w:eastAsia="Times New Roman" w:cs="Calibri"/>
                <w:sz w:val="20"/>
                <w:szCs w:val="20"/>
                <w:lang w:eastAsia="bg-BG"/>
              </w:rPr>
              <w:lastRenderedPageBreak/>
              <w:t>Община</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0C6C79"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Държавни и общински учреждения</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lastRenderedPageBreak/>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Изпълнени</w:t>
            </w:r>
            <w:r w:rsidRPr="00D91260">
              <w:rPr>
                <w:rFonts w:eastAsia="Times New Roman" w:cs="Calibri"/>
                <w:sz w:val="20"/>
                <w:szCs w:val="20"/>
                <w:lang w:eastAsia="bg-BG"/>
              </w:rPr>
              <w:t>е на мерки за предотвратяване образуването на отпадъци</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w:t>
            </w:r>
            <w:r w:rsidRPr="00D91260">
              <w:rPr>
                <w:sz w:val="20"/>
                <w:szCs w:val="20"/>
              </w:rPr>
              <w:t>Програма за околна среда</w:t>
            </w:r>
            <w:r w:rsidRPr="00D91260" w:rsidDel="00A56991">
              <w:rPr>
                <w:rFonts w:eastAsia="Times New Roman" w:cs="Calibri"/>
                <w:sz w:val="20"/>
                <w:szCs w:val="20"/>
                <w:lang w:eastAsia="bg-BG"/>
              </w:rPr>
              <w:t xml:space="preserve"> </w:t>
            </w:r>
            <w:r w:rsidRPr="00D91260">
              <w:rPr>
                <w:rFonts w:eastAsia="Times New Roman" w:cs="Calibri"/>
                <w:sz w:val="20"/>
                <w:szCs w:val="20"/>
                <w:lang w:eastAsia="bg-BG"/>
              </w:rPr>
              <w:t>2021-2027"</w:t>
            </w: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5505C2" w:rsidP="002F2B76">
            <w:pPr>
              <w:spacing w:after="0" w:line="240" w:lineRule="auto"/>
              <w:rPr>
                <w:rFonts w:eastAsia="Times New Roman" w:cs="Calibri"/>
                <w:sz w:val="20"/>
                <w:szCs w:val="20"/>
                <w:lang w:eastAsia="bg-BG"/>
              </w:rPr>
            </w:pPr>
            <w:r>
              <w:rPr>
                <w:rFonts w:eastAsia="Times New Roman" w:cs="Calibri"/>
                <w:sz w:val="20"/>
                <w:szCs w:val="20"/>
                <w:lang w:eastAsia="bg-BG"/>
              </w:rPr>
              <w:t>01/202</w:t>
            </w:r>
            <w:r>
              <w:rPr>
                <w:rFonts w:eastAsia="Times New Roman" w:cs="Calibri"/>
                <w:sz w:val="20"/>
                <w:szCs w:val="20"/>
                <w:lang w:val="bg-BG" w:eastAsia="bg-BG"/>
              </w:rPr>
              <w:t>2</w:t>
            </w:r>
            <w:r w:rsidR="002376B4" w:rsidRPr="00D91260">
              <w:rPr>
                <w:rFonts w:eastAsia="Times New Roman" w:cs="Calibri"/>
                <w:sz w:val="20"/>
                <w:szCs w:val="20"/>
                <w:lang w:eastAsia="bg-BG"/>
              </w:rPr>
              <w:t xml:space="preserve"> - 12/2028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Р</w:t>
            </w:r>
            <w:r w:rsidRPr="00D91260">
              <w:rPr>
                <w:rFonts w:eastAsia="Times New Roman" w:cs="Calibri"/>
                <w:sz w:val="20"/>
                <w:szCs w:val="20"/>
                <w:lang w:eastAsia="bg-BG"/>
              </w:rPr>
              <w:t>еализация на проекти за ПОО като част от финансирани мерки за подобряване управление на отпадъците</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Б</w:t>
            </w:r>
            <w:r w:rsidRPr="00D91260">
              <w:rPr>
                <w:rFonts w:eastAsia="Times New Roman" w:cs="Calibri"/>
                <w:sz w:val="20"/>
                <w:szCs w:val="20"/>
                <w:lang w:eastAsia="bg-BG"/>
              </w:rPr>
              <w:t xml:space="preserve">рой подадени проектни предложения; брой сключени договори </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Всички одобрени проекти са изпълнени в срок</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РСУО</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11 –те общини област Видин</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rPr>
                <w:rFonts w:eastAsia="Times New Roman" w:cs="Calibri"/>
                <w:sz w:val="20"/>
                <w:szCs w:val="20"/>
                <w:lang w:eastAsia="bg-BG"/>
              </w:rPr>
            </w:pP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Организиране на дарителски кампании за стари дрехи</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rPr>
                <w:rFonts w:eastAsia="Times New Roman" w:cs="Calibri"/>
                <w:sz w:val="20"/>
                <w:szCs w:val="20"/>
                <w:lang w:eastAsia="bg-BG"/>
              </w:rPr>
            </w:pP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5505C2" w:rsidP="002F2B76">
            <w:pPr>
              <w:spacing w:after="0" w:line="240" w:lineRule="auto"/>
              <w:rPr>
                <w:rFonts w:eastAsia="Times New Roman" w:cs="Calibri"/>
                <w:sz w:val="20"/>
                <w:szCs w:val="20"/>
                <w:lang w:eastAsia="bg-BG"/>
              </w:rPr>
            </w:pPr>
            <w:r>
              <w:rPr>
                <w:rFonts w:eastAsia="Times New Roman" w:cs="Calibri"/>
                <w:sz w:val="20"/>
                <w:szCs w:val="20"/>
                <w:lang w:eastAsia="bg-BG"/>
              </w:rPr>
              <w:t>202</w:t>
            </w:r>
            <w:r>
              <w:rPr>
                <w:rFonts w:eastAsia="Times New Roman" w:cs="Calibri"/>
                <w:sz w:val="20"/>
                <w:szCs w:val="20"/>
                <w:lang w:val="bg-BG" w:eastAsia="bg-BG"/>
              </w:rPr>
              <w:t>2</w:t>
            </w:r>
            <w:r w:rsidR="002376B4">
              <w:rPr>
                <w:rFonts w:eastAsia="Times New Roman" w:cs="Calibri"/>
                <w:sz w:val="20"/>
                <w:szCs w:val="20"/>
                <w:lang w:eastAsia="bg-BG"/>
              </w:rPr>
              <w:t>-2028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Намалено количество депонирани дрехи</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Поне един брой кампания/год.</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D91260"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Брой реализирани кампании през целият период</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НПО;</w:t>
            </w:r>
          </w:p>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ЦСРИ;</w:t>
            </w:r>
          </w:p>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Граждани</w:t>
            </w:r>
          </w:p>
        </w:tc>
      </w:tr>
      <w:tr w:rsidR="002376B4" w:rsidRPr="00D91260" w:rsidTr="002F2B76">
        <w:tc>
          <w:tcPr>
            <w:tcW w:w="59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2376B4" w:rsidRPr="00D91260"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 </w:t>
            </w:r>
          </w:p>
        </w:tc>
        <w:tc>
          <w:tcPr>
            <w:tcW w:w="61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r w:rsidRPr="001F3074">
              <w:rPr>
                <w:rFonts w:eastAsia="Times New Roman" w:cs="Calibri"/>
                <w:sz w:val="20"/>
                <w:szCs w:val="20"/>
                <w:lang w:eastAsia="bg-BG"/>
              </w:rPr>
              <w:t>Изпълнение на целенасочени кампании за разясняване  и предоставяне на информация за политиките по ПО</w:t>
            </w:r>
          </w:p>
        </w:tc>
        <w:tc>
          <w:tcPr>
            <w:tcW w:w="26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jc w:val="right"/>
              <w:rPr>
                <w:rFonts w:eastAsia="Times New Roman" w:cs="Calibri"/>
                <w:sz w:val="20"/>
                <w:szCs w:val="20"/>
                <w:lang w:eastAsia="bg-BG"/>
              </w:rPr>
            </w:pPr>
          </w:p>
        </w:tc>
        <w:tc>
          <w:tcPr>
            <w:tcW w:w="44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p>
        </w:tc>
        <w:tc>
          <w:tcPr>
            <w:tcW w:w="38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5505C2" w:rsidP="002F2B76">
            <w:pPr>
              <w:spacing w:after="0" w:line="240" w:lineRule="auto"/>
              <w:rPr>
                <w:rFonts w:eastAsia="Times New Roman" w:cs="Calibri"/>
                <w:sz w:val="20"/>
                <w:szCs w:val="20"/>
                <w:lang w:eastAsia="bg-BG"/>
              </w:rPr>
            </w:pPr>
            <w:r>
              <w:rPr>
                <w:rFonts w:eastAsia="Times New Roman" w:cs="Calibri"/>
                <w:sz w:val="20"/>
                <w:szCs w:val="20"/>
                <w:lang w:eastAsia="bg-BG"/>
              </w:rPr>
              <w:t>01/202</w:t>
            </w:r>
            <w:r>
              <w:rPr>
                <w:rFonts w:eastAsia="Times New Roman" w:cs="Calibri"/>
                <w:sz w:val="20"/>
                <w:szCs w:val="20"/>
                <w:lang w:val="bg-BG" w:eastAsia="bg-BG"/>
              </w:rPr>
              <w:t>2</w:t>
            </w:r>
            <w:r w:rsidR="002376B4" w:rsidRPr="001F3074">
              <w:rPr>
                <w:rFonts w:eastAsia="Times New Roman" w:cs="Calibri"/>
                <w:sz w:val="20"/>
                <w:szCs w:val="20"/>
                <w:lang w:eastAsia="bg-BG"/>
              </w:rPr>
              <w:t>-12/2028</w:t>
            </w:r>
          </w:p>
        </w:tc>
        <w:tc>
          <w:tcPr>
            <w:tcW w:w="50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r w:rsidRPr="001F3074">
              <w:rPr>
                <w:rFonts w:eastAsia="Times New Roman" w:cs="Calibri"/>
                <w:sz w:val="20"/>
                <w:szCs w:val="20"/>
                <w:lang w:eastAsia="bg-BG"/>
              </w:rPr>
              <w:t>Гражданите са запознати с ползите от ПО и възможните действия от страна на домакинствата за  прилагане на мерки за ПО в ежедневието</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2F2B76" w:rsidRDefault="002376B4" w:rsidP="002F2B76">
            <w:pPr>
              <w:spacing w:after="0" w:line="240" w:lineRule="auto"/>
              <w:rPr>
                <w:rFonts w:eastAsia="Times New Roman" w:cs="Calibri"/>
                <w:sz w:val="20"/>
                <w:szCs w:val="20"/>
                <w:lang w:val="bg-BG" w:eastAsia="bg-BG"/>
              </w:rPr>
            </w:pPr>
            <w:r w:rsidRPr="001F3074">
              <w:rPr>
                <w:rFonts w:eastAsia="Times New Roman" w:cs="Calibri"/>
                <w:sz w:val="20"/>
                <w:szCs w:val="20"/>
                <w:lang w:eastAsia="bg-BG"/>
              </w:rPr>
              <w:t xml:space="preserve">Брой реализирани кампании </w:t>
            </w:r>
            <w:r w:rsidR="002F2B76">
              <w:rPr>
                <w:rFonts w:eastAsia="Times New Roman" w:cs="Calibri"/>
                <w:sz w:val="20"/>
                <w:szCs w:val="20"/>
                <w:lang w:val="bg-BG" w:eastAsia="bg-BG"/>
              </w:rPr>
              <w:t>ежегодно</w:t>
            </w:r>
          </w:p>
        </w:tc>
        <w:tc>
          <w:tcPr>
            <w:tcW w:w="6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2376B4" w:rsidRPr="001F3074" w:rsidRDefault="002F2B76" w:rsidP="002F2B76">
            <w:pPr>
              <w:spacing w:after="0" w:line="240" w:lineRule="auto"/>
              <w:rPr>
                <w:rFonts w:eastAsia="Times New Roman" w:cs="Calibri"/>
                <w:sz w:val="20"/>
                <w:szCs w:val="20"/>
                <w:lang w:eastAsia="bg-BG"/>
              </w:rPr>
            </w:pPr>
            <w:r>
              <w:rPr>
                <w:rFonts w:eastAsia="Times New Roman" w:cs="Calibri"/>
                <w:sz w:val="20"/>
                <w:szCs w:val="20"/>
                <w:lang w:eastAsia="bg-BG"/>
              </w:rPr>
              <w:t>Брой реализирани кампании през целият период</w:t>
            </w:r>
          </w:p>
        </w:tc>
        <w:tc>
          <w:tcPr>
            <w:tcW w:w="4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Default="002376B4" w:rsidP="002F2B76">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2376B4" w:rsidRPr="001F3074" w:rsidRDefault="002376B4" w:rsidP="002F2B76">
            <w:pPr>
              <w:spacing w:after="0" w:line="240" w:lineRule="auto"/>
              <w:rPr>
                <w:rFonts w:eastAsia="Times New Roman" w:cs="Calibri"/>
                <w:sz w:val="20"/>
                <w:szCs w:val="20"/>
                <w:lang w:eastAsia="bg-BG"/>
              </w:rPr>
            </w:pPr>
            <w:r w:rsidRPr="00D91260">
              <w:rPr>
                <w:rFonts w:eastAsia="Times New Roman" w:cs="Calibri"/>
                <w:sz w:val="20"/>
                <w:szCs w:val="20"/>
                <w:lang w:eastAsia="bg-BG"/>
              </w:rPr>
              <w:t>Организации за МРО</w:t>
            </w:r>
          </w:p>
        </w:tc>
        <w:tc>
          <w:tcPr>
            <w:tcW w:w="49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2376B4" w:rsidRPr="001F3074" w:rsidRDefault="002376B4" w:rsidP="002F2B76">
            <w:pPr>
              <w:spacing w:after="0" w:line="240" w:lineRule="auto"/>
              <w:rPr>
                <w:rFonts w:eastAsia="Times New Roman" w:cs="Calibri"/>
                <w:sz w:val="20"/>
                <w:szCs w:val="20"/>
                <w:lang w:eastAsia="bg-BG"/>
              </w:rPr>
            </w:pPr>
            <w:r w:rsidRPr="001F3074">
              <w:rPr>
                <w:rFonts w:eastAsia="Times New Roman" w:cs="Calibri"/>
                <w:sz w:val="20"/>
                <w:szCs w:val="20"/>
                <w:lang w:eastAsia="bg-BG"/>
              </w:rPr>
              <w:t>НПО, медии, други</w:t>
            </w:r>
          </w:p>
        </w:tc>
      </w:tr>
    </w:tbl>
    <w:p w:rsidR="00C80111" w:rsidRDefault="00C80111" w:rsidP="00A71BAA">
      <w:pPr>
        <w:rPr>
          <w:rFonts w:ascii="Times New Roman" w:hAnsi="Times New Roman"/>
          <w:i/>
          <w:sz w:val="24"/>
          <w:szCs w:val="24"/>
          <w:lang w:val="bg-BG"/>
        </w:rPr>
        <w:sectPr w:rsidR="00C80111" w:rsidSect="002376B4">
          <w:pgSz w:w="16838" w:h="11906" w:orient="landscape" w:code="9"/>
          <w:pgMar w:top="1418" w:right="1418" w:bottom="1418" w:left="1418" w:header="709" w:footer="709" w:gutter="0"/>
          <w:cols w:space="708"/>
          <w:docGrid w:linePitch="360"/>
        </w:sectPr>
      </w:pPr>
    </w:p>
    <w:p w:rsidR="0078069F" w:rsidRDefault="0078069F"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tbl>
      <w:tblPr>
        <w:tblW w:w="0" w:type="auto"/>
        <w:jc w:val="center"/>
        <w:tblLook w:val="04A0" w:firstRow="1" w:lastRow="0" w:firstColumn="1" w:lastColumn="0" w:noHBand="0" w:noVBand="1"/>
      </w:tblPr>
      <w:tblGrid>
        <w:gridCol w:w="4606"/>
        <w:gridCol w:w="4606"/>
      </w:tblGrid>
      <w:tr w:rsidR="00EE7002" w:rsidRPr="00E011C4" w:rsidTr="00D30CC7">
        <w:trPr>
          <w:jc w:val="center"/>
        </w:trPr>
        <w:tc>
          <w:tcPr>
            <w:tcW w:w="4606" w:type="dxa"/>
            <w:shd w:val="clear" w:color="auto" w:fill="auto"/>
          </w:tcPr>
          <w:p w:rsidR="00EE7002" w:rsidRPr="00E011C4" w:rsidRDefault="00EE7002" w:rsidP="00D30CC7">
            <w:pPr>
              <w:spacing w:after="120" w:line="240" w:lineRule="auto"/>
              <w:rPr>
                <w:rFonts w:cs="Calibri"/>
                <w:color w:val="008080"/>
                <w:sz w:val="32"/>
                <w:szCs w:val="32"/>
              </w:rPr>
            </w:pPr>
            <w:r w:rsidRPr="00E011C4">
              <w:rPr>
                <w:rFonts w:cs="Calibri"/>
                <w:b/>
                <w:color w:val="008080"/>
                <w:sz w:val="32"/>
                <w:szCs w:val="32"/>
              </w:rPr>
              <w:t>Цел 1: Намаляване на вредното въздействие на отпадъците чрез предотвратяване образуването им и насърчаване на повторното им използване</w:t>
            </w:r>
          </w:p>
        </w:tc>
        <w:tc>
          <w:tcPr>
            <w:tcW w:w="4606" w:type="dxa"/>
            <w:shd w:val="clear" w:color="auto" w:fill="auto"/>
          </w:tcPr>
          <w:p w:rsidR="00EE7002" w:rsidRPr="00E011C4" w:rsidRDefault="00EE7002" w:rsidP="00D30CC7">
            <w:pPr>
              <w:spacing w:after="120" w:line="240" w:lineRule="auto"/>
              <w:rPr>
                <w:rFonts w:cs="Calibri"/>
                <w:color w:val="008080"/>
                <w:sz w:val="32"/>
                <w:szCs w:val="32"/>
              </w:rPr>
            </w:pPr>
          </w:p>
        </w:tc>
      </w:tr>
      <w:tr w:rsidR="00EE7002" w:rsidRPr="00E011C4" w:rsidTr="00D30CC7">
        <w:trPr>
          <w:jc w:val="center"/>
        </w:trPr>
        <w:tc>
          <w:tcPr>
            <w:tcW w:w="4606" w:type="dxa"/>
            <w:shd w:val="clear" w:color="auto" w:fill="auto"/>
          </w:tcPr>
          <w:p w:rsidR="00EE7002" w:rsidRPr="00E011C4" w:rsidRDefault="00EE7002" w:rsidP="00D30CC7">
            <w:pPr>
              <w:spacing w:after="120" w:line="240" w:lineRule="auto"/>
              <w:rPr>
                <w:rFonts w:cs="Calibri"/>
                <w:color w:val="008080"/>
                <w:sz w:val="32"/>
                <w:szCs w:val="32"/>
              </w:rPr>
            </w:pPr>
          </w:p>
        </w:tc>
        <w:tc>
          <w:tcPr>
            <w:tcW w:w="4606" w:type="dxa"/>
            <w:shd w:val="clear" w:color="auto" w:fill="auto"/>
          </w:tcPr>
          <w:p w:rsidR="00EE7002" w:rsidRPr="00E011C4" w:rsidRDefault="00EE7002" w:rsidP="00D30CC7">
            <w:pPr>
              <w:pStyle w:val="Heading2"/>
              <w:rPr>
                <w:rFonts w:ascii="Calibri" w:hAnsi="Calibri" w:cs="Calibri"/>
                <w:color w:val="008080"/>
                <w:sz w:val="32"/>
                <w:szCs w:val="32"/>
              </w:rPr>
            </w:pPr>
            <w:bookmarkStart w:id="10" w:name="_Toc54085679"/>
            <w:bookmarkStart w:id="11" w:name="_Toc54085864"/>
            <w:bookmarkStart w:id="12" w:name="_Toc55906529"/>
            <w:r>
              <w:rPr>
                <w:rFonts w:ascii="Calibri" w:hAnsi="Calibri" w:cs="Calibri"/>
                <w:color w:val="008080"/>
                <w:sz w:val="32"/>
                <w:szCs w:val="32"/>
              </w:rPr>
              <w:t>П</w:t>
            </w:r>
            <w:r w:rsidRPr="00E011C4">
              <w:rPr>
                <w:rFonts w:ascii="Calibri" w:hAnsi="Calibri" w:cs="Calibri"/>
                <w:color w:val="008080"/>
                <w:sz w:val="32"/>
                <w:szCs w:val="32"/>
              </w:rPr>
              <w:t>рограма за предотвратя</w:t>
            </w:r>
            <w:r>
              <w:rPr>
                <w:rFonts w:ascii="Calibri" w:hAnsi="Calibri" w:cs="Calibri"/>
                <w:color w:val="008080"/>
                <w:sz w:val="32"/>
                <w:szCs w:val="32"/>
              </w:rPr>
              <w:t>ване образуването на отпадъци (</w:t>
            </w:r>
            <w:r w:rsidRPr="00E011C4">
              <w:rPr>
                <w:rFonts w:ascii="Calibri" w:hAnsi="Calibri" w:cs="Calibri"/>
                <w:color w:val="008080"/>
                <w:sz w:val="32"/>
                <w:szCs w:val="32"/>
              </w:rPr>
              <w:t>ППОО)</w:t>
            </w:r>
            <w:bookmarkEnd w:id="10"/>
            <w:bookmarkEnd w:id="11"/>
            <w:bookmarkEnd w:id="12"/>
          </w:p>
          <w:p w:rsidR="00EE7002" w:rsidRPr="00E011C4" w:rsidRDefault="00EE7002" w:rsidP="00D30CC7">
            <w:pPr>
              <w:pStyle w:val="Heading2"/>
              <w:rPr>
                <w:rFonts w:ascii="Calibri" w:hAnsi="Calibri" w:cs="Calibri"/>
                <w:color w:val="008080"/>
                <w:sz w:val="32"/>
                <w:szCs w:val="32"/>
              </w:rPr>
            </w:pPr>
            <w:bookmarkStart w:id="13" w:name="_Toc55906530"/>
            <w:r w:rsidRPr="00E011C4">
              <w:rPr>
                <w:rFonts w:ascii="Calibri" w:hAnsi="Calibri" w:cs="Calibri"/>
                <w:color w:val="008080"/>
                <w:sz w:val="32"/>
                <w:szCs w:val="32"/>
              </w:rPr>
              <w:t>Подпрограма за предотвратяване на образуването на хранителни отпадъци</w:t>
            </w:r>
            <w:bookmarkEnd w:id="13"/>
            <w:r w:rsidRPr="00E011C4">
              <w:rPr>
                <w:rFonts w:ascii="Calibri" w:hAnsi="Calibri" w:cs="Calibri"/>
                <w:color w:val="008080"/>
                <w:sz w:val="32"/>
                <w:szCs w:val="32"/>
              </w:rPr>
              <w:t xml:space="preserve"> </w:t>
            </w:r>
          </w:p>
        </w:tc>
      </w:tr>
      <w:tr w:rsidR="00EE7002" w:rsidRPr="00E011C4" w:rsidTr="00D30CC7">
        <w:trPr>
          <w:jc w:val="center"/>
        </w:trPr>
        <w:tc>
          <w:tcPr>
            <w:tcW w:w="9212" w:type="dxa"/>
            <w:gridSpan w:val="2"/>
            <w:shd w:val="clear" w:color="auto" w:fill="auto"/>
          </w:tcPr>
          <w:p w:rsidR="00EE7002" w:rsidRPr="00E011C4" w:rsidRDefault="00EE7002" w:rsidP="00D30CC7">
            <w:pPr>
              <w:spacing w:after="120" w:line="240" w:lineRule="auto"/>
              <w:jc w:val="both"/>
              <w:rPr>
                <w:rFonts w:cs="Calibri"/>
                <w:color w:val="008080"/>
                <w:sz w:val="24"/>
                <w:szCs w:val="24"/>
              </w:rPr>
            </w:pPr>
          </w:p>
          <w:p w:rsidR="00EE7002" w:rsidRPr="00E011C4" w:rsidRDefault="00EE7002" w:rsidP="00D30CC7">
            <w:pPr>
              <w:spacing w:after="120" w:line="240" w:lineRule="auto"/>
              <w:jc w:val="center"/>
              <w:rPr>
                <w:rFonts w:cs="Calibri"/>
                <w:color w:val="008080"/>
                <w:sz w:val="24"/>
                <w:szCs w:val="24"/>
              </w:rPr>
            </w:pPr>
          </w:p>
          <w:p w:rsidR="00EE7002" w:rsidRPr="00E011C4" w:rsidRDefault="00EE7002" w:rsidP="00D30CC7">
            <w:pPr>
              <w:spacing w:after="120" w:line="240" w:lineRule="auto"/>
              <w:jc w:val="both"/>
              <w:rPr>
                <w:rFonts w:cs="Calibri"/>
                <w:color w:val="008080"/>
                <w:sz w:val="24"/>
                <w:szCs w:val="24"/>
              </w:rPr>
            </w:pPr>
          </w:p>
        </w:tc>
      </w:tr>
    </w:tbl>
    <w:p w:rsidR="00EE7002" w:rsidRPr="00E011C4" w:rsidRDefault="00EE7002" w:rsidP="00EE7002">
      <w:pPr>
        <w:spacing w:after="120" w:line="240" w:lineRule="auto"/>
        <w:rPr>
          <w:rFonts w:ascii="Times New Roman" w:hAnsi="Times New Roman"/>
          <w:b/>
          <w:color w:val="008080"/>
          <w:sz w:val="32"/>
          <w:szCs w:val="32"/>
        </w:rPr>
      </w:pPr>
    </w:p>
    <w:p w:rsidR="0078069F" w:rsidRDefault="0078069F"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7128D0">
      <w:pPr>
        <w:jc w:val="center"/>
        <w:rPr>
          <w:rFonts w:ascii="Times New Roman" w:hAnsi="Times New Roman"/>
          <w:i/>
          <w:sz w:val="24"/>
          <w:szCs w:val="24"/>
          <w:lang w:val="bg-BG"/>
        </w:rPr>
      </w:pPr>
    </w:p>
    <w:p w:rsidR="002376B4" w:rsidRDefault="002376B4" w:rsidP="00211CA2">
      <w:pPr>
        <w:rPr>
          <w:rFonts w:ascii="Times New Roman" w:hAnsi="Times New Roman"/>
          <w:i/>
          <w:sz w:val="24"/>
          <w:szCs w:val="24"/>
          <w:lang w:val="bg-BG"/>
        </w:rPr>
      </w:pPr>
    </w:p>
    <w:p w:rsidR="00085AA2" w:rsidRPr="004B0A9D" w:rsidRDefault="00085AA2" w:rsidP="00085AA2">
      <w:pPr>
        <w:spacing w:after="120" w:line="240" w:lineRule="auto"/>
        <w:jc w:val="both"/>
        <w:rPr>
          <w:rFonts w:ascii="Times New Roman" w:hAnsi="Times New Roman"/>
          <w:b/>
          <w:sz w:val="24"/>
          <w:szCs w:val="24"/>
        </w:rPr>
      </w:pPr>
      <w:proofErr w:type="gramStart"/>
      <w:r w:rsidRPr="004B0A9D">
        <w:rPr>
          <w:rFonts w:ascii="Times New Roman" w:hAnsi="Times New Roman"/>
          <w:b/>
          <w:sz w:val="24"/>
          <w:szCs w:val="24"/>
        </w:rPr>
        <w:lastRenderedPageBreak/>
        <w:t>Стратегическа  цел</w:t>
      </w:r>
      <w:proofErr w:type="gramEnd"/>
      <w:r w:rsidRPr="004B0A9D">
        <w:rPr>
          <w:rFonts w:ascii="Times New Roman" w:hAnsi="Times New Roman"/>
          <w:b/>
          <w:sz w:val="24"/>
          <w:szCs w:val="24"/>
        </w:rPr>
        <w:t xml:space="preserve"> </w:t>
      </w:r>
    </w:p>
    <w:p w:rsidR="00085AA2" w:rsidRPr="004B0A9D" w:rsidRDefault="00085AA2" w:rsidP="00085AA2">
      <w:pPr>
        <w:shd w:val="clear" w:color="auto" w:fill="9BBB59" w:themeFill="accent3"/>
        <w:spacing w:after="120" w:line="240" w:lineRule="auto"/>
        <w:jc w:val="both"/>
        <w:rPr>
          <w:rFonts w:ascii="Times New Roman" w:hAnsi="Times New Roman"/>
          <w:sz w:val="24"/>
          <w:szCs w:val="24"/>
        </w:rPr>
      </w:pPr>
      <w:proofErr w:type="gramStart"/>
      <w:r w:rsidRPr="004B0A9D">
        <w:rPr>
          <w:rFonts w:ascii="Times New Roman" w:hAnsi="Times New Roman"/>
          <w:sz w:val="24"/>
          <w:szCs w:val="24"/>
        </w:rPr>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хранителните отпадъци и свързаното с това вредно влияние върху здравето на хората и околната среда.</w:t>
      </w:r>
      <w:proofErr w:type="gramEnd"/>
    </w:p>
    <w:p w:rsidR="00085AA2" w:rsidRPr="004B0A9D" w:rsidRDefault="00085AA2" w:rsidP="00085AA2">
      <w:pPr>
        <w:spacing w:after="120" w:line="240" w:lineRule="auto"/>
        <w:jc w:val="both"/>
        <w:rPr>
          <w:rFonts w:ascii="Times New Roman" w:hAnsi="Times New Roman"/>
          <w:b/>
          <w:sz w:val="24"/>
          <w:szCs w:val="24"/>
        </w:rPr>
      </w:pPr>
      <w:r w:rsidRPr="004B0A9D">
        <w:rPr>
          <w:rFonts w:ascii="Times New Roman" w:hAnsi="Times New Roman"/>
          <w:b/>
          <w:sz w:val="24"/>
          <w:szCs w:val="24"/>
        </w:rPr>
        <w:t>Оперативна цел</w:t>
      </w:r>
    </w:p>
    <w:p w:rsidR="00085AA2" w:rsidRPr="004B0A9D" w:rsidRDefault="00085AA2" w:rsidP="00085AA2">
      <w:pPr>
        <w:shd w:val="clear" w:color="auto" w:fill="9BBB59" w:themeFill="accent3"/>
        <w:spacing w:after="120" w:line="240" w:lineRule="auto"/>
        <w:jc w:val="both"/>
        <w:rPr>
          <w:rFonts w:ascii="Times New Roman" w:hAnsi="Times New Roman"/>
          <w:sz w:val="24"/>
          <w:szCs w:val="24"/>
        </w:rPr>
      </w:pPr>
      <w:proofErr w:type="gramStart"/>
      <w:r w:rsidRPr="004B0A9D">
        <w:rPr>
          <w:rFonts w:ascii="Times New Roman" w:hAnsi="Times New Roman"/>
          <w:sz w:val="24"/>
          <w:szCs w:val="24"/>
        </w:rPr>
        <w:t>Намаляване на количеството на образуваните хранителни отпадъци.</w:t>
      </w:r>
      <w:proofErr w:type="gramEnd"/>
    </w:p>
    <w:p w:rsidR="00085AA2" w:rsidRPr="004B0A9D" w:rsidRDefault="00085AA2" w:rsidP="00085AA2">
      <w:pPr>
        <w:spacing w:after="120" w:line="240" w:lineRule="auto"/>
        <w:jc w:val="both"/>
        <w:rPr>
          <w:rFonts w:ascii="Times New Roman" w:hAnsi="Times New Roman"/>
          <w:b/>
          <w:sz w:val="24"/>
          <w:szCs w:val="24"/>
        </w:rPr>
      </w:pPr>
      <w:r w:rsidRPr="004B0A9D">
        <w:rPr>
          <w:rFonts w:ascii="Times New Roman" w:hAnsi="Times New Roman"/>
          <w:b/>
          <w:sz w:val="24"/>
          <w:szCs w:val="24"/>
        </w:rPr>
        <w:t>Действия/мерки</w:t>
      </w:r>
    </w:p>
    <w:p w:rsidR="00085AA2" w:rsidRPr="004B0A9D" w:rsidRDefault="00085AA2" w:rsidP="00085AA2">
      <w:pPr>
        <w:spacing w:after="120" w:line="240" w:lineRule="auto"/>
        <w:jc w:val="both"/>
        <w:rPr>
          <w:rFonts w:ascii="Times New Roman" w:hAnsi="Times New Roman"/>
          <w:sz w:val="24"/>
          <w:szCs w:val="24"/>
        </w:rPr>
      </w:pPr>
      <w:proofErr w:type="gramStart"/>
      <w:r w:rsidRPr="004B0A9D">
        <w:rPr>
          <w:rFonts w:ascii="Times New Roman" w:hAnsi="Times New Roman"/>
          <w:sz w:val="24"/>
          <w:szCs w:val="24"/>
        </w:rPr>
        <w:t>Предвижда се целите да бъдат постигнати чрез конкретни мерки/дейности, които са представени в Плана за действие към настоящата програма.</w:t>
      </w:r>
      <w:proofErr w:type="gramEnd"/>
      <w:r w:rsidRPr="004B0A9D">
        <w:rPr>
          <w:rFonts w:ascii="Times New Roman" w:hAnsi="Times New Roman"/>
          <w:sz w:val="24"/>
          <w:szCs w:val="24"/>
        </w:rPr>
        <w:t xml:space="preserve"> За всяка мярка са посочени срок за реализация, стойност и възможни източници на финансиране, очакван резултат от изпълнението на мярката, индикатори за проследяване </w:t>
      </w:r>
      <w:proofErr w:type="gramStart"/>
      <w:r w:rsidRPr="004B0A9D">
        <w:rPr>
          <w:rFonts w:ascii="Times New Roman" w:hAnsi="Times New Roman"/>
          <w:sz w:val="24"/>
          <w:szCs w:val="24"/>
        </w:rPr>
        <w:t>на  напредъка</w:t>
      </w:r>
      <w:proofErr w:type="gramEnd"/>
      <w:r w:rsidRPr="004B0A9D">
        <w:rPr>
          <w:rFonts w:ascii="Times New Roman" w:hAnsi="Times New Roman"/>
          <w:sz w:val="24"/>
          <w:szCs w:val="24"/>
        </w:rPr>
        <w:t xml:space="preserve"> и изпълнението на мярката, отговорни институции (водеща и партньор/и).</w:t>
      </w:r>
    </w:p>
    <w:p w:rsidR="00085AA2" w:rsidRPr="004B0A9D" w:rsidRDefault="00085AA2" w:rsidP="00085AA2">
      <w:pPr>
        <w:spacing w:after="120" w:line="240" w:lineRule="auto"/>
        <w:jc w:val="both"/>
        <w:rPr>
          <w:rFonts w:ascii="Times New Roman" w:hAnsi="Times New Roman"/>
          <w:sz w:val="24"/>
          <w:szCs w:val="24"/>
        </w:rPr>
      </w:pPr>
      <w:r w:rsidRPr="004B0A9D">
        <w:rPr>
          <w:rFonts w:ascii="Times New Roman" w:hAnsi="Times New Roman"/>
          <w:sz w:val="24"/>
          <w:szCs w:val="24"/>
          <w:lang w:val="bg-BG"/>
        </w:rPr>
        <w:t>Н</w:t>
      </w:r>
      <w:r w:rsidRPr="004B0A9D">
        <w:rPr>
          <w:rFonts w:ascii="Times New Roman" w:hAnsi="Times New Roman"/>
          <w:sz w:val="24"/>
          <w:szCs w:val="24"/>
        </w:rPr>
        <w:t>а национално ниво няма действаща стратегическа рамка по отношение предотвратяване образуването на хранителните отпадъци със съответните мерки и действия, които да обхванат всички етапи на хранителната верига – първично производство, преработката на храни, търговията на едро и дребно, общественото хранене и домакинствата.</w:t>
      </w:r>
    </w:p>
    <w:p w:rsidR="00E966DF" w:rsidRPr="004B0A9D" w:rsidRDefault="00E966DF" w:rsidP="00E966DF">
      <w:pPr>
        <w:spacing w:after="120" w:line="240" w:lineRule="auto"/>
        <w:jc w:val="both"/>
        <w:rPr>
          <w:rFonts w:ascii="Times New Roman" w:hAnsi="Times New Roman"/>
          <w:sz w:val="24"/>
          <w:szCs w:val="24"/>
        </w:rPr>
      </w:pPr>
      <w:r w:rsidRPr="004B0A9D">
        <w:rPr>
          <w:rFonts w:ascii="Times New Roman" w:hAnsi="Times New Roman"/>
          <w:sz w:val="24"/>
          <w:szCs w:val="24"/>
        </w:rPr>
        <w:t>В Подпрограмата за предотвратяване образуването на хранителните отпадъци са предвидени основно</w:t>
      </w:r>
      <w:r w:rsidR="00CF48BB">
        <w:rPr>
          <w:rFonts w:ascii="Times New Roman" w:hAnsi="Times New Roman"/>
          <w:sz w:val="24"/>
          <w:szCs w:val="24"/>
          <w:lang w:val="bg-BG"/>
        </w:rPr>
        <w:t xml:space="preserve"> „</w:t>
      </w:r>
      <w:r w:rsidRPr="004B0A9D">
        <w:rPr>
          <w:rFonts w:ascii="Times New Roman" w:hAnsi="Times New Roman"/>
          <w:sz w:val="24"/>
          <w:szCs w:val="24"/>
        </w:rPr>
        <w:t>меки</w:t>
      </w:r>
      <w:proofErr w:type="gramStart"/>
      <w:r w:rsidR="00CF48BB">
        <w:rPr>
          <w:rFonts w:ascii="Times New Roman" w:hAnsi="Times New Roman"/>
          <w:sz w:val="24"/>
          <w:szCs w:val="24"/>
          <w:lang w:val="bg-BG"/>
        </w:rPr>
        <w:t>“</w:t>
      </w:r>
      <w:r w:rsidRPr="004B0A9D">
        <w:rPr>
          <w:rFonts w:ascii="Times New Roman" w:hAnsi="Times New Roman"/>
          <w:sz w:val="24"/>
          <w:szCs w:val="24"/>
        </w:rPr>
        <w:t xml:space="preserve"> мерки</w:t>
      </w:r>
      <w:proofErr w:type="gramEnd"/>
      <w:r w:rsidRPr="004B0A9D">
        <w:rPr>
          <w:rFonts w:ascii="Times New Roman" w:hAnsi="Times New Roman"/>
          <w:sz w:val="24"/>
          <w:szCs w:val="24"/>
        </w:rPr>
        <w:t xml:space="preserve">. </w:t>
      </w:r>
      <w:proofErr w:type="gramStart"/>
      <w:r w:rsidRPr="004B0A9D">
        <w:rPr>
          <w:rFonts w:ascii="Times New Roman" w:hAnsi="Times New Roman"/>
          <w:sz w:val="24"/>
          <w:szCs w:val="24"/>
        </w:rPr>
        <w:t>В преобладаващата си част те имат информационно-образователен и административно-регулаторен характер.</w:t>
      </w:r>
      <w:proofErr w:type="gramEnd"/>
      <w:r w:rsidRPr="004B0A9D">
        <w:rPr>
          <w:rFonts w:ascii="Times New Roman" w:hAnsi="Times New Roman"/>
          <w:sz w:val="24"/>
          <w:szCs w:val="24"/>
        </w:rPr>
        <w:t xml:space="preserve"> </w:t>
      </w:r>
    </w:p>
    <w:p w:rsidR="002376B4" w:rsidRPr="004B0A9D" w:rsidRDefault="002376B4" w:rsidP="00E966DF">
      <w:pPr>
        <w:rPr>
          <w:rFonts w:ascii="Times New Roman" w:hAnsi="Times New Roman"/>
          <w:i/>
          <w:sz w:val="24"/>
          <w:szCs w:val="24"/>
          <w:lang w:val="bg-BG"/>
        </w:rPr>
      </w:pPr>
    </w:p>
    <w:p w:rsidR="007226A9" w:rsidRPr="004B0A9D" w:rsidRDefault="007226A9" w:rsidP="00E966DF">
      <w:pPr>
        <w:rPr>
          <w:rFonts w:ascii="Times New Roman" w:hAnsi="Times New Roman"/>
          <w:i/>
          <w:sz w:val="24"/>
          <w:szCs w:val="24"/>
          <w:lang w:val="bg-BG"/>
        </w:rPr>
      </w:pPr>
    </w:p>
    <w:p w:rsidR="007226A9" w:rsidRPr="004B0A9D" w:rsidRDefault="007226A9" w:rsidP="00E966DF">
      <w:pPr>
        <w:rPr>
          <w:rFonts w:ascii="Times New Roman" w:hAnsi="Times New Roman"/>
          <w:i/>
          <w:sz w:val="24"/>
          <w:szCs w:val="24"/>
          <w:lang w:val="bg-BG"/>
        </w:rPr>
      </w:pPr>
    </w:p>
    <w:p w:rsidR="007226A9" w:rsidRDefault="007226A9" w:rsidP="00E966DF">
      <w:pPr>
        <w:rPr>
          <w:rFonts w:ascii="Times New Roman" w:hAnsi="Times New Roman"/>
          <w:i/>
          <w:sz w:val="24"/>
          <w:szCs w:val="24"/>
          <w:lang w:val="bg-BG"/>
        </w:rPr>
      </w:pPr>
    </w:p>
    <w:p w:rsidR="007226A9" w:rsidRDefault="007226A9" w:rsidP="00E966DF">
      <w:pPr>
        <w:rPr>
          <w:rFonts w:ascii="Times New Roman" w:hAnsi="Times New Roman"/>
          <w:i/>
          <w:sz w:val="24"/>
          <w:szCs w:val="24"/>
          <w:lang w:val="bg-BG"/>
        </w:rPr>
      </w:pPr>
    </w:p>
    <w:p w:rsidR="007226A9" w:rsidRDefault="007226A9"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pPr>
    </w:p>
    <w:p w:rsidR="003A608A" w:rsidRDefault="003A608A" w:rsidP="00E966DF">
      <w:pPr>
        <w:rPr>
          <w:rFonts w:ascii="Times New Roman" w:hAnsi="Times New Roman"/>
          <w:i/>
          <w:sz w:val="24"/>
          <w:szCs w:val="24"/>
          <w:lang w:val="bg-BG"/>
        </w:rPr>
        <w:sectPr w:rsidR="003A608A" w:rsidSect="00C80111">
          <w:pgSz w:w="11906" w:h="16838" w:code="9"/>
          <w:pgMar w:top="1418" w:right="1418" w:bottom="1418" w:left="1418" w:header="709" w:footer="709" w:gutter="0"/>
          <w:cols w:space="708"/>
          <w:docGrid w:linePitch="360"/>
        </w:sectPr>
      </w:pPr>
    </w:p>
    <w:p w:rsidR="003A608A" w:rsidRDefault="003A608A" w:rsidP="00E966DF">
      <w:pPr>
        <w:rPr>
          <w:rFonts w:ascii="Times New Roman" w:hAnsi="Times New Roman"/>
          <w:i/>
          <w:sz w:val="24"/>
          <w:szCs w:val="24"/>
          <w:lang w:val="bg-BG"/>
        </w:rPr>
      </w:pPr>
    </w:p>
    <w:p w:rsidR="001179B2" w:rsidRPr="00E011C4" w:rsidRDefault="001179B2" w:rsidP="001179B2">
      <w:pPr>
        <w:rPr>
          <w:rFonts w:cs="Calibri"/>
          <w:b/>
          <w:sz w:val="24"/>
          <w:szCs w:val="24"/>
        </w:rPr>
      </w:pPr>
      <w:r w:rsidRPr="00E011C4">
        <w:rPr>
          <w:rFonts w:cs="Calibri"/>
          <w:b/>
          <w:sz w:val="24"/>
          <w:szCs w:val="24"/>
        </w:rPr>
        <w:t xml:space="preserve">План за действие към </w:t>
      </w:r>
      <w:r w:rsidRPr="00E011C4">
        <w:rPr>
          <w:rFonts w:cs="Calibri"/>
          <w:b/>
          <w:iCs/>
          <w:sz w:val="24"/>
          <w:szCs w:val="24"/>
        </w:rPr>
        <w:t>Подпрограма за предотвратяване на образуването на хранителни отпадъци</w:t>
      </w:r>
    </w:p>
    <w:tbl>
      <w:tblPr>
        <w:tblW w:w="5000" w:type="pct"/>
        <w:tblLayout w:type="fixed"/>
        <w:tblCellMar>
          <w:left w:w="70" w:type="dxa"/>
          <w:right w:w="70" w:type="dxa"/>
        </w:tblCellMar>
        <w:tblLook w:val="04A0" w:firstRow="1" w:lastRow="0" w:firstColumn="1" w:lastColumn="0" w:noHBand="0" w:noVBand="1"/>
      </w:tblPr>
      <w:tblGrid>
        <w:gridCol w:w="1770"/>
        <w:gridCol w:w="1963"/>
        <w:gridCol w:w="916"/>
        <w:gridCol w:w="1375"/>
        <w:gridCol w:w="1244"/>
        <w:gridCol w:w="1590"/>
        <w:gridCol w:w="1386"/>
        <w:gridCol w:w="1720"/>
        <w:gridCol w:w="1066"/>
        <w:gridCol w:w="1112"/>
      </w:tblGrid>
      <w:tr w:rsidR="001179B2" w:rsidRPr="0022400C" w:rsidTr="00A533D4">
        <w:trPr>
          <w:trHeight w:val="1147"/>
          <w:tblHeader/>
        </w:trPr>
        <w:tc>
          <w:tcPr>
            <w:tcW w:w="626" w:type="pct"/>
            <w:tcBorders>
              <w:top w:val="single" w:sz="8" w:space="0" w:color="008080"/>
              <w:left w:val="single" w:sz="8" w:space="0" w:color="008080"/>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Стратегическа цел</w:t>
            </w:r>
          </w:p>
        </w:tc>
        <w:tc>
          <w:tcPr>
            <w:tcW w:w="694"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Дейности (мерки)</w:t>
            </w:r>
          </w:p>
        </w:tc>
        <w:tc>
          <w:tcPr>
            <w:tcW w:w="324"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Бюджет (</w:t>
            </w:r>
            <w:r w:rsidRPr="0022400C">
              <w:rPr>
                <w:rFonts w:eastAsia="Times New Roman" w:cs="Calibri"/>
                <w:b/>
                <w:bCs/>
                <w:color w:val="000000"/>
                <w:sz w:val="20"/>
                <w:szCs w:val="20"/>
                <w:lang w:eastAsia="bg-BG"/>
              </w:rPr>
              <w:t>лв.)</w:t>
            </w:r>
          </w:p>
        </w:tc>
        <w:tc>
          <w:tcPr>
            <w:tcW w:w="486"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Източници на финансиране</w:t>
            </w:r>
          </w:p>
        </w:tc>
        <w:tc>
          <w:tcPr>
            <w:tcW w:w="440"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Срок за реализация (месец и година)</w:t>
            </w:r>
          </w:p>
        </w:tc>
        <w:tc>
          <w:tcPr>
            <w:tcW w:w="562" w:type="pct"/>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Очаквани резултати</w:t>
            </w:r>
          </w:p>
        </w:tc>
        <w:tc>
          <w:tcPr>
            <w:tcW w:w="1098" w:type="pct"/>
            <w:gridSpan w:val="2"/>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xml:space="preserve">Индикатори за изпълнение </w:t>
            </w:r>
          </w:p>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770" w:type="pct"/>
            <w:gridSpan w:val="2"/>
            <w:tcBorders>
              <w:top w:val="single" w:sz="8" w:space="0" w:color="008080"/>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Отговорни институции</w:t>
            </w:r>
          </w:p>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r>
      <w:tr w:rsidR="00A533D4" w:rsidRPr="0022400C" w:rsidTr="00A533D4">
        <w:trPr>
          <w:trHeight w:val="270"/>
          <w:tblHeader/>
        </w:trPr>
        <w:tc>
          <w:tcPr>
            <w:tcW w:w="626" w:type="pct"/>
            <w:tcBorders>
              <w:top w:val="nil"/>
              <w:left w:val="single" w:sz="8" w:space="0" w:color="008080"/>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69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32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86"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4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562"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9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xml:space="preserve">Текущи </w:t>
            </w:r>
          </w:p>
        </w:tc>
        <w:tc>
          <w:tcPr>
            <w:tcW w:w="608"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Целеви</w:t>
            </w:r>
          </w:p>
        </w:tc>
        <w:tc>
          <w:tcPr>
            <w:tcW w:w="377"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 xml:space="preserve">Водеща </w:t>
            </w:r>
          </w:p>
        </w:tc>
        <w:tc>
          <w:tcPr>
            <w:tcW w:w="393"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jc w:val="center"/>
              <w:rPr>
                <w:rFonts w:eastAsia="Times New Roman" w:cs="Calibri"/>
                <w:b/>
                <w:bCs/>
                <w:color w:val="000000"/>
                <w:sz w:val="20"/>
                <w:szCs w:val="20"/>
                <w:lang w:eastAsia="bg-BG"/>
              </w:rPr>
            </w:pPr>
            <w:r w:rsidRPr="0022400C">
              <w:rPr>
                <w:rFonts w:eastAsia="Times New Roman" w:cs="Calibri"/>
                <w:b/>
                <w:bCs/>
                <w:color w:val="000000"/>
                <w:sz w:val="20"/>
                <w:szCs w:val="20"/>
                <w:lang w:eastAsia="bg-BG"/>
              </w:rPr>
              <w:t>Партньор</w:t>
            </w:r>
          </w:p>
        </w:tc>
      </w:tr>
      <w:tr w:rsidR="00A533D4" w:rsidRPr="0022400C" w:rsidTr="00A533D4">
        <w:trPr>
          <w:trHeight w:val="3585"/>
        </w:trPr>
        <w:tc>
          <w:tcPr>
            <w:tcW w:w="626" w:type="pct"/>
            <w:tcBorders>
              <w:top w:val="nil"/>
              <w:left w:val="single" w:sz="8" w:space="0" w:color="008080"/>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Прекъсване на връзката между икономическия растеж и подобряване благосъстоянието на хората, от една страна и от друга страна - нарастването на образуването на отпадъци и свързаното с това вредно влияние върху здравето на хората и околната среда</w:t>
            </w:r>
          </w:p>
        </w:tc>
        <w:tc>
          <w:tcPr>
            <w:tcW w:w="69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324"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86"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4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562"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490"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Ежегодно за периода на програмата темпът на нарастване на хранителните отпадъци е по-малък от темпа на нарастване на БВП</w:t>
            </w:r>
          </w:p>
        </w:tc>
        <w:tc>
          <w:tcPr>
            <w:tcW w:w="608"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Средногодишно за периода на програмата темпът на нарастване на хранителните отпадъци е по-малък от темпа на нарастване на БВП</w:t>
            </w:r>
          </w:p>
        </w:tc>
        <w:tc>
          <w:tcPr>
            <w:tcW w:w="377"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c>
          <w:tcPr>
            <w:tcW w:w="393" w:type="pct"/>
            <w:tcBorders>
              <w:top w:val="nil"/>
              <w:left w:val="nil"/>
              <w:bottom w:val="single" w:sz="8" w:space="0" w:color="008080"/>
              <w:right w:val="single" w:sz="8" w:space="0" w:color="008080"/>
            </w:tcBorders>
            <w:shd w:val="clear" w:color="000000" w:fill="BFBFBF"/>
            <w:vAlign w:val="center"/>
            <w:hideMark/>
          </w:tcPr>
          <w:p w:rsidR="001179B2" w:rsidRPr="0022400C" w:rsidRDefault="001179B2" w:rsidP="00D30CC7">
            <w:pPr>
              <w:spacing w:after="0" w:line="240" w:lineRule="auto"/>
              <w:rPr>
                <w:rFonts w:eastAsia="Times New Roman" w:cs="Calibri"/>
                <w:b/>
                <w:bCs/>
                <w:color w:val="000000"/>
                <w:sz w:val="20"/>
                <w:szCs w:val="20"/>
                <w:lang w:eastAsia="bg-BG"/>
              </w:rPr>
            </w:pPr>
            <w:r w:rsidRPr="0022400C">
              <w:rPr>
                <w:rFonts w:eastAsia="Times New Roman" w:cs="Calibri"/>
                <w:b/>
                <w:bCs/>
                <w:color w:val="000000"/>
                <w:sz w:val="20"/>
                <w:szCs w:val="20"/>
                <w:lang w:eastAsia="bg-BG"/>
              </w:rPr>
              <w:t> </w:t>
            </w:r>
          </w:p>
        </w:tc>
      </w:tr>
      <w:tr w:rsidR="00A533D4" w:rsidRPr="0022400C" w:rsidTr="00A533D4">
        <w:trPr>
          <w:trHeight w:val="2055"/>
        </w:trPr>
        <w:tc>
          <w:tcPr>
            <w:tcW w:w="626" w:type="pct"/>
            <w:tcBorders>
              <w:top w:val="nil"/>
              <w:left w:val="single" w:sz="8" w:space="0" w:color="008080"/>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w:t>
            </w:r>
          </w:p>
        </w:tc>
        <w:tc>
          <w:tcPr>
            <w:tcW w:w="69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A71BAA">
            <w:pPr>
              <w:spacing w:after="0" w:line="240" w:lineRule="auto"/>
              <w:rPr>
                <w:rFonts w:eastAsia="Times New Roman" w:cs="Calibri"/>
                <w:sz w:val="20"/>
                <w:szCs w:val="20"/>
                <w:lang w:eastAsia="bg-BG"/>
              </w:rPr>
            </w:pPr>
            <w:r w:rsidRPr="0022400C">
              <w:rPr>
                <w:rFonts w:eastAsia="Times New Roman" w:cs="Calibri"/>
                <w:sz w:val="20"/>
                <w:szCs w:val="20"/>
                <w:lang w:eastAsia="bg-BG"/>
              </w:rPr>
              <w:t xml:space="preserve">Изготвяне и прилагане на планове за ПО на хранителни отпадъци в общински социални, здравни, образователни и </w:t>
            </w:r>
            <w:r w:rsidRPr="0022400C">
              <w:rPr>
                <w:rFonts w:eastAsia="Times New Roman" w:cs="Calibri"/>
                <w:sz w:val="20"/>
                <w:szCs w:val="20"/>
                <w:lang w:eastAsia="bg-BG"/>
              </w:rPr>
              <w:lastRenderedPageBreak/>
              <w:t>др</w:t>
            </w:r>
            <w:r>
              <w:rPr>
                <w:rFonts w:eastAsia="Times New Roman" w:cs="Calibri"/>
                <w:sz w:val="20"/>
                <w:szCs w:val="20"/>
                <w:lang w:eastAsia="bg-BG"/>
              </w:rPr>
              <w:t>уги общински звена</w:t>
            </w:r>
            <w:r w:rsidRPr="0022400C">
              <w:rPr>
                <w:rFonts w:eastAsia="Times New Roman" w:cs="Calibri"/>
                <w:sz w:val="20"/>
                <w:szCs w:val="20"/>
                <w:lang w:eastAsia="bg-BG"/>
              </w:rPr>
              <w:t xml:space="preserve"> и др. където се образуват хранителни отпадъци </w:t>
            </w:r>
          </w:p>
        </w:tc>
        <w:tc>
          <w:tcPr>
            <w:tcW w:w="32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86"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4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12/2022 за изготвянето; 12/2028 за прилагането</w:t>
            </w:r>
          </w:p>
        </w:tc>
        <w:tc>
          <w:tcPr>
            <w:tcW w:w="562"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xml:space="preserve">Предотвратени хранителни отпадъци от общински звена </w:t>
            </w:r>
          </w:p>
        </w:tc>
        <w:tc>
          <w:tcPr>
            <w:tcW w:w="49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Б</w:t>
            </w:r>
            <w:r w:rsidRPr="0022400C">
              <w:rPr>
                <w:rFonts w:eastAsia="Times New Roman" w:cs="Calibri"/>
                <w:sz w:val="20"/>
                <w:szCs w:val="20"/>
                <w:lang w:eastAsia="bg-BG"/>
              </w:rPr>
              <w:t>рой изпълнени мерки</w:t>
            </w:r>
          </w:p>
        </w:tc>
        <w:tc>
          <w:tcPr>
            <w:tcW w:w="608"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В края на програмния период</w:t>
            </w:r>
            <w:r>
              <w:rPr>
                <w:rFonts w:eastAsia="Times New Roman" w:cs="Calibri"/>
                <w:sz w:val="20"/>
                <w:szCs w:val="20"/>
                <w:lang w:eastAsia="bg-BG"/>
              </w:rPr>
              <w:t>,</w:t>
            </w:r>
            <w:r w:rsidRPr="0022400C">
              <w:rPr>
                <w:rFonts w:eastAsia="Times New Roman" w:cs="Calibri"/>
                <w:sz w:val="20"/>
                <w:szCs w:val="20"/>
                <w:lang w:eastAsia="bg-BG"/>
              </w:rPr>
              <w:t xml:space="preserve"> всички звена генериращи хранителни отпадъци, </w:t>
            </w:r>
            <w:r>
              <w:rPr>
                <w:rFonts w:eastAsia="Times New Roman" w:cs="Calibri"/>
                <w:sz w:val="20"/>
                <w:szCs w:val="20"/>
                <w:lang w:eastAsia="bg-BG"/>
              </w:rPr>
              <w:t>прилагат мерките</w:t>
            </w:r>
          </w:p>
        </w:tc>
        <w:tc>
          <w:tcPr>
            <w:tcW w:w="377"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393"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Общински звена</w:t>
            </w:r>
          </w:p>
        </w:tc>
      </w:tr>
      <w:tr w:rsidR="00A533D4" w:rsidRPr="0022400C" w:rsidTr="00A533D4">
        <w:trPr>
          <w:trHeight w:val="2820"/>
        </w:trPr>
        <w:tc>
          <w:tcPr>
            <w:tcW w:w="626" w:type="pct"/>
            <w:tcBorders>
              <w:top w:val="nil"/>
              <w:left w:val="single" w:sz="8" w:space="0" w:color="008080"/>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lastRenderedPageBreak/>
              <w:t> </w:t>
            </w:r>
          </w:p>
        </w:tc>
        <w:tc>
          <w:tcPr>
            <w:tcW w:w="69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495B5E">
            <w:pPr>
              <w:spacing w:after="0" w:line="240" w:lineRule="auto"/>
              <w:rPr>
                <w:rFonts w:eastAsia="Times New Roman" w:cs="Calibri"/>
                <w:sz w:val="20"/>
                <w:szCs w:val="20"/>
                <w:lang w:eastAsia="bg-BG"/>
              </w:rPr>
            </w:pPr>
            <w:r w:rsidRPr="0022400C">
              <w:rPr>
                <w:rFonts w:eastAsia="Times New Roman" w:cs="Calibri"/>
                <w:sz w:val="20"/>
                <w:szCs w:val="20"/>
                <w:lang w:eastAsia="bg-BG"/>
              </w:rPr>
              <w:t>Изпълнение на целенасочени кампании за разясняване  и предоставяне на информация за ПО на хранителни отпадъци</w:t>
            </w:r>
          </w:p>
        </w:tc>
        <w:tc>
          <w:tcPr>
            <w:tcW w:w="324"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86"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c>
          <w:tcPr>
            <w:tcW w:w="44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12</w:t>
            </w:r>
            <w:r w:rsidR="008F39F5">
              <w:rPr>
                <w:rFonts w:eastAsia="Times New Roman" w:cs="Calibri"/>
                <w:sz w:val="20"/>
                <w:szCs w:val="20"/>
                <w:lang w:eastAsia="bg-BG"/>
              </w:rPr>
              <w:t>/202</w:t>
            </w:r>
            <w:r w:rsidR="008F39F5">
              <w:rPr>
                <w:rFonts w:eastAsia="Times New Roman" w:cs="Calibri"/>
                <w:sz w:val="20"/>
                <w:szCs w:val="20"/>
                <w:lang w:val="bg-BG" w:eastAsia="bg-BG"/>
              </w:rPr>
              <w:t>2</w:t>
            </w:r>
            <w:r w:rsidRPr="0022400C">
              <w:rPr>
                <w:rFonts w:eastAsia="Times New Roman" w:cs="Calibri"/>
                <w:sz w:val="20"/>
                <w:szCs w:val="20"/>
                <w:lang w:eastAsia="bg-BG"/>
              </w:rPr>
              <w:t>-12/2028</w:t>
            </w:r>
          </w:p>
        </w:tc>
        <w:tc>
          <w:tcPr>
            <w:tcW w:w="562"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Гражданите и бизнеса са запознати с ползите от ПО на хранителните отпадъци и възможните действия  за ПО на хранителните отпадъци</w:t>
            </w:r>
          </w:p>
        </w:tc>
        <w:tc>
          <w:tcPr>
            <w:tcW w:w="490"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xml:space="preserve">Брой реализирани кампании </w:t>
            </w:r>
          </w:p>
        </w:tc>
        <w:tc>
          <w:tcPr>
            <w:tcW w:w="608"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sidRPr="0022400C">
              <w:rPr>
                <w:rFonts w:eastAsia="Times New Roman" w:cs="Calibri"/>
                <w:sz w:val="20"/>
                <w:szCs w:val="20"/>
                <w:lang w:eastAsia="bg-BG"/>
              </w:rPr>
              <w:t xml:space="preserve">До края на програмата са проведени поне </w:t>
            </w:r>
            <w:r>
              <w:rPr>
                <w:rFonts w:eastAsia="Times New Roman" w:cs="Calibri"/>
                <w:sz w:val="20"/>
                <w:szCs w:val="20"/>
                <w:lang w:eastAsia="bg-BG"/>
              </w:rPr>
              <w:t xml:space="preserve">3 кампании </w:t>
            </w:r>
          </w:p>
        </w:tc>
        <w:tc>
          <w:tcPr>
            <w:tcW w:w="377"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393" w:type="pct"/>
            <w:tcBorders>
              <w:top w:val="nil"/>
              <w:left w:val="nil"/>
              <w:bottom w:val="single" w:sz="8" w:space="0" w:color="008080"/>
              <w:right w:val="single" w:sz="8" w:space="0" w:color="008080"/>
            </w:tcBorders>
            <w:shd w:val="clear" w:color="000000" w:fill="FFFFFF"/>
            <w:vAlign w:val="center"/>
            <w:hideMark/>
          </w:tcPr>
          <w:p w:rsidR="001179B2" w:rsidRPr="0022400C" w:rsidRDefault="001179B2" w:rsidP="00D30CC7">
            <w:pPr>
              <w:spacing w:after="0" w:line="240" w:lineRule="auto"/>
              <w:rPr>
                <w:rFonts w:eastAsia="Times New Roman" w:cs="Calibri"/>
                <w:sz w:val="20"/>
                <w:szCs w:val="20"/>
                <w:lang w:eastAsia="bg-BG"/>
              </w:rPr>
            </w:pPr>
          </w:p>
        </w:tc>
      </w:tr>
    </w:tbl>
    <w:p w:rsidR="001179B2" w:rsidRDefault="001179B2" w:rsidP="001179B2"/>
    <w:p w:rsidR="007226A9" w:rsidRDefault="007226A9" w:rsidP="00E966DF">
      <w:pPr>
        <w:rPr>
          <w:rFonts w:ascii="Times New Roman" w:hAnsi="Times New Roman"/>
          <w:i/>
          <w:sz w:val="24"/>
          <w:szCs w:val="24"/>
          <w:lang w:val="bg-BG"/>
        </w:rPr>
      </w:pPr>
    </w:p>
    <w:p w:rsidR="007226A9" w:rsidRDefault="007226A9" w:rsidP="00E966DF">
      <w:pP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sectPr w:rsidR="00F45124" w:rsidSect="003A608A">
          <w:pgSz w:w="16838" w:h="11906" w:orient="landscape" w:code="9"/>
          <w:pgMar w:top="1418" w:right="1418" w:bottom="1418" w:left="1418" w:header="709" w:footer="709" w:gutter="0"/>
          <w:cols w:space="708"/>
          <w:docGrid w:linePitch="360"/>
        </w:sectPr>
      </w:pPr>
    </w:p>
    <w:p w:rsidR="00F45124" w:rsidRDefault="00F45124" w:rsidP="007128D0">
      <w:pPr>
        <w:jc w:val="center"/>
        <w:rPr>
          <w:rFonts w:ascii="Times New Roman" w:hAnsi="Times New Roman"/>
          <w:i/>
          <w:sz w:val="24"/>
          <w:szCs w:val="24"/>
          <w:lang w:val="bg-BG"/>
        </w:rPr>
      </w:pPr>
    </w:p>
    <w:p w:rsidR="007C3F1A" w:rsidRPr="00F546E2" w:rsidRDefault="007C3F1A" w:rsidP="007C3F1A">
      <w:pPr>
        <w:pStyle w:val="1"/>
      </w:pPr>
      <w:r w:rsidRPr="00E011C4">
        <w:t>Цел 2: Увеличаване на количествата на рециклираните и  оползотворени отпадъци</w:t>
      </w:r>
    </w:p>
    <w:p w:rsidR="007C3F1A" w:rsidRPr="00F546E2" w:rsidRDefault="007C3F1A" w:rsidP="007C3F1A">
      <w:pPr>
        <w:pStyle w:val="NormalWeb"/>
        <w:rPr>
          <w:rFonts w:ascii="Calibri" w:hAnsi="Calibri" w:cs="Calibri"/>
          <w:iCs/>
          <w:sz w:val="28"/>
          <w:szCs w:val="28"/>
        </w:rPr>
      </w:pPr>
      <w:r w:rsidRPr="00F546E2">
        <w:rPr>
          <w:rFonts w:ascii="Calibri" w:hAnsi="Calibri" w:cs="Calibri"/>
          <w:iCs/>
          <w:sz w:val="28"/>
          <w:szCs w:val="28"/>
        </w:rPr>
        <w:t>Постигането на Цел 2 ще се осъществи чрез три програми:</w:t>
      </w:r>
    </w:p>
    <w:p w:rsidR="007C3F1A" w:rsidRPr="00E011C4" w:rsidRDefault="007C3F1A" w:rsidP="007C3F1A">
      <w:pPr>
        <w:pStyle w:val="1"/>
      </w:pPr>
      <w:r w:rsidRPr="00E011C4">
        <w:t>Програма за достигане на целите за подготовка за повторна употреба и за рециклиране на битовите отпадъци</w:t>
      </w:r>
    </w:p>
    <w:p w:rsidR="007C3F1A" w:rsidRPr="00E011C4" w:rsidRDefault="007C3F1A" w:rsidP="007C3F1A">
      <w:pPr>
        <w:pStyle w:val="1"/>
      </w:pPr>
      <w:r w:rsidRPr="00E011C4">
        <w:t>Програма за достигане на целите за рециклиране и оползотворяване на строителни отпадъци и отпадъци от разрушаване на сгради</w:t>
      </w:r>
    </w:p>
    <w:p w:rsidR="007C3F1A" w:rsidRPr="00E011C4" w:rsidRDefault="007C3F1A" w:rsidP="007C3F1A">
      <w:pPr>
        <w:pStyle w:val="1"/>
      </w:pPr>
      <w:r w:rsidRPr="00E011C4">
        <w:t>Програма за достигане на целите за рециклиране и оползотворяване на МРО</w:t>
      </w: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tbl>
      <w:tblPr>
        <w:tblW w:w="9915" w:type="dxa"/>
        <w:jc w:val="center"/>
        <w:tblLook w:val="04A0" w:firstRow="1" w:lastRow="0" w:firstColumn="1" w:lastColumn="0" w:noHBand="0" w:noVBand="1"/>
      </w:tblPr>
      <w:tblGrid>
        <w:gridCol w:w="5096"/>
        <w:gridCol w:w="4819"/>
      </w:tblGrid>
      <w:tr w:rsidR="004F6F89" w:rsidRPr="004902EE" w:rsidTr="00D30CC7">
        <w:trPr>
          <w:trHeight w:val="2845"/>
          <w:jc w:val="center"/>
        </w:trPr>
        <w:tc>
          <w:tcPr>
            <w:tcW w:w="5096" w:type="dxa"/>
            <w:shd w:val="clear" w:color="auto" w:fill="auto"/>
          </w:tcPr>
          <w:p w:rsidR="004F6F89" w:rsidRPr="004902EE" w:rsidRDefault="004F6F89" w:rsidP="00D30CC7">
            <w:pPr>
              <w:pStyle w:val="1"/>
            </w:pPr>
            <w:r>
              <w:t xml:space="preserve">Цел </w:t>
            </w:r>
            <w:r w:rsidRPr="004902EE">
              <w:t>2: Увеличаване на количествата на рециклираните и оползотворени отпадъци</w:t>
            </w:r>
          </w:p>
        </w:tc>
        <w:tc>
          <w:tcPr>
            <w:tcW w:w="4819" w:type="dxa"/>
            <w:shd w:val="clear" w:color="auto" w:fill="auto"/>
          </w:tcPr>
          <w:p w:rsidR="004F6F89" w:rsidRPr="004902EE" w:rsidRDefault="004F6F89" w:rsidP="00D30CC7">
            <w:pPr>
              <w:pStyle w:val="1"/>
            </w:pPr>
          </w:p>
        </w:tc>
      </w:tr>
      <w:tr w:rsidR="004F6F89" w:rsidRPr="004902EE" w:rsidTr="00D30CC7">
        <w:trPr>
          <w:trHeight w:val="573"/>
          <w:jc w:val="center"/>
        </w:trPr>
        <w:tc>
          <w:tcPr>
            <w:tcW w:w="5096" w:type="dxa"/>
            <w:shd w:val="clear" w:color="auto" w:fill="auto"/>
          </w:tcPr>
          <w:p w:rsidR="004F6F89" w:rsidRPr="004902EE" w:rsidRDefault="004F6F89" w:rsidP="00D30CC7">
            <w:pPr>
              <w:pStyle w:val="1"/>
            </w:pPr>
          </w:p>
        </w:tc>
        <w:tc>
          <w:tcPr>
            <w:tcW w:w="4819" w:type="dxa"/>
            <w:shd w:val="clear" w:color="auto" w:fill="auto"/>
          </w:tcPr>
          <w:p w:rsidR="004F6F89" w:rsidRPr="004902EE" w:rsidRDefault="004F6F89" w:rsidP="00D30CC7">
            <w:pPr>
              <w:pStyle w:val="1"/>
            </w:pPr>
            <w:bookmarkStart w:id="14" w:name="_Toc55906531"/>
            <w:r w:rsidRPr="004902EE">
              <w:t>Програма за достигане на целите за подготовка за повторна употреба и за рециклиране на битовите отпадъци</w:t>
            </w:r>
            <w:bookmarkEnd w:id="14"/>
          </w:p>
        </w:tc>
      </w:tr>
    </w:tbl>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F45124" w:rsidRDefault="00F45124" w:rsidP="007128D0">
      <w:pPr>
        <w:jc w:val="center"/>
        <w:rPr>
          <w:rFonts w:ascii="Times New Roman" w:hAnsi="Times New Roman"/>
          <w:i/>
          <w:sz w:val="24"/>
          <w:szCs w:val="24"/>
          <w:lang w:val="bg-BG"/>
        </w:rPr>
      </w:pPr>
    </w:p>
    <w:p w:rsidR="0078069F" w:rsidRDefault="0078069F"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Default="006647AB" w:rsidP="007128D0">
      <w:pPr>
        <w:jc w:val="center"/>
        <w:rPr>
          <w:rFonts w:ascii="Times New Roman" w:hAnsi="Times New Roman"/>
          <w:i/>
          <w:sz w:val="24"/>
          <w:szCs w:val="24"/>
        </w:rPr>
      </w:pPr>
    </w:p>
    <w:p w:rsidR="006647AB" w:rsidRPr="006647AB" w:rsidRDefault="006647AB" w:rsidP="007128D0">
      <w:pPr>
        <w:jc w:val="center"/>
        <w:rPr>
          <w:rFonts w:ascii="Times New Roman" w:hAnsi="Times New Roman"/>
          <w:i/>
          <w:sz w:val="24"/>
          <w:szCs w:val="24"/>
        </w:rPr>
      </w:pPr>
    </w:p>
    <w:p w:rsidR="007128D0" w:rsidRDefault="007128D0">
      <w:pPr>
        <w:rPr>
          <w:lang w:val="bg-BG"/>
        </w:rPr>
      </w:pPr>
    </w:p>
    <w:p w:rsidR="00D30CC7" w:rsidRDefault="00D30CC7">
      <w:pPr>
        <w:rPr>
          <w:lang w:val="bg-BG"/>
        </w:rPr>
      </w:pPr>
    </w:p>
    <w:p w:rsidR="00D30CC7" w:rsidRPr="004B0A9D" w:rsidRDefault="00D30CC7" w:rsidP="004B0A9D">
      <w:pPr>
        <w:pStyle w:val="Bodytext20"/>
        <w:shd w:val="clear" w:color="auto" w:fill="auto"/>
        <w:spacing w:after="120" w:line="240" w:lineRule="auto"/>
        <w:ind w:firstLine="360"/>
        <w:jc w:val="both"/>
        <w:rPr>
          <w:rFonts w:cs="Times New Roman"/>
          <w:sz w:val="24"/>
          <w:szCs w:val="24"/>
        </w:rPr>
      </w:pPr>
      <w:r w:rsidRPr="004B0A9D">
        <w:rPr>
          <w:rFonts w:cs="Times New Roman"/>
          <w:sz w:val="24"/>
          <w:szCs w:val="24"/>
        </w:rPr>
        <w:t>Целите за рециклиране на битовите отпадъци, които страната си е поставила да постигне поетапно до 2035 г., са както следва:</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2020 - най-малко 50 на сто от общото им тегло</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2025 - най-малко 55 на сто от общото им тегло</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2030 - най-малко 60 на сто от общото им тегло</w:t>
      </w:r>
    </w:p>
    <w:p w:rsidR="00D30CC7" w:rsidRPr="004B0A9D" w:rsidRDefault="00D30CC7" w:rsidP="0015335B">
      <w:pPr>
        <w:pStyle w:val="Bodytext20"/>
        <w:numPr>
          <w:ilvl w:val="0"/>
          <w:numId w:val="31"/>
        </w:numPr>
        <w:shd w:val="clear" w:color="auto" w:fill="auto"/>
        <w:spacing w:after="120" w:line="240" w:lineRule="auto"/>
        <w:rPr>
          <w:rFonts w:cs="Times New Roman"/>
          <w:sz w:val="24"/>
          <w:szCs w:val="24"/>
        </w:rPr>
      </w:pPr>
      <w:r w:rsidRPr="004B0A9D">
        <w:rPr>
          <w:rFonts w:cs="Times New Roman"/>
          <w:sz w:val="24"/>
          <w:szCs w:val="24"/>
        </w:rPr>
        <w:t>до 1 януари 2035 - най-малко 65 на сто от общото им тегло</w:t>
      </w:r>
    </w:p>
    <w:p w:rsidR="00D30CC7" w:rsidRPr="004B0A9D" w:rsidRDefault="00D30CC7" w:rsidP="00D30CC7">
      <w:pPr>
        <w:pStyle w:val="Bodytext20"/>
        <w:shd w:val="clear" w:color="auto" w:fill="auto"/>
        <w:spacing w:after="120" w:line="240" w:lineRule="auto"/>
        <w:ind w:firstLine="0"/>
        <w:jc w:val="both"/>
        <w:rPr>
          <w:rFonts w:cs="Times New Roman"/>
          <w:sz w:val="24"/>
          <w:szCs w:val="24"/>
        </w:rPr>
      </w:pPr>
      <w:r w:rsidRPr="004B0A9D">
        <w:rPr>
          <w:rFonts w:cs="Times New Roman"/>
          <w:sz w:val="24"/>
          <w:szCs w:val="24"/>
        </w:rPr>
        <w:t>Целите се изпълняват от общините в РСУО</w:t>
      </w:r>
      <w:r w:rsidR="00C57D46" w:rsidRPr="004B0A9D">
        <w:rPr>
          <w:rFonts w:cs="Times New Roman"/>
          <w:sz w:val="24"/>
          <w:szCs w:val="24"/>
        </w:rPr>
        <w:t xml:space="preserve"> Видин</w:t>
      </w:r>
      <w:r w:rsidRPr="004B0A9D">
        <w:rPr>
          <w:rFonts w:cs="Times New Roman"/>
          <w:sz w:val="24"/>
          <w:szCs w:val="24"/>
        </w:rPr>
        <w:t>, в съответствие с решението, взето от Общото събрание на</w:t>
      </w:r>
      <w:r w:rsidR="00C57D46" w:rsidRPr="004B0A9D">
        <w:rPr>
          <w:rFonts w:cs="Times New Roman"/>
          <w:sz w:val="24"/>
          <w:szCs w:val="24"/>
        </w:rPr>
        <w:t xml:space="preserve"> сдружението</w:t>
      </w:r>
      <w:r w:rsidRPr="004B0A9D">
        <w:rPr>
          <w:rFonts w:cs="Times New Roman"/>
          <w:sz w:val="24"/>
          <w:szCs w:val="24"/>
        </w:rPr>
        <w:t>.</w:t>
      </w:r>
    </w:p>
    <w:p w:rsidR="00C57D46" w:rsidRPr="004B0A9D" w:rsidRDefault="00C57D46" w:rsidP="00C57D46">
      <w:pPr>
        <w:pStyle w:val="Bodytext20"/>
        <w:shd w:val="clear" w:color="auto" w:fill="auto"/>
        <w:spacing w:after="120" w:line="240" w:lineRule="auto"/>
        <w:ind w:firstLine="0"/>
        <w:jc w:val="both"/>
        <w:rPr>
          <w:rFonts w:cs="Times New Roman"/>
          <w:sz w:val="24"/>
          <w:szCs w:val="24"/>
        </w:rPr>
      </w:pPr>
      <w:r w:rsidRPr="004B0A9D">
        <w:rPr>
          <w:rFonts w:cs="Times New Roman"/>
          <w:sz w:val="24"/>
          <w:szCs w:val="24"/>
        </w:rPr>
        <w:t>Важна предпоставка за постигане на целите за намаляване количествата на депонираните отпадъци и увеличаване на количествата на рециклираните и оползотворени отпадъци са:</w:t>
      </w:r>
    </w:p>
    <w:p w:rsidR="00C57D46" w:rsidRPr="004B0A9D" w:rsidRDefault="00C57D46" w:rsidP="0015335B">
      <w:pPr>
        <w:pStyle w:val="Bodytext20"/>
        <w:numPr>
          <w:ilvl w:val="0"/>
          <w:numId w:val="31"/>
        </w:numPr>
        <w:shd w:val="clear" w:color="auto" w:fill="auto"/>
        <w:spacing w:after="120" w:line="240" w:lineRule="auto"/>
        <w:jc w:val="both"/>
        <w:rPr>
          <w:rFonts w:cs="Times New Roman"/>
          <w:sz w:val="24"/>
          <w:szCs w:val="24"/>
        </w:rPr>
      </w:pPr>
      <w:r w:rsidRPr="004B0A9D">
        <w:rPr>
          <w:rFonts w:cs="Times New Roman"/>
          <w:sz w:val="24"/>
          <w:szCs w:val="24"/>
        </w:rPr>
        <w:t>въвеждането на икономически инструменти, стимулиращи общините да подобрят показателите за рециклиране и оползотворяване на битовите отпадъци (отчисления за депониране на всеки тон битови отпадъци), като тези от тях, които изпълнят посочените цели за рециклиране на битовите отпадъци се освобождават от 50% от дължимите отчисления за депониране</w:t>
      </w:r>
    </w:p>
    <w:p w:rsidR="00C57D46" w:rsidRPr="004B0A9D" w:rsidRDefault="00C57D46" w:rsidP="0015335B">
      <w:pPr>
        <w:pStyle w:val="Bodytext20"/>
        <w:numPr>
          <w:ilvl w:val="0"/>
          <w:numId w:val="31"/>
        </w:numPr>
        <w:shd w:val="clear" w:color="auto" w:fill="auto"/>
        <w:spacing w:after="120" w:line="240" w:lineRule="auto"/>
        <w:jc w:val="both"/>
        <w:rPr>
          <w:rFonts w:cs="Times New Roman"/>
          <w:sz w:val="24"/>
          <w:szCs w:val="24"/>
        </w:rPr>
      </w:pPr>
      <w:r w:rsidRPr="004B0A9D">
        <w:rPr>
          <w:rFonts w:cs="Times New Roman"/>
          <w:sz w:val="24"/>
          <w:szCs w:val="24"/>
        </w:rPr>
        <w:t>друг икономически стимул по отношение на осигуряване от общините на площадки за предаване на разделно събрани отпадъци от гражданите и фирми е освобождаването на общините от допълнително заплащане с 15% завишение на дължимите отчисления за депониране, за общини, които не изпълнят задължението си за осигуряване на посочената инфраструктура</w:t>
      </w:r>
    </w:p>
    <w:p w:rsidR="00C57D46" w:rsidRPr="004B0A9D" w:rsidRDefault="00C57D46" w:rsidP="0015335B">
      <w:pPr>
        <w:pStyle w:val="Bodytext20"/>
        <w:numPr>
          <w:ilvl w:val="0"/>
          <w:numId w:val="31"/>
        </w:numPr>
        <w:shd w:val="clear" w:color="auto" w:fill="auto"/>
        <w:spacing w:after="120" w:line="240" w:lineRule="auto"/>
        <w:jc w:val="both"/>
        <w:rPr>
          <w:rFonts w:cs="Times New Roman"/>
          <w:sz w:val="24"/>
          <w:szCs w:val="24"/>
        </w:rPr>
      </w:pPr>
      <w:r w:rsidRPr="004B0A9D">
        <w:rPr>
          <w:rFonts w:cs="Times New Roman"/>
          <w:sz w:val="24"/>
          <w:szCs w:val="24"/>
        </w:rPr>
        <w:t>нормативно осигурената възможност общините да използват натрупаните суми от заплатените от тях отчисления за депониране за финансиране на инвестиционни разходи за рециклиране и друго оползотворяване на битовите отпадъци</w:t>
      </w:r>
    </w:p>
    <w:p w:rsidR="0020550F" w:rsidRPr="004B0A9D" w:rsidRDefault="0020550F" w:rsidP="0020550F">
      <w:pPr>
        <w:jc w:val="both"/>
        <w:rPr>
          <w:rFonts w:ascii="Times New Roman" w:hAnsi="Times New Roman"/>
          <w:sz w:val="24"/>
          <w:szCs w:val="24"/>
          <w:lang w:val="bg-BG"/>
        </w:rPr>
      </w:pPr>
      <w:r w:rsidRPr="004B0A9D">
        <w:rPr>
          <w:rFonts w:ascii="Times New Roman" w:hAnsi="Times New Roman"/>
          <w:sz w:val="24"/>
          <w:szCs w:val="24"/>
          <w:lang w:val="bg-BG"/>
        </w:rPr>
        <w:t>В Програмата за достигане на целите за подготовка за повторна употреба и за рециклиране на битовите отпадъци са предвидени мерки, които условно могат да бъдат класифицирани като инвестиционни мерки и неинвестиционни (меки) мерки.</w:t>
      </w:r>
    </w:p>
    <w:p w:rsidR="0020550F" w:rsidRPr="004B0A9D" w:rsidRDefault="0020550F" w:rsidP="0020550F">
      <w:pPr>
        <w:jc w:val="both"/>
        <w:rPr>
          <w:rFonts w:ascii="Times New Roman" w:hAnsi="Times New Roman"/>
          <w:sz w:val="24"/>
          <w:szCs w:val="24"/>
          <w:lang w:val="bg-BG"/>
        </w:rPr>
      </w:pPr>
      <w:r w:rsidRPr="004B0A9D">
        <w:rPr>
          <w:rFonts w:ascii="Times New Roman" w:hAnsi="Times New Roman"/>
          <w:sz w:val="24"/>
          <w:szCs w:val="24"/>
          <w:lang w:val="bg-BG"/>
        </w:rPr>
        <w:t xml:space="preserve">Инвестиционните мерки са насочени основно към реализация на проекти за изграждане на инсталации за предварително третиране на битови отпадъци, инсталации за рециклиране, инсталации за компостиране, създаване на центрове за подготовка за повторна употреба и др. </w:t>
      </w:r>
    </w:p>
    <w:p w:rsidR="00D30CC7" w:rsidRPr="004B0A9D" w:rsidRDefault="0020550F" w:rsidP="0020550F">
      <w:pPr>
        <w:jc w:val="both"/>
        <w:rPr>
          <w:rFonts w:ascii="Times New Roman" w:hAnsi="Times New Roman"/>
          <w:sz w:val="24"/>
          <w:szCs w:val="24"/>
          <w:lang w:val="bg-BG"/>
        </w:rPr>
      </w:pPr>
      <w:r w:rsidRPr="004B0A9D">
        <w:rPr>
          <w:rFonts w:ascii="Times New Roman" w:hAnsi="Times New Roman"/>
          <w:sz w:val="24"/>
          <w:szCs w:val="24"/>
          <w:lang w:val="bg-BG"/>
        </w:rPr>
        <w:t>„Меките” мерки са насочени към осъществяването на различни тематични проверки, провеждане на информационни и разяснителни кампании и обучения, нормативни промени и др.</w:t>
      </w:r>
    </w:p>
    <w:p w:rsidR="00F26036" w:rsidRPr="004B0A9D" w:rsidRDefault="00F26036" w:rsidP="00F26036">
      <w:pPr>
        <w:pStyle w:val="Bodytext20"/>
        <w:shd w:val="clear" w:color="auto" w:fill="auto"/>
        <w:spacing w:after="120" w:line="240" w:lineRule="auto"/>
        <w:ind w:firstLine="0"/>
        <w:jc w:val="both"/>
        <w:rPr>
          <w:rFonts w:cs="Times New Roman"/>
          <w:sz w:val="24"/>
          <w:szCs w:val="24"/>
        </w:rPr>
      </w:pPr>
      <w:r w:rsidRPr="004B0A9D">
        <w:rPr>
          <w:rFonts w:cs="Times New Roman"/>
          <w:sz w:val="24"/>
          <w:szCs w:val="24"/>
        </w:rPr>
        <w:t>РСУО Видин е включено в И</w:t>
      </w:r>
      <w:r w:rsidR="006F2A3E" w:rsidRPr="004B0A9D">
        <w:rPr>
          <w:rFonts w:cs="Times New Roman"/>
          <w:sz w:val="24"/>
          <w:szCs w:val="24"/>
        </w:rPr>
        <w:t>ндикативния</w:t>
      </w:r>
      <w:r w:rsidRPr="004B0A9D">
        <w:rPr>
          <w:rFonts w:cs="Times New Roman"/>
          <w:sz w:val="24"/>
          <w:szCs w:val="24"/>
        </w:rPr>
        <w:t xml:space="preserve"> списък на РСУО, в които могат да се изградят инсталации за предварително третиране на отпадъци </w:t>
      </w:r>
      <w:r w:rsidRPr="004B0A9D">
        <w:rPr>
          <w:rFonts w:cs="Times New Roman"/>
          <w:sz w:val="24"/>
          <w:szCs w:val="24"/>
          <w:lang w:val="en-US"/>
        </w:rPr>
        <w:t>(</w:t>
      </w:r>
      <w:r w:rsidRPr="004B0A9D">
        <w:rPr>
          <w:rFonts w:cs="Times New Roman"/>
          <w:sz w:val="24"/>
          <w:szCs w:val="24"/>
        </w:rPr>
        <w:t>Приложение 7</w:t>
      </w:r>
      <w:r w:rsidRPr="004B0A9D">
        <w:rPr>
          <w:rFonts w:cs="Times New Roman"/>
          <w:sz w:val="24"/>
          <w:szCs w:val="24"/>
          <w:lang w:val="en-US"/>
        </w:rPr>
        <w:t xml:space="preserve">) </w:t>
      </w:r>
      <w:r w:rsidRPr="004B0A9D">
        <w:rPr>
          <w:rFonts w:cs="Times New Roman"/>
          <w:sz w:val="24"/>
          <w:szCs w:val="24"/>
        </w:rPr>
        <w:t>и в</w:t>
      </w:r>
      <w:r w:rsidR="00051212" w:rsidRPr="004B0A9D">
        <w:rPr>
          <w:rFonts w:cs="Times New Roman"/>
          <w:sz w:val="24"/>
          <w:szCs w:val="24"/>
        </w:rPr>
        <w:t xml:space="preserve"> </w:t>
      </w:r>
      <w:r w:rsidR="006F2A3E" w:rsidRPr="004B0A9D">
        <w:rPr>
          <w:rFonts w:cs="Times New Roman"/>
          <w:sz w:val="24"/>
          <w:szCs w:val="24"/>
        </w:rPr>
        <w:t>Индикативния</w:t>
      </w:r>
      <w:r w:rsidRPr="004B0A9D">
        <w:rPr>
          <w:rFonts w:cs="Times New Roman"/>
          <w:sz w:val="24"/>
          <w:szCs w:val="24"/>
        </w:rPr>
        <w:t xml:space="preserve"> списък на РСУО, в които е необходимо да се осигурят инсталации за третиране на биоразградими отпадъци във връзка със задълженията за разделно </w:t>
      </w:r>
      <w:r w:rsidRPr="004B0A9D">
        <w:rPr>
          <w:rFonts w:cs="Times New Roman"/>
          <w:sz w:val="24"/>
          <w:szCs w:val="24"/>
        </w:rPr>
        <w:lastRenderedPageBreak/>
        <w:t>събиране на хран</w:t>
      </w:r>
      <w:r w:rsidR="00051212" w:rsidRPr="004B0A9D">
        <w:rPr>
          <w:rFonts w:cs="Times New Roman"/>
          <w:sz w:val="24"/>
          <w:szCs w:val="24"/>
        </w:rPr>
        <w:t>ителни</w:t>
      </w:r>
      <w:r w:rsidR="006F2A3E" w:rsidRPr="004B0A9D">
        <w:rPr>
          <w:rFonts w:cs="Times New Roman"/>
          <w:sz w:val="24"/>
          <w:szCs w:val="24"/>
        </w:rPr>
        <w:t xml:space="preserve"> отпадъци </w:t>
      </w:r>
      <w:r w:rsidR="006F2A3E" w:rsidRPr="004B0A9D">
        <w:rPr>
          <w:rFonts w:cs="Times New Roman"/>
          <w:sz w:val="24"/>
          <w:szCs w:val="24"/>
          <w:lang w:val="en-US"/>
        </w:rPr>
        <w:t>(</w:t>
      </w:r>
      <w:r w:rsidRPr="004B0A9D">
        <w:rPr>
          <w:rFonts w:cs="Times New Roman"/>
          <w:sz w:val="24"/>
          <w:szCs w:val="24"/>
        </w:rPr>
        <w:t>Приложение 8</w:t>
      </w:r>
      <w:r w:rsidR="006F2A3E" w:rsidRPr="004B0A9D">
        <w:rPr>
          <w:rFonts w:cs="Times New Roman"/>
          <w:sz w:val="24"/>
          <w:szCs w:val="24"/>
          <w:lang w:val="en-US"/>
        </w:rPr>
        <w:t>)</w:t>
      </w:r>
      <w:r w:rsidR="006F2A3E" w:rsidRPr="004B0A9D">
        <w:rPr>
          <w:rFonts w:cs="Times New Roman"/>
          <w:sz w:val="24"/>
          <w:szCs w:val="24"/>
        </w:rPr>
        <w:t xml:space="preserve"> към НПУО 21-28 г.</w:t>
      </w:r>
    </w:p>
    <w:p w:rsidR="00F26036" w:rsidRPr="004B0A9D" w:rsidRDefault="007E0584" w:rsidP="0020550F">
      <w:pPr>
        <w:jc w:val="both"/>
        <w:rPr>
          <w:rFonts w:ascii="Times New Roman" w:hAnsi="Times New Roman"/>
          <w:b/>
          <w:sz w:val="24"/>
          <w:szCs w:val="24"/>
          <w:lang w:val="bg-BG"/>
        </w:rPr>
      </w:pPr>
      <w:r w:rsidRPr="004B0A9D">
        <w:rPr>
          <w:rFonts w:ascii="Times New Roman" w:hAnsi="Times New Roman"/>
          <w:b/>
          <w:sz w:val="24"/>
          <w:szCs w:val="24"/>
          <w:lang w:val="bg-BG"/>
        </w:rPr>
        <w:t>Важно е да се отбележи, че общините, които не попадат в сп</w:t>
      </w:r>
      <w:r w:rsidR="00F32252" w:rsidRPr="004B0A9D">
        <w:rPr>
          <w:rFonts w:ascii="Times New Roman" w:hAnsi="Times New Roman"/>
          <w:b/>
          <w:sz w:val="24"/>
          <w:szCs w:val="24"/>
          <w:lang w:val="bg-BG"/>
        </w:rPr>
        <w:t xml:space="preserve">исъка на някое от Приложенията </w:t>
      </w:r>
      <w:r w:rsidR="00D87F5B" w:rsidRPr="004B0A9D">
        <w:rPr>
          <w:rFonts w:ascii="Times New Roman" w:hAnsi="Times New Roman"/>
          <w:b/>
          <w:sz w:val="24"/>
          <w:szCs w:val="24"/>
          <w:lang w:val="bg-BG"/>
        </w:rPr>
        <w:t xml:space="preserve">на НПУО </w:t>
      </w:r>
      <w:r w:rsidRPr="004B0A9D">
        <w:rPr>
          <w:rFonts w:ascii="Times New Roman" w:hAnsi="Times New Roman"/>
          <w:b/>
          <w:sz w:val="24"/>
          <w:szCs w:val="24"/>
          <w:lang w:val="bg-BG"/>
        </w:rPr>
        <w:t xml:space="preserve">21-28 г., нямат право да изграждат съответната инфраструктура, със средства от държавния бюджет, средства от ОПОС, бюджета на ПУДООС и </w:t>
      </w:r>
      <w:r w:rsidR="00EC3CAF" w:rsidRPr="004B0A9D">
        <w:rPr>
          <w:rFonts w:ascii="Times New Roman" w:hAnsi="Times New Roman"/>
          <w:b/>
          <w:sz w:val="24"/>
          <w:szCs w:val="24"/>
          <w:lang w:val="bg-BG"/>
        </w:rPr>
        <w:t>дори със собствено общинско</w:t>
      </w:r>
      <w:r w:rsidR="00AD3ED7" w:rsidRPr="004B0A9D">
        <w:rPr>
          <w:rFonts w:ascii="Times New Roman" w:hAnsi="Times New Roman"/>
          <w:b/>
          <w:sz w:val="24"/>
          <w:szCs w:val="24"/>
          <w:lang w:val="bg-BG"/>
        </w:rPr>
        <w:t xml:space="preserve"> фина</w:t>
      </w:r>
      <w:r w:rsidR="00824C8D" w:rsidRPr="004B0A9D">
        <w:rPr>
          <w:rFonts w:ascii="Times New Roman" w:hAnsi="Times New Roman"/>
          <w:b/>
          <w:sz w:val="24"/>
          <w:szCs w:val="24"/>
          <w:lang w:val="bg-BG"/>
        </w:rPr>
        <w:t>н</w:t>
      </w:r>
      <w:r w:rsidR="00AD3ED7" w:rsidRPr="004B0A9D">
        <w:rPr>
          <w:rFonts w:ascii="Times New Roman" w:hAnsi="Times New Roman"/>
          <w:b/>
          <w:sz w:val="24"/>
          <w:szCs w:val="24"/>
          <w:lang w:val="bg-BG"/>
        </w:rPr>
        <w:t>сиране.</w:t>
      </w:r>
    </w:p>
    <w:p w:rsidR="00D30CC7" w:rsidRPr="004B0A9D" w:rsidRDefault="00D30CC7" w:rsidP="0020550F">
      <w:pPr>
        <w:jc w:val="both"/>
        <w:rPr>
          <w:rFonts w:ascii="Times New Roman" w:hAnsi="Times New Roman"/>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sectPr w:rsidR="005258C9" w:rsidSect="00F45124">
          <w:pgSz w:w="11906" w:h="16838" w:code="9"/>
          <w:pgMar w:top="1418" w:right="1418" w:bottom="1418" w:left="1418" w:header="709" w:footer="709" w:gutter="0"/>
          <w:cols w:space="708"/>
          <w:docGrid w:linePitch="360"/>
        </w:sectPr>
      </w:pPr>
    </w:p>
    <w:p w:rsidR="00802884" w:rsidRPr="00E011C4" w:rsidRDefault="00802884" w:rsidP="00802884">
      <w:pPr>
        <w:rPr>
          <w:rFonts w:cs="Calibri"/>
          <w:b/>
          <w:sz w:val="24"/>
          <w:szCs w:val="24"/>
        </w:rPr>
      </w:pPr>
      <w:r w:rsidRPr="00E011C4">
        <w:rPr>
          <w:rFonts w:cs="Calibri"/>
          <w:b/>
          <w:sz w:val="24"/>
          <w:szCs w:val="24"/>
        </w:rPr>
        <w:lastRenderedPageBreak/>
        <w:t xml:space="preserve">План за действие към </w:t>
      </w:r>
      <w:bookmarkStart w:id="15" w:name="_Hlk56592495"/>
      <w:r w:rsidRPr="00E011C4">
        <w:rPr>
          <w:rFonts w:cs="Calibri"/>
          <w:b/>
          <w:iCs/>
          <w:sz w:val="24"/>
          <w:szCs w:val="24"/>
        </w:rPr>
        <w:t>Програма за достигане на целите за подготовка за повторна употреба и за рециклиране на битовите отпадъци</w:t>
      </w:r>
      <w:bookmarkEnd w:id="15"/>
    </w:p>
    <w:tbl>
      <w:tblPr>
        <w:tblW w:w="5245" w:type="pct"/>
        <w:tblInd w:w="-114" w:type="dxa"/>
        <w:tblLayout w:type="fixed"/>
        <w:tblCellMar>
          <w:left w:w="70" w:type="dxa"/>
          <w:right w:w="70" w:type="dxa"/>
        </w:tblCellMar>
        <w:tblLook w:val="04A0" w:firstRow="1" w:lastRow="0" w:firstColumn="1" w:lastColumn="0" w:noHBand="0" w:noVBand="1"/>
      </w:tblPr>
      <w:tblGrid>
        <w:gridCol w:w="1729"/>
        <w:gridCol w:w="1955"/>
        <w:gridCol w:w="841"/>
        <w:gridCol w:w="1147"/>
        <w:gridCol w:w="1162"/>
        <w:gridCol w:w="2433"/>
        <w:gridCol w:w="1599"/>
        <w:gridCol w:w="1625"/>
        <w:gridCol w:w="988"/>
        <w:gridCol w:w="1268"/>
      </w:tblGrid>
      <w:tr w:rsidR="00802884" w:rsidRPr="007016D2" w:rsidTr="00A71BAA">
        <w:trPr>
          <w:tblHeader/>
        </w:trPr>
        <w:tc>
          <w:tcPr>
            <w:tcW w:w="586" w:type="pct"/>
            <w:vMerge w:val="restart"/>
            <w:tcBorders>
              <w:top w:val="single" w:sz="8" w:space="0" w:color="008080"/>
              <w:left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Стратегическа цел</w:t>
            </w:r>
          </w:p>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663"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Дейности (мерки)</w:t>
            </w:r>
          </w:p>
        </w:tc>
        <w:tc>
          <w:tcPr>
            <w:tcW w:w="285"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Бюджет (</w:t>
            </w:r>
            <w:r w:rsidRPr="007016D2">
              <w:rPr>
                <w:rFonts w:eastAsia="Times New Roman" w:cs="Calibri"/>
                <w:b/>
                <w:bCs/>
                <w:color w:val="000000"/>
                <w:sz w:val="20"/>
                <w:szCs w:val="20"/>
                <w:lang w:eastAsia="bg-BG"/>
              </w:rPr>
              <w:t>лв.)</w:t>
            </w:r>
          </w:p>
        </w:tc>
        <w:tc>
          <w:tcPr>
            <w:tcW w:w="389" w:type="pct"/>
            <w:vMerge w:val="restart"/>
            <w:tcBorders>
              <w:top w:val="single" w:sz="8" w:space="0" w:color="008080"/>
              <w:left w:val="nil"/>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Източници на финансиране</w:t>
            </w:r>
          </w:p>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394"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Срок за реализация (месец и година)</w:t>
            </w:r>
          </w:p>
        </w:tc>
        <w:tc>
          <w:tcPr>
            <w:tcW w:w="825" w:type="pct"/>
            <w:vMerge w:val="restar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Очаквани резултати</w:t>
            </w:r>
          </w:p>
        </w:tc>
        <w:tc>
          <w:tcPr>
            <w:tcW w:w="1093"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xml:space="preserve">Индикатори за изпълнение </w:t>
            </w:r>
          </w:p>
        </w:tc>
        <w:tc>
          <w:tcPr>
            <w:tcW w:w="765"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Отговорни институции</w:t>
            </w:r>
          </w:p>
        </w:tc>
      </w:tr>
      <w:tr w:rsidR="00802884" w:rsidRPr="007016D2" w:rsidTr="00A71BAA">
        <w:trPr>
          <w:tblHeader/>
        </w:trPr>
        <w:tc>
          <w:tcPr>
            <w:tcW w:w="586" w:type="pct"/>
            <w:vMerge/>
            <w:tcBorders>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p>
        </w:tc>
        <w:tc>
          <w:tcPr>
            <w:tcW w:w="663"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285"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389" w:type="pct"/>
            <w:vMerge/>
            <w:tcBorders>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p>
        </w:tc>
        <w:tc>
          <w:tcPr>
            <w:tcW w:w="394"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825" w:type="pct"/>
            <w:vMerge/>
            <w:tcBorders>
              <w:top w:val="single" w:sz="8" w:space="0" w:color="008080"/>
              <w:left w:val="single" w:sz="8" w:space="0" w:color="008080"/>
              <w:bottom w:val="single" w:sz="8" w:space="0" w:color="008080"/>
              <w:right w:val="single" w:sz="8" w:space="0" w:color="008080"/>
            </w:tcBorders>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p>
        </w:tc>
        <w:tc>
          <w:tcPr>
            <w:tcW w:w="54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xml:space="preserve">Текущи </w:t>
            </w:r>
          </w:p>
        </w:tc>
        <w:tc>
          <w:tcPr>
            <w:tcW w:w="5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Целеви</w:t>
            </w:r>
          </w:p>
        </w:tc>
        <w:tc>
          <w:tcPr>
            <w:tcW w:w="33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xml:space="preserve">Водеща </w:t>
            </w:r>
          </w:p>
        </w:tc>
        <w:tc>
          <w:tcPr>
            <w:tcW w:w="43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Партньор</w:t>
            </w:r>
          </w:p>
        </w:tc>
      </w:tr>
      <w:tr w:rsidR="00802884" w:rsidRPr="007016D2" w:rsidTr="00A71BAA">
        <w:tc>
          <w:tcPr>
            <w:tcW w:w="586"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rPr>
                <w:rFonts w:eastAsia="Times New Roman" w:cs="Calibri"/>
                <w:b/>
                <w:bCs/>
                <w:color w:val="000000"/>
                <w:sz w:val="20"/>
                <w:szCs w:val="20"/>
                <w:lang w:eastAsia="bg-BG"/>
              </w:rPr>
            </w:pPr>
            <w:r w:rsidRPr="007016D2">
              <w:rPr>
                <w:rFonts w:eastAsia="Times New Roman" w:cs="Calibri"/>
                <w:b/>
                <w:bCs/>
                <w:color w:val="000000"/>
                <w:sz w:val="20"/>
                <w:szCs w:val="20"/>
                <w:lang w:eastAsia="bg-BG"/>
              </w:rPr>
              <w:t>Увеличаване на количествата на  рециклираните и оползотворени отпадъци</w:t>
            </w:r>
          </w:p>
        </w:tc>
        <w:tc>
          <w:tcPr>
            <w:tcW w:w="663"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color w:val="000000"/>
                <w:sz w:val="20"/>
                <w:szCs w:val="20"/>
                <w:lang w:eastAsia="bg-BG"/>
              </w:rPr>
            </w:pPr>
            <w:r w:rsidRPr="007016D2">
              <w:rPr>
                <w:rFonts w:eastAsia="Times New Roman" w:cs="Calibri"/>
                <w:color w:val="000000"/>
                <w:sz w:val="20"/>
                <w:szCs w:val="20"/>
                <w:lang w:eastAsia="bg-BG"/>
              </w:rPr>
              <w:t> </w:t>
            </w:r>
          </w:p>
        </w:tc>
        <w:tc>
          <w:tcPr>
            <w:tcW w:w="285" w:type="pct"/>
            <w:tcBorders>
              <w:top w:val="nil"/>
              <w:left w:val="nil"/>
              <w:bottom w:val="single" w:sz="8" w:space="0" w:color="008080"/>
              <w:right w:val="single" w:sz="8" w:space="0" w:color="008080"/>
            </w:tcBorders>
            <w:shd w:val="clear" w:color="000000" w:fill="BFBFBF"/>
            <w:tcMar>
              <w:left w:w="28" w:type="dxa"/>
              <w:right w:w="28" w:type="dxa"/>
            </w:tcMar>
            <w:hideMark/>
          </w:tcPr>
          <w:p w:rsidR="00802884" w:rsidRPr="007016D2" w:rsidRDefault="00802884" w:rsidP="00B652C0">
            <w:pPr>
              <w:spacing w:after="0" w:line="240" w:lineRule="auto"/>
              <w:rPr>
                <w:rFonts w:eastAsia="Times New Roman" w:cs="Calibri"/>
                <w:color w:val="000000"/>
                <w:sz w:val="20"/>
                <w:szCs w:val="20"/>
                <w:lang w:eastAsia="bg-BG"/>
              </w:rPr>
            </w:pPr>
            <w:r w:rsidRPr="007016D2">
              <w:rPr>
                <w:rFonts w:eastAsia="Times New Roman" w:cs="Calibri"/>
                <w:color w:val="000000"/>
                <w:sz w:val="20"/>
                <w:szCs w:val="20"/>
                <w:lang w:eastAsia="bg-BG"/>
              </w:rPr>
              <w:t> </w:t>
            </w:r>
          </w:p>
        </w:tc>
        <w:tc>
          <w:tcPr>
            <w:tcW w:w="3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394" w:type="pct"/>
            <w:tcBorders>
              <w:top w:val="nil"/>
              <w:left w:val="nil"/>
              <w:bottom w:val="single" w:sz="8" w:space="0" w:color="008080"/>
              <w:right w:val="single" w:sz="8" w:space="0" w:color="008080"/>
            </w:tcBorders>
            <w:shd w:val="clear" w:color="000000" w:fill="BFBFBF"/>
            <w:tcMar>
              <w:left w:w="28" w:type="dxa"/>
              <w:right w:w="28" w:type="dxa"/>
            </w:tcMar>
            <w:hideMark/>
          </w:tcPr>
          <w:p w:rsidR="00802884" w:rsidRPr="007016D2" w:rsidRDefault="00802884" w:rsidP="00B652C0">
            <w:pPr>
              <w:spacing w:after="0" w:line="240" w:lineRule="auto"/>
              <w:rPr>
                <w:rFonts w:eastAsia="Times New Roman" w:cs="Calibri"/>
                <w:color w:val="000000"/>
                <w:sz w:val="20"/>
                <w:szCs w:val="20"/>
                <w:lang w:eastAsia="bg-BG"/>
              </w:rPr>
            </w:pPr>
            <w:r w:rsidRPr="007016D2">
              <w:rPr>
                <w:rFonts w:eastAsia="Times New Roman" w:cs="Calibri"/>
                <w:color w:val="000000"/>
                <w:sz w:val="20"/>
                <w:szCs w:val="20"/>
                <w:lang w:eastAsia="bg-BG"/>
              </w:rPr>
              <w:t> </w:t>
            </w:r>
          </w:p>
        </w:tc>
        <w:tc>
          <w:tcPr>
            <w:tcW w:w="82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54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rPr>
                <w:rFonts w:eastAsia="Times New Roman" w:cs="Calibri"/>
                <w:b/>
                <w:bCs/>
                <w:sz w:val="20"/>
                <w:szCs w:val="20"/>
                <w:lang w:eastAsia="bg-BG"/>
              </w:rPr>
            </w:pPr>
            <w:r w:rsidRPr="007016D2">
              <w:rPr>
                <w:rFonts w:eastAsia="Times New Roman" w:cs="Calibri"/>
                <w:b/>
                <w:bCs/>
                <w:sz w:val="20"/>
                <w:szCs w:val="20"/>
                <w:lang w:eastAsia="bg-BG"/>
              </w:rPr>
              <w:t>2025 г. - мин.5</w:t>
            </w:r>
            <w:r>
              <w:rPr>
                <w:rFonts w:eastAsia="Times New Roman" w:cs="Calibri"/>
                <w:b/>
                <w:bCs/>
                <w:sz w:val="20"/>
                <w:szCs w:val="20"/>
                <w:lang w:eastAsia="bg-BG"/>
              </w:rPr>
              <w:t>5</w:t>
            </w:r>
            <w:r w:rsidRPr="007016D2">
              <w:rPr>
                <w:rFonts w:eastAsia="Times New Roman" w:cs="Calibri"/>
                <w:b/>
                <w:bCs/>
                <w:sz w:val="20"/>
                <w:szCs w:val="20"/>
                <w:lang w:eastAsia="bg-BG"/>
              </w:rPr>
              <w:t>% от общото тегло на битовите отпадъци да са подготвени за повторна употреба и рециклиране</w:t>
            </w:r>
          </w:p>
        </w:tc>
        <w:tc>
          <w:tcPr>
            <w:tcW w:w="55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rPr>
                <w:rFonts w:eastAsia="Times New Roman" w:cs="Calibri"/>
                <w:b/>
                <w:bCs/>
                <w:sz w:val="20"/>
                <w:szCs w:val="20"/>
                <w:lang w:eastAsia="bg-BG"/>
              </w:rPr>
            </w:pPr>
            <w:r w:rsidRPr="007016D2">
              <w:rPr>
                <w:rFonts w:eastAsia="Times New Roman" w:cs="Calibri"/>
                <w:b/>
                <w:bCs/>
                <w:sz w:val="20"/>
                <w:szCs w:val="20"/>
                <w:lang w:eastAsia="bg-BG"/>
              </w:rPr>
              <w:t>2030 г. - мин.</w:t>
            </w:r>
            <w:r>
              <w:rPr>
                <w:rFonts w:eastAsia="Times New Roman" w:cs="Calibri"/>
                <w:b/>
                <w:bCs/>
                <w:sz w:val="20"/>
                <w:szCs w:val="20"/>
                <w:lang w:eastAsia="bg-BG"/>
              </w:rPr>
              <w:t>60</w:t>
            </w:r>
            <w:r w:rsidRPr="007016D2">
              <w:rPr>
                <w:rFonts w:eastAsia="Times New Roman" w:cs="Calibri"/>
                <w:b/>
                <w:bCs/>
                <w:sz w:val="20"/>
                <w:szCs w:val="20"/>
                <w:lang w:eastAsia="bg-BG"/>
              </w:rPr>
              <w:t>% от общото тегло на битовите отпадъци да са подготвени за повторна употреба и рециклиране</w:t>
            </w:r>
          </w:p>
        </w:tc>
        <w:tc>
          <w:tcPr>
            <w:tcW w:w="33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c>
          <w:tcPr>
            <w:tcW w:w="43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802884" w:rsidRPr="007016D2" w:rsidRDefault="00802884" w:rsidP="00B652C0">
            <w:pPr>
              <w:spacing w:after="0" w:line="240" w:lineRule="auto"/>
              <w:jc w:val="center"/>
              <w:rPr>
                <w:rFonts w:eastAsia="Times New Roman" w:cs="Calibri"/>
                <w:b/>
                <w:bCs/>
                <w:color w:val="000000"/>
                <w:sz w:val="20"/>
                <w:szCs w:val="20"/>
                <w:lang w:eastAsia="bg-BG"/>
              </w:rPr>
            </w:pPr>
            <w:r w:rsidRPr="007016D2">
              <w:rPr>
                <w:rFonts w:eastAsia="Times New Roman" w:cs="Calibri"/>
                <w:b/>
                <w:bCs/>
                <w:color w:val="000000"/>
                <w:sz w:val="20"/>
                <w:szCs w:val="20"/>
                <w:lang w:eastAsia="bg-BG"/>
              </w:rPr>
              <w:t> </w:t>
            </w:r>
          </w:p>
        </w:tc>
      </w:tr>
      <w:tr w:rsidR="00802884" w:rsidRPr="007016D2" w:rsidTr="00A71BAA">
        <w:trPr>
          <w:trHeight w:val="4165"/>
        </w:trPr>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bookmarkStart w:id="16" w:name="_Hlk56601606"/>
            <w:r w:rsidRPr="007016D2">
              <w:rPr>
                <w:rFonts w:eastAsia="Times New Roman" w:cs="Calibri"/>
                <w:sz w:val="20"/>
                <w:szCs w:val="20"/>
                <w:lang w:eastAsia="bg-BG"/>
              </w:rPr>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A71BAA" w:rsidRDefault="00802884" w:rsidP="00B652C0">
            <w:pPr>
              <w:spacing w:after="0" w:line="240" w:lineRule="auto"/>
              <w:rPr>
                <w:rFonts w:eastAsia="Times New Roman" w:cs="Calibri"/>
                <w:sz w:val="20"/>
                <w:szCs w:val="20"/>
                <w:lang w:val="bg-BG" w:eastAsia="bg-BG"/>
              </w:rPr>
            </w:pPr>
            <w:r w:rsidRPr="007016D2">
              <w:rPr>
                <w:rFonts w:eastAsia="Times New Roman" w:cs="Calibri"/>
                <w:sz w:val="20"/>
                <w:szCs w:val="20"/>
                <w:lang w:eastAsia="bg-BG"/>
              </w:rPr>
              <w:t>Доизгр</w:t>
            </w:r>
            <w:r>
              <w:rPr>
                <w:rFonts w:eastAsia="Times New Roman" w:cs="Calibri"/>
                <w:sz w:val="20"/>
                <w:szCs w:val="20"/>
                <w:lang w:eastAsia="bg-BG"/>
              </w:rPr>
              <w:t>аждане/</w:t>
            </w:r>
          </w:p>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надграждане на регионалната</w:t>
            </w:r>
            <w:r w:rsidRPr="007016D2">
              <w:rPr>
                <w:rFonts w:eastAsia="Times New Roman" w:cs="Calibri"/>
                <w:sz w:val="20"/>
                <w:szCs w:val="20"/>
                <w:lang w:eastAsia="bg-BG"/>
              </w:rPr>
              <w:t xml:space="preserve"> системи за управление на битовите отпадъци </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C9305D" w:rsidRDefault="00802884" w:rsidP="00A71BAA">
            <w:pPr>
              <w:spacing w:after="0" w:line="240" w:lineRule="auto"/>
              <w:rPr>
                <w:sz w:val="20"/>
                <w:szCs w:val="20"/>
                <w:lang w:val="bg-BG"/>
              </w:rPr>
            </w:pPr>
            <w:r w:rsidRPr="007016D2">
              <w:rPr>
                <w:sz w:val="20"/>
                <w:szCs w:val="20"/>
              </w:rPr>
              <w:t xml:space="preserve"> </w:t>
            </w:r>
            <w:r w:rsidR="00A71BAA">
              <w:rPr>
                <w:sz w:val="20"/>
                <w:szCs w:val="20"/>
                <w:lang w:val="bg-BG"/>
              </w:rPr>
              <w:t>ОПОС</w:t>
            </w:r>
            <w:r w:rsidR="00A71BAA">
              <w:rPr>
                <w:rFonts w:eastAsia="Times New Roman" w:cs="Calibri"/>
                <w:sz w:val="20"/>
                <w:szCs w:val="20"/>
                <w:lang w:eastAsia="bg-BG"/>
              </w:rPr>
              <w:t xml:space="preserve"> 2021-2027 г.</w:t>
            </w:r>
            <w:r w:rsidR="00A71BAA">
              <w:rPr>
                <w:rFonts w:eastAsia="Times New Roman" w:cs="Calibri"/>
                <w:sz w:val="20"/>
                <w:szCs w:val="20"/>
                <w:lang w:val="bg-BG" w:eastAsia="bg-BG"/>
              </w:rPr>
              <w:t xml:space="preserve">; </w:t>
            </w:r>
            <w:r>
              <w:rPr>
                <w:rFonts w:eastAsia="Times New Roman" w:cs="Calibri"/>
                <w:sz w:val="20"/>
                <w:szCs w:val="20"/>
                <w:lang w:eastAsia="bg-BG"/>
              </w:rPr>
              <w:t>Общински бюджет</w:t>
            </w: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Default="00802884" w:rsidP="00A71BAA">
            <w:pPr>
              <w:spacing w:after="0" w:line="240" w:lineRule="auto"/>
              <w:jc w:val="center"/>
              <w:rPr>
                <w:rFonts w:eastAsia="Times New Roman" w:cs="Calibri"/>
                <w:sz w:val="20"/>
                <w:szCs w:val="20"/>
                <w:lang w:eastAsia="bg-BG"/>
              </w:rPr>
            </w:pPr>
            <w:r>
              <w:rPr>
                <w:rFonts w:eastAsia="Times New Roman" w:cs="Calibri"/>
                <w:sz w:val="20"/>
                <w:szCs w:val="20"/>
                <w:lang w:eastAsia="bg-BG"/>
              </w:rPr>
              <w:t>01/2022</w:t>
            </w:r>
          </w:p>
          <w:p w:rsidR="00802884" w:rsidRPr="007016D2" w:rsidRDefault="00802884" w:rsidP="00A71BAA">
            <w:pPr>
              <w:spacing w:after="0" w:line="240" w:lineRule="auto"/>
              <w:jc w:val="center"/>
              <w:rPr>
                <w:rFonts w:eastAsia="Times New Roman" w:cs="Calibri"/>
                <w:sz w:val="20"/>
                <w:szCs w:val="20"/>
                <w:lang w:eastAsia="bg-BG"/>
              </w:rPr>
            </w:pPr>
            <w:r w:rsidRPr="007016D2">
              <w:rPr>
                <w:rFonts w:eastAsia="Times New Roman" w:cs="Calibri"/>
                <w:sz w:val="20"/>
                <w:szCs w:val="20"/>
                <w:lang w:eastAsia="bg-BG"/>
              </w:rPr>
              <w:t>12/2028</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xml:space="preserve">Осигурена необходима инфраструктура за предварително третиране на смесено събрани битови отпадъци със стабилизиране на биоразградимата фракция и рециклиране на разделно събрани битови отпадъци в </w:t>
            </w:r>
            <w:r>
              <w:rPr>
                <w:rFonts w:eastAsia="Times New Roman" w:cs="Calibri"/>
                <w:sz w:val="20"/>
                <w:szCs w:val="20"/>
                <w:lang w:eastAsia="bg-BG"/>
              </w:rPr>
              <w:t xml:space="preserve">11-те общини от </w:t>
            </w:r>
            <w:r w:rsidRPr="007016D2">
              <w:rPr>
                <w:rFonts w:eastAsia="Times New Roman" w:cs="Calibri"/>
                <w:sz w:val="20"/>
                <w:szCs w:val="20"/>
                <w:lang w:eastAsia="bg-BG"/>
              </w:rPr>
              <w:t>РСУО</w:t>
            </w:r>
            <w:r>
              <w:rPr>
                <w:rFonts w:eastAsia="Times New Roman" w:cs="Calibri"/>
                <w:sz w:val="20"/>
                <w:szCs w:val="20"/>
                <w:lang w:eastAsia="bg-BG"/>
              </w:rPr>
              <w:t xml:space="preserve"> Видин</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П</w:t>
            </w:r>
            <w:r w:rsidRPr="007016D2">
              <w:rPr>
                <w:rFonts w:eastAsia="Times New Roman" w:cs="Calibri"/>
                <w:sz w:val="20"/>
                <w:szCs w:val="20"/>
                <w:lang w:eastAsia="bg-BG"/>
              </w:rPr>
              <w:t>ода</w:t>
            </w:r>
            <w:r>
              <w:rPr>
                <w:rFonts w:eastAsia="Times New Roman" w:cs="Calibri"/>
                <w:sz w:val="20"/>
                <w:szCs w:val="20"/>
                <w:lang w:eastAsia="bg-BG"/>
              </w:rPr>
              <w:t xml:space="preserve">дени проектни предложения; </w:t>
            </w:r>
            <w:r w:rsidRPr="007016D2">
              <w:rPr>
                <w:rFonts w:eastAsia="Times New Roman" w:cs="Calibri"/>
                <w:sz w:val="20"/>
                <w:szCs w:val="20"/>
                <w:lang w:eastAsia="bg-BG"/>
              </w:rPr>
              <w:t>сключени договори;</w:t>
            </w:r>
          </w:p>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приключени договори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1 брой изградена</w:t>
            </w:r>
            <w:r w:rsidRPr="007016D2">
              <w:rPr>
                <w:rFonts w:eastAsia="Times New Roman" w:cs="Calibri"/>
                <w:sz w:val="20"/>
                <w:szCs w:val="20"/>
                <w:lang w:eastAsia="bg-BG"/>
              </w:rPr>
              <w:t xml:space="preserve"> инсталаци</w:t>
            </w:r>
            <w:r>
              <w:rPr>
                <w:rFonts w:eastAsia="Times New Roman" w:cs="Calibri"/>
                <w:sz w:val="20"/>
                <w:szCs w:val="20"/>
                <w:lang w:eastAsia="bg-BG"/>
              </w:rPr>
              <w:t>я</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РСУО</w:t>
            </w:r>
            <w:r>
              <w:rPr>
                <w:rFonts w:eastAsia="Times New Roman" w:cs="Calibri"/>
                <w:sz w:val="20"/>
                <w:szCs w:val="20"/>
                <w:lang w:eastAsia="bg-BG"/>
              </w:rPr>
              <w:t xml:space="preserve"> - Видин</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p>
        </w:tc>
      </w:tr>
      <w:bookmarkEnd w:id="16"/>
      <w:tr w:rsidR="00802884" w:rsidRPr="007016D2" w:rsidTr="00A71BAA">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CE7F6E">
            <w:pPr>
              <w:spacing w:after="0" w:line="240" w:lineRule="auto"/>
              <w:rPr>
                <w:rFonts w:eastAsia="Times New Roman" w:cs="Calibri"/>
                <w:sz w:val="20"/>
                <w:szCs w:val="20"/>
                <w:lang w:eastAsia="bg-BG"/>
              </w:rPr>
            </w:pPr>
            <w:r w:rsidRPr="00981A57">
              <w:rPr>
                <w:rFonts w:eastAsia="Times New Roman" w:cs="Calibri"/>
                <w:sz w:val="20"/>
                <w:szCs w:val="20"/>
                <w:lang w:eastAsia="bg-BG"/>
              </w:rPr>
              <w:t xml:space="preserve">Въвеждане на изисквания административните, </w:t>
            </w:r>
            <w:r w:rsidRPr="00981A57">
              <w:rPr>
                <w:rFonts w:eastAsia="Times New Roman" w:cs="Calibri"/>
                <w:sz w:val="20"/>
                <w:szCs w:val="20"/>
                <w:lang w:eastAsia="bg-BG"/>
              </w:rPr>
              <w:lastRenderedPageBreak/>
              <w:t>стопанските, търговските и др</w:t>
            </w:r>
            <w:r w:rsidR="00CE7F6E">
              <w:rPr>
                <w:rFonts w:eastAsia="Times New Roman" w:cs="Calibri"/>
                <w:sz w:val="20"/>
                <w:szCs w:val="20"/>
                <w:lang w:val="bg-BG" w:eastAsia="bg-BG"/>
              </w:rPr>
              <w:t xml:space="preserve">. </w:t>
            </w:r>
            <w:r w:rsidRPr="00981A57">
              <w:rPr>
                <w:rFonts w:eastAsia="Times New Roman" w:cs="Calibri"/>
                <w:sz w:val="20"/>
                <w:szCs w:val="20"/>
                <w:lang w:eastAsia="bg-BG"/>
              </w:rPr>
              <w:t>подобни обекти в населени</w:t>
            </w:r>
            <w:r>
              <w:rPr>
                <w:rFonts w:eastAsia="Times New Roman" w:cs="Calibri"/>
                <w:sz w:val="20"/>
                <w:szCs w:val="20"/>
                <w:lang w:eastAsia="bg-BG"/>
              </w:rPr>
              <w:t>те</w:t>
            </w:r>
            <w:r w:rsidRPr="00981A57">
              <w:rPr>
                <w:rFonts w:eastAsia="Times New Roman" w:cs="Calibri"/>
                <w:sz w:val="20"/>
                <w:szCs w:val="20"/>
                <w:lang w:eastAsia="bg-BG"/>
              </w:rPr>
              <w:t xml:space="preserve"> места да събират разделно най-малко отпадъците от хартия и картон, метали, пластмаса, стъкло и да сключат договори за предаването им с лица, притежаващи регистрационен/разрешителен документ по ЗУО за осъществяване на съответната дейност; </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CE7F6E" w:rsidP="00A71BAA">
            <w:pPr>
              <w:spacing w:after="0" w:line="240" w:lineRule="auto"/>
              <w:jc w:val="center"/>
              <w:rPr>
                <w:rFonts w:eastAsia="Times New Roman" w:cs="Calibri"/>
                <w:sz w:val="20"/>
                <w:szCs w:val="20"/>
                <w:lang w:eastAsia="bg-BG"/>
              </w:rPr>
            </w:pPr>
            <w:r>
              <w:rPr>
                <w:rFonts w:eastAsia="Times New Roman" w:cs="Calibri"/>
                <w:sz w:val="20"/>
                <w:szCs w:val="20"/>
                <w:lang w:eastAsia="bg-BG"/>
              </w:rPr>
              <w:t>ООп</w:t>
            </w: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EA459C" w:rsidP="00A71BAA">
            <w:pPr>
              <w:spacing w:after="0" w:line="240" w:lineRule="auto"/>
              <w:jc w:val="center"/>
              <w:rPr>
                <w:rFonts w:eastAsia="Times New Roman" w:cs="Calibri"/>
                <w:sz w:val="20"/>
                <w:szCs w:val="20"/>
                <w:lang w:eastAsia="bg-BG"/>
              </w:rPr>
            </w:pPr>
            <w:r>
              <w:rPr>
                <w:rFonts w:eastAsia="Times New Roman" w:cs="Calibri"/>
                <w:sz w:val="20"/>
                <w:szCs w:val="20"/>
                <w:lang w:eastAsia="bg-BG"/>
              </w:rPr>
              <w:t>01/202</w:t>
            </w:r>
            <w:r>
              <w:rPr>
                <w:rFonts w:eastAsia="Times New Roman" w:cs="Calibri"/>
                <w:sz w:val="20"/>
                <w:szCs w:val="20"/>
                <w:lang w:val="bg-BG" w:eastAsia="bg-BG"/>
              </w:rPr>
              <w:t>2</w:t>
            </w:r>
            <w:r w:rsidR="00802884" w:rsidRPr="00981A57">
              <w:rPr>
                <w:rFonts w:eastAsia="Times New Roman" w:cs="Calibri"/>
                <w:sz w:val="20"/>
                <w:szCs w:val="20"/>
                <w:lang w:eastAsia="bg-BG"/>
              </w:rPr>
              <w:t>-11/2027</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rPr>
                <w:rFonts w:eastAsia="Times New Roman" w:cs="Calibri"/>
                <w:sz w:val="20"/>
                <w:szCs w:val="20"/>
                <w:lang w:eastAsia="bg-BG"/>
              </w:rPr>
            </w:pPr>
            <w:r w:rsidRPr="00981A57">
              <w:rPr>
                <w:rFonts w:eastAsia="Times New Roman" w:cs="Calibri"/>
                <w:sz w:val="20"/>
                <w:szCs w:val="20"/>
                <w:lang w:eastAsia="bg-BG"/>
              </w:rPr>
              <w:t xml:space="preserve">Въведени нормативни изисквания административните, </w:t>
            </w:r>
            <w:r w:rsidRPr="00981A57">
              <w:rPr>
                <w:rFonts w:eastAsia="Times New Roman" w:cs="Calibri"/>
                <w:sz w:val="20"/>
                <w:szCs w:val="20"/>
                <w:lang w:eastAsia="bg-BG"/>
              </w:rPr>
              <w:lastRenderedPageBreak/>
              <w:t>стопанските, търговските и др.</w:t>
            </w:r>
            <w:r w:rsidR="00F01BB4">
              <w:rPr>
                <w:rFonts w:eastAsia="Times New Roman" w:cs="Calibri"/>
                <w:sz w:val="20"/>
                <w:szCs w:val="20"/>
                <w:lang w:val="bg-BG" w:eastAsia="bg-BG"/>
              </w:rPr>
              <w:t xml:space="preserve"> </w:t>
            </w:r>
            <w:r w:rsidRPr="00981A57">
              <w:rPr>
                <w:rFonts w:eastAsia="Times New Roman" w:cs="Calibri"/>
                <w:sz w:val="20"/>
                <w:szCs w:val="20"/>
                <w:lang w:eastAsia="bg-BG"/>
              </w:rPr>
              <w:t>подобни обекти в населени места да събират разделно най-малко отпадъците от хартия и картон, метали, пластмаса, и да сключат договори за предаването им с лица, притежаващи регистрационен/разрешителен документ по ЗУО за осъществяване на съответната дейност</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B6765C" w:rsidRDefault="00802884" w:rsidP="00B6765C">
            <w:pPr>
              <w:spacing w:after="0" w:line="240" w:lineRule="auto"/>
              <w:rPr>
                <w:rFonts w:eastAsia="Times New Roman" w:cs="Calibri"/>
                <w:sz w:val="20"/>
                <w:szCs w:val="20"/>
                <w:lang w:val="bg-BG" w:eastAsia="bg-BG"/>
              </w:rPr>
            </w:pPr>
            <w:r w:rsidRPr="00981A57">
              <w:rPr>
                <w:rFonts w:eastAsia="Times New Roman" w:cs="Calibri"/>
                <w:sz w:val="20"/>
                <w:szCs w:val="20"/>
                <w:lang w:eastAsia="bg-BG"/>
              </w:rPr>
              <w:lastRenderedPageBreak/>
              <w:t xml:space="preserve">Брой </w:t>
            </w:r>
            <w:r w:rsidR="00B6765C">
              <w:rPr>
                <w:rFonts w:eastAsia="Times New Roman" w:cs="Calibri"/>
                <w:sz w:val="20"/>
                <w:szCs w:val="20"/>
                <w:lang w:val="bg-BG" w:eastAsia="bg-BG"/>
              </w:rPr>
              <w:t>обекти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rPr>
                <w:rFonts w:eastAsia="Times New Roman" w:cs="Calibri"/>
                <w:sz w:val="20"/>
                <w:szCs w:val="20"/>
                <w:lang w:eastAsia="bg-BG"/>
              </w:rPr>
            </w:pP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981A57"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r>
      <w:tr w:rsidR="00802884" w:rsidRPr="007016D2" w:rsidTr="00A71BAA">
        <w:trPr>
          <w:trHeight w:val="443"/>
        </w:trPr>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lastRenderedPageBreak/>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 xml:space="preserve">Провеждане на информационни кампании за разделно събиране, подготовка за повторна употреба и рециклиране на битовите отпадъци като ресурси в съответствие с мерките, предвидени в </w:t>
            </w:r>
            <w:r>
              <w:rPr>
                <w:rFonts w:eastAsia="Times New Roman" w:cs="Calibri"/>
                <w:sz w:val="20"/>
                <w:szCs w:val="20"/>
                <w:lang w:eastAsia="bg-BG"/>
              </w:rPr>
              <w:t>ОПУО</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Общински бюджет;</w:t>
            </w:r>
          </w:p>
          <w:p w:rsidR="00802884" w:rsidRPr="00AE52CA"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ООп</w:t>
            </w: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jc w:val="right"/>
              <w:rPr>
                <w:rFonts w:eastAsia="Times New Roman" w:cs="Calibri"/>
                <w:sz w:val="20"/>
                <w:szCs w:val="20"/>
                <w:lang w:eastAsia="bg-BG"/>
              </w:rPr>
            </w:pPr>
            <w:r w:rsidRPr="00AE52CA">
              <w:rPr>
                <w:rFonts w:eastAsia="Times New Roman" w:cs="Calibri"/>
                <w:sz w:val="20"/>
                <w:szCs w:val="20"/>
                <w:lang w:eastAsia="bg-BG"/>
              </w:rPr>
              <w:t>Ежегодно до 2028 г.</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Гражданите и фирмите са информирани за реда, начина и ползите  от разделното събиране и оползотворяване на битовите отпадъци</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Брой провежадани ежегодно информационни кампании за разделно събиране и подобряване управлението на битовите отпадъци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F01BB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w:t>
            </w:r>
            <w:r>
              <w:rPr>
                <w:rFonts w:eastAsia="Times New Roman" w:cs="Calibri"/>
                <w:sz w:val="20"/>
                <w:szCs w:val="20"/>
                <w:lang w:val="bg-BG" w:eastAsia="bg-BG"/>
              </w:rPr>
              <w:t xml:space="preserve">и ООп </w:t>
            </w:r>
            <w:r>
              <w:rPr>
                <w:rFonts w:eastAsia="Times New Roman" w:cs="Calibri"/>
                <w:sz w:val="20"/>
                <w:szCs w:val="20"/>
                <w:lang w:eastAsia="bg-BG"/>
              </w:rPr>
              <w:t>провежда</w:t>
            </w:r>
            <w:r>
              <w:rPr>
                <w:rFonts w:eastAsia="Times New Roman" w:cs="Calibri"/>
                <w:sz w:val="20"/>
                <w:szCs w:val="20"/>
                <w:lang w:val="bg-BG" w:eastAsia="bg-BG"/>
              </w:rPr>
              <w:t xml:space="preserve">т </w:t>
            </w:r>
            <w:r w:rsidR="00802884" w:rsidRPr="00AE52CA">
              <w:rPr>
                <w:rFonts w:eastAsia="Times New Roman" w:cs="Calibri"/>
                <w:sz w:val="20"/>
                <w:szCs w:val="20"/>
                <w:lang w:eastAsia="bg-BG"/>
              </w:rPr>
              <w:t>ежегодно информационни кампании за разделно събиране и подобряване управлението на битовите отпадъци</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AE52CA" w:rsidRDefault="00802884" w:rsidP="00B652C0">
            <w:pPr>
              <w:spacing w:after="0" w:line="240" w:lineRule="auto"/>
              <w:rPr>
                <w:rFonts w:eastAsia="Times New Roman" w:cs="Calibri"/>
                <w:sz w:val="20"/>
                <w:szCs w:val="20"/>
                <w:lang w:eastAsia="bg-BG"/>
              </w:rPr>
            </w:pPr>
            <w:r w:rsidRPr="00AE52CA">
              <w:rPr>
                <w:rFonts w:eastAsia="Times New Roman" w:cs="Calibri"/>
                <w:sz w:val="20"/>
                <w:szCs w:val="20"/>
                <w:lang w:eastAsia="bg-BG"/>
              </w:rPr>
              <w:t> </w:t>
            </w:r>
            <w:r>
              <w:rPr>
                <w:rFonts w:eastAsia="Times New Roman" w:cs="Calibri"/>
                <w:sz w:val="20"/>
                <w:szCs w:val="20"/>
                <w:lang w:eastAsia="bg-BG"/>
              </w:rPr>
              <w:t>ООп</w:t>
            </w:r>
          </w:p>
        </w:tc>
      </w:tr>
      <w:tr w:rsidR="00802884" w:rsidRPr="007016D2" w:rsidTr="00A71BAA">
        <w:trPr>
          <w:trHeight w:val="2804"/>
        </w:trPr>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802884" w:rsidRPr="007016D2" w:rsidRDefault="00802884" w:rsidP="00B652C0">
            <w:pPr>
              <w:spacing w:after="0" w:line="240" w:lineRule="auto"/>
              <w:rPr>
                <w:rFonts w:eastAsia="Times New Roman" w:cs="Calibri"/>
                <w:sz w:val="20"/>
                <w:szCs w:val="20"/>
                <w:lang w:eastAsia="bg-BG"/>
              </w:rPr>
            </w:pP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Ежегодно провеждане на две кампании за разделно събиране на отпадъци от стара хартия и други материали (напр. в края и в началото на учебната година)</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jc w:val="right"/>
              <w:rPr>
                <w:rFonts w:eastAsia="Times New Roman" w:cs="Calibri"/>
                <w:sz w:val="20"/>
                <w:szCs w:val="20"/>
                <w:lang w:eastAsia="bg-BG"/>
              </w:rPr>
            </w:pPr>
            <w:r w:rsidRPr="00B8495E">
              <w:rPr>
                <w:rFonts w:eastAsia="Times New Roman" w:cs="Calibri"/>
                <w:sz w:val="20"/>
                <w:szCs w:val="20"/>
                <w:lang w:eastAsia="bg-BG"/>
              </w:rPr>
              <w:t>Ежегодно до 2028 г.</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Допълнителни количества разделно събрани о</w:t>
            </w:r>
            <w:r>
              <w:rPr>
                <w:rFonts w:eastAsia="Times New Roman" w:cs="Calibri"/>
                <w:sz w:val="20"/>
                <w:szCs w:val="20"/>
                <w:lang w:eastAsia="bg-BG"/>
              </w:rPr>
              <w:t>тпадъци</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Брой проведени ежегодни кампании за разделно събиране на стара хартия и други отпадъци</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770DB7" w:rsidP="00B652C0">
            <w:pPr>
              <w:spacing w:after="0" w:line="240" w:lineRule="auto"/>
              <w:rPr>
                <w:rFonts w:eastAsia="Times New Roman" w:cs="Calibri"/>
                <w:sz w:val="20"/>
                <w:szCs w:val="20"/>
                <w:lang w:eastAsia="bg-BG"/>
              </w:rPr>
            </w:pPr>
            <w:r>
              <w:rPr>
                <w:rFonts w:eastAsia="Times New Roman" w:cs="Calibri"/>
                <w:sz w:val="20"/>
                <w:szCs w:val="20"/>
                <w:lang w:val="bg-BG" w:eastAsia="bg-BG"/>
              </w:rPr>
              <w:t>О</w:t>
            </w:r>
            <w:r w:rsidR="00802884" w:rsidRPr="00B8495E">
              <w:rPr>
                <w:rFonts w:eastAsia="Times New Roman" w:cs="Calibri"/>
                <w:sz w:val="20"/>
                <w:szCs w:val="20"/>
                <w:lang w:eastAsia="bg-BG"/>
              </w:rPr>
              <w:t>бщината провежда ежегодни информационни кампании за разделно събиране на стара хартия и други отпадъци</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tcPr>
          <w:p w:rsidR="00802884" w:rsidRPr="00B8495E" w:rsidRDefault="00802884" w:rsidP="00B652C0">
            <w:pPr>
              <w:spacing w:after="0" w:line="240" w:lineRule="auto"/>
              <w:rPr>
                <w:rFonts w:eastAsia="Times New Roman" w:cs="Calibri"/>
                <w:sz w:val="20"/>
                <w:szCs w:val="20"/>
                <w:lang w:eastAsia="bg-BG"/>
              </w:rPr>
            </w:pPr>
            <w:r w:rsidRPr="00B8495E">
              <w:rPr>
                <w:rFonts w:eastAsia="Times New Roman" w:cs="Calibri"/>
                <w:sz w:val="20"/>
                <w:szCs w:val="20"/>
                <w:lang w:eastAsia="bg-BG"/>
              </w:rPr>
              <w:t>Училища, НПО, ОО</w:t>
            </w:r>
            <w:r>
              <w:rPr>
                <w:rFonts w:eastAsia="Times New Roman" w:cs="Calibri"/>
                <w:sz w:val="20"/>
                <w:szCs w:val="20"/>
                <w:lang w:eastAsia="bg-BG"/>
              </w:rPr>
              <w:t>п</w:t>
            </w:r>
          </w:p>
        </w:tc>
      </w:tr>
      <w:tr w:rsidR="00802884" w:rsidRPr="007016D2" w:rsidTr="00A71BAA">
        <w:tc>
          <w:tcPr>
            <w:tcW w:w="586"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c>
          <w:tcPr>
            <w:tcW w:w="663"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Изготвяне на годишни</w:t>
            </w:r>
            <w:r w:rsidRPr="007016D2">
              <w:rPr>
                <w:rFonts w:eastAsia="Times New Roman" w:cs="Calibri"/>
                <w:sz w:val="20"/>
                <w:szCs w:val="20"/>
                <w:lang w:eastAsia="bg-BG"/>
              </w:rPr>
              <w:t xml:space="preserve"> планове и годишни отчети за осъщ</w:t>
            </w:r>
            <w:r w:rsidR="00F32252">
              <w:rPr>
                <w:rFonts w:eastAsia="Times New Roman" w:cs="Calibri"/>
                <w:sz w:val="20"/>
                <w:szCs w:val="20"/>
                <w:lang w:eastAsia="bg-BG"/>
              </w:rPr>
              <w:t>ествяване на контрол от общин</w:t>
            </w:r>
            <w:r w:rsidR="00F32252">
              <w:rPr>
                <w:rFonts w:eastAsia="Times New Roman" w:cs="Calibri"/>
                <w:sz w:val="20"/>
                <w:szCs w:val="20"/>
                <w:lang w:val="bg-BG" w:eastAsia="bg-BG"/>
              </w:rPr>
              <w:t>а</w:t>
            </w:r>
            <w:r>
              <w:rPr>
                <w:rFonts w:eastAsia="Times New Roman" w:cs="Calibri"/>
                <w:sz w:val="20"/>
                <w:szCs w:val="20"/>
                <w:lang w:eastAsia="bg-BG"/>
              </w:rPr>
              <w:t>та</w:t>
            </w:r>
            <w:r w:rsidRPr="007016D2">
              <w:rPr>
                <w:rFonts w:eastAsia="Times New Roman" w:cs="Calibri"/>
                <w:sz w:val="20"/>
                <w:szCs w:val="20"/>
                <w:lang w:eastAsia="bg-BG"/>
              </w:rPr>
              <w:t xml:space="preserve"> за изпълнен</w:t>
            </w:r>
            <w:r>
              <w:rPr>
                <w:rFonts w:eastAsia="Times New Roman" w:cs="Calibri"/>
                <w:sz w:val="20"/>
                <w:szCs w:val="20"/>
                <w:lang w:eastAsia="bg-BG"/>
              </w:rPr>
              <w:t>ие на изискванията на общинската наредба</w:t>
            </w:r>
            <w:r w:rsidRPr="007016D2">
              <w:rPr>
                <w:rFonts w:eastAsia="Times New Roman" w:cs="Calibri"/>
                <w:sz w:val="20"/>
                <w:szCs w:val="20"/>
                <w:lang w:eastAsia="bg-BG"/>
              </w:rPr>
              <w:t xml:space="preserve"> за управление на отпадъците </w:t>
            </w:r>
          </w:p>
        </w:tc>
        <w:tc>
          <w:tcPr>
            <w:tcW w:w="28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p>
        </w:tc>
        <w:tc>
          <w:tcPr>
            <w:tcW w:w="39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jc w:val="right"/>
              <w:rPr>
                <w:rFonts w:eastAsia="Times New Roman" w:cs="Calibri"/>
                <w:sz w:val="20"/>
                <w:szCs w:val="20"/>
                <w:lang w:eastAsia="bg-BG"/>
              </w:rPr>
            </w:pPr>
            <w:r w:rsidRPr="007016D2">
              <w:rPr>
                <w:rFonts w:eastAsia="Times New Roman" w:cs="Calibri"/>
                <w:sz w:val="20"/>
                <w:szCs w:val="20"/>
                <w:lang w:eastAsia="bg-BG"/>
              </w:rPr>
              <w:t>Ежегодно до 2028 г.</w:t>
            </w:r>
          </w:p>
        </w:tc>
        <w:tc>
          <w:tcPr>
            <w:tcW w:w="82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Одобрени</w:t>
            </w:r>
            <w:r w:rsidRPr="007016D2">
              <w:rPr>
                <w:rFonts w:eastAsia="Times New Roman" w:cs="Calibri"/>
                <w:sz w:val="20"/>
                <w:szCs w:val="20"/>
                <w:lang w:eastAsia="bg-BG"/>
              </w:rPr>
              <w:t xml:space="preserve"> годишни планове и годишни отчети за контрол по нормативната уредба за управление на отпадъците</w:t>
            </w:r>
          </w:p>
        </w:tc>
        <w:tc>
          <w:tcPr>
            <w:tcW w:w="54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Брой одобрени общински годишни планове и годишни отчети за контрол по нормативната уредба за управление на отпадъците</w:t>
            </w:r>
          </w:p>
        </w:tc>
        <w:tc>
          <w:tcPr>
            <w:tcW w:w="55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осъществява </w:t>
            </w:r>
            <w:r w:rsidRPr="007016D2">
              <w:rPr>
                <w:rFonts w:eastAsia="Times New Roman" w:cs="Calibri"/>
                <w:sz w:val="20"/>
                <w:szCs w:val="20"/>
                <w:lang w:eastAsia="bg-BG"/>
              </w:rPr>
              <w:t xml:space="preserve">контролната  дейност по управление на отпадъците </w:t>
            </w:r>
          </w:p>
        </w:tc>
        <w:tc>
          <w:tcPr>
            <w:tcW w:w="33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3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r>
      <w:tr w:rsidR="00802884" w:rsidRPr="007016D2" w:rsidTr="00A71BAA">
        <w:tc>
          <w:tcPr>
            <w:tcW w:w="586" w:type="pct"/>
            <w:tcBorders>
              <w:top w:val="nil"/>
              <w:left w:val="single" w:sz="8" w:space="0" w:color="008080"/>
              <w:bottom w:val="single" w:sz="4"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c>
          <w:tcPr>
            <w:tcW w:w="663"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F32252" w:rsidRDefault="00802884" w:rsidP="00B652C0">
            <w:pPr>
              <w:spacing w:after="0" w:line="240" w:lineRule="auto"/>
              <w:rPr>
                <w:rFonts w:eastAsia="Times New Roman" w:cs="Calibri"/>
                <w:sz w:val="20"/>
                <w:szCs w:val="20"/>
                <w:lang w:val="bg-BG" w:eastAsia="bg-BG"/>
              </w:rPr>
            </w:pPr>
            <w:r>
              <w:rPr>
                <w:rFonts w:eastAsia="Times New Roman" w:cs="Calibri"/>
                <w:sz w:val="20"/>
                <w:szCs w:val="20"/>
                <w:lang w:eastAsia="bg-BG"/>
              </w:rPr>
              <w:t>Прилагане от общината</w:t>
            </w:r>
            <w:r w:rsidRPr="00E7657E">
              <w:rPr>
                <w:rFonts w:eastAsia="Times New Roman" w:cs="Calibri"/>
                <w:sz w:val="20"/>
                <w:szCs w:val="20"/>
                <w:lang w:eastAsia="bg-BG"/>
              </w:rPr>
              <w:t xml:space="preserve"> </w:t>
            </w:r>
            <w:proofErr w:type="gramStart"/>
            <w:r w:rsidRPr="00E7657E">
              <w:rPr>
                <w:rFonts w:eastAsia="Times New Roman" w:cs="Calibri"/>
                <w:sz w:val="20"/>
                <w:szCs w:val="20"/>
                <w:lang w:eastAsia="bg-BG"/>
              </w:rPr>
              <w:t>на  изисквания</w:t>
            </w:r>
            <w:proofErr w:type="gramEnd"/>
            <w:r w:rsidRPr="00E7657E">
              <w:rPr>
                <w:rFonts w:eastAsia="Times New Roman" w:cs="Calibri"/>
                <w:sz w:val="20"/>
                <w:szCs w:val="20"/>
                <w:lang w:eastAsia="bg-BG"/>
              </w:rPr>
              <w:t xml:space="preserve"> на ЗМДТ относно формиране на такса битови при  новите бази за отделните у</w:t>
            </w:r>
            <w:r>
              <w:rPr>
                <w:rFonts w:eastAsia="Times New Roman" w:cs="Calibri"/>
                <w:sz w:val="20"/>
                <w:szCs w:val="20"/>
                <w:lang w:eastAsia="bg-BG"/>
              </w:rPr>
              <w:t>слуги в рамките на план-сметката</w:t>
            </w:r>
            <w:r w:rsidR="00F32252">
              <w:rPr>
                <w:rFonts w:eastAsia="Times New Roman" w:cs="Calibri"/>
                <w:sz w:val="20"/>
                <w:szCs w:val="20"/>
                <w:lang w:val="bg-BG" w:eastAsia="bg-BG"/>
              </w:rPr>
              <w:t>.</w:t>
            </w:r>
          </w:p>
        </w:tc>
        <w:tc>
          <w:tcPr>
            <w:tcW w:w="285"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jc w:val="right"/>
              <w:rPr>
                <w:rFonts w:eastAsia="Times New Roman" w:cs="Calibri"/>
                <w:sz w:val="20"/>
                <w:szCs w:val="20"/>
                <w:lang w:eastAsia="bg-BG"/>
              </w:rPr>
            </w:pPr>
          </w:p>
        </w:tc>
        <w:tc>
          <w:tcPr>
            <w:tcW w:w="389"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sidRPr="00E7657E">
              <w:rPr>
                <w:rFonts w:eastAsia="Times New Roman" w:cs="Calibri"/>
                <w:sz w:val="20"/>
                <w:szCs w:val="20"/>
                <w:lang w:eastAsia="bg-BG"/>
              </w:rPr>
              <w:t>Общински бюджети</w:t>
            </w:r>
          </w:p>
        </w:tc>
        <w:tc>
          <w:tcPr>
            <w:tcW w:w="394"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2149CA" w:rsidRDefault="00802884" w:rsidP="00B652C0">
            <w:pPr>
              <w:spacing w:after="0" w:line="240" w:lineRule="auto"/>
              <w:jc w:val="right"/>
              <w:rPr>
                <w:rFonts w:eastAsia="Times New Roman" w:cs="Calibri"/>
                <w:sz w:val="20"/>
                <w:szCs w:val="20"/>
                <w:lang w:eastAsia="bg-BG"/>
              </w:rPr>
            </w:pPr>
            <w:r w:rsidRPr="002149CA">
              <w:rPr>
                <w:rFonts w:eastAsia="Times New Roman" w:cs="Calibri"/>
                <w:sz w:val="20"/>
                <w:szCs w:val="20"/>
                <w:lang w:eastAsia="bg-BG"/>
              </w:rPr>
              <w:t>01/202</w:t>
            </w:r>
            <w:r>
              <w:rPr>
                <w:rFonts w:eastAsia="Times New Roman" w:cs="Calibri"/>
                <w:sz w:val="20"/>
                <w:szCs w:val="20"/>
                <w:lang w:eastAsia="bg-BG"/>
              </w:rPr>
              <w:t>4</w:t>
            </w:r>
          </w:p>
        </w:tc>
        <w:tc>
          <w:tcPr>
            <w:tcW w:w="825"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2149CA" w:rsidRDefault="00802884" w:rsidP="00B652C0">
            <w:pPr>
              <w:spacing w:after="0" w:line="240" w:lineRule="auto"/>
              <w:rPr>
                <w:rFonts w:eastAsia="Times New Roman" w:cs="Calibri"/>
                <w:sz w:val="20"/>
                <w:szCs w:val="20"/>
                <w:lang w:eastAsia="bg-BG"/>
              </w:rPr>
            </w:pPr>
            <w:r w:rsidRPr="002149CA">
              <w:rPr>
                <w:rFonts w:eastAsia="Times New Roman" w:cs="Calibri"/>
                <w:sz w:val="20"/>
                <w:szCs w:val="20"/>
                <w:lang w:eastAsia="bg-BG"/>
              </w:rPr>
              <w:t>Приложен е принципа "замърсителят плаща" по отношение определяне размера на такса битови отпадъци</w:t>
            </w:r>
          </w:p>
        </w:tc>
        <w:tc>
          <w:tcPr>
            <w:tcW w:w="542"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е </w:t>
            </w:r>
            <w:r w:rsidRPr="00E7657E">
              <w:rPr>
                <w:rFonts w:eastAsia="Times New Roman" w:cs="Calibri"/>
                <w:sz w:val="20"/>
                <w:szCs w:val="20"/>
                <w:lang w:eastAsia="bg-BG"/>
              </w:rPr>
              <w:t>приложили</w:t>
            </w:r>
            <w:r>
              <w:rPr>
                <w:rFonts w:eastAsia="Times New Roman" w:cs="Calibri"/>
                <w:sz w:val="20"/>
                <w:szCs w:val="20"/>
                <w:lang w:eastAsia="bg-BG"/>
              </w:rPr>
              <w:t>ла</w:t>
            </w:r>
            <w:r w:rsidRPr="00E7657E">
              <w:rPr>
                <w:rFonts w:eastAsia="Times New Roman" w:cs="Calibri"/>
                <w:sz w:val="20"/>
                <w:szCs w:val="20"/>
                <w:lang w:eastAsia="bg-BG"/>
              </w:rPr>
              <w:t xml:space="preserve"> новите изисквания на ЗМДТ</w:t>
            </w:r>
          </w:p>
        </w:tc>
        <w:tc>
          <w:tcPr>
            <w:tcW w:w="551"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 xml:space="preserve">Общината е </w:t>
            </w:r>
            <w:r w:rsidRPr="00E7657E">
              <w:rPr>
                <w:rFonts w:eastAsia="Times New Roman" w:cs="Calibri"/>
                <w:sz w:val="20"/>
                <w:szCs w:val="20"/>
                <w:lang w:eastAsia="bg-BG"/>
              </w:rPr>
              <w:t>приложили</w:t>
            </w:r>
            <w:r>
              <w:rPr>
                <w:rFonts w:eastAsia="Times New Roman" w:cs="Calibri"/>
                <w:sz w:val="20"/>
                <w:szCs w:val="20"/>
                <w:lang w:eastAsia="bg-BG"/>
              </w:rPr>
              <w:t>ла</w:t>
            </w:r>
            <w:r w:rsidRPr="00E7657E">
              <w:rPr>
                <w:rFonts w:eastAsia="Times New Roman" w:cs="Calibri"/>
                <w:sz w:val="20"/>
                <w:szCs w:val="20"/>
                <w:lang w:eastAsia="bg-BG"/>
              </w:rPr>
              <w:t xml:space="preserve"> новите изисквания на ЗМДТ</w:t>
            </w:r>
          </w:p>
        </w:tc>
        <w:tc>
          <w:tcPr>
            <w:tcW w:w="335"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E7657E" w:rsidRDefault="00802884"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tc>
        <w:tc>
          <w:tcPr>
            <w:tcW w:w="430" w:type="pct"/>
            <w:tcBorders>
              <w:top w:val="nil"/>
              <w:left w:val="nil"/>
              <w:bottom w:val="single" w:sz="4" w:space="0" w:color="008080"/>
              <w:right w:val="single" w:sz="8" w:space="0" w:color="008080"/>
            </w:tcBorders>
            <w:shd w:val="clear" w:color="000000" w:fill="FFFFFF"/>
            <w:tcMar>
              <w:left w:w="28" w:type="dxa"/>
              <w:right w:w="28" w:type="dxa"/>
            </w:tcMar>
            <w:vAlign w:val="center"/>
            <w:hideMark/>
          </w:tcPr>
          <w:p w:rsidR="00802884" w:rsidRPr="007016D2" w:rsidRDefault="00802884" w:rsidP="00B652C0">
            <w:pPr>
              <w:spacing w:after="0" w:line="240" w:lineRule="auto"/>
              <w:rPr>
                <w:rFonts w:eastAsia="Times New Roman" w:cs="Calibri"/>
                <w:sz w:val="20"/>
                <w:szCs w:val="20"/>
                <w:lang w:eastAsia="bg-BG"/>
              </w:rPr>
            </w:pPr>
            <w:r w:rsidRPr="007016D2">
              <w:rPr>
                <w:rFonts w:eastAsia="Times New Roman" w:cs="Calibri"/>
                <w:sz w:val="20"/>
                <w:szCs w:val="20"/>
                <w:lang w:eastAsia="bg-BG"/>
              </w:rPr>
              <w:t> </w:t>
            </w:r>
          </w:p>
        </w:tc>
      </w:tr>
    </w:tbl>
    <w:p w:rsidR="00D52BDA" w:rsidRDefault="00D52BDA" w:rsidP="0020550F">
      <w:pPr>
        <w:jc w:val="both"/>
        <w:rPr>
          <w:sz w:val="24"/>
          <w:szCs w:val="24"/>
          <w:lang w:val="bg-BG"/>
        </w:rPr>
        <w:sectPr w:rsidR="00D52BDA" w:rsidSect="005258C9">
          <w:pgSz w:w="16838" w:h="11906" w:orient="landscape" w:code="9"/>
          <w:pgMar w:top="1418" w:right="1418" w:bottom="1418" w:left="1418" w:header="709" w:footer="709" w:gutter="0"/>
          <w:cols w:space="708"/>
          <w:docGrid w:linePitch="360"/>
        </w:sectPr>
      </w:pPr>
    </w:p>
    <w:p w:rsidR="005258C9" w:rsidRDefault="005258C9" w:rsidP="0020550F">
      <w:pPr>
        <w:jc w:val="both"/>
        <w:rPr>
          <w:sz w:val="24"/>
          <w:szCs w:val="24"/>
          <w:lang w:val="bg-BG"/>
        </w:rPr>
      </w:pPr>
    </w:p>
    <w:tbl>
      <w:tblPr>
        <w:tblW w:w="9915" w:type="dxa"/>
        <w:jc w:val="center"/>
        <w:tblLook w:val="04A0" w:firstRow="1" w:lastRow="0" w:firstColumn="1" w:lastColumn="0" w:noHBand="0" w:noVBand="1"/>
      </w:tblPr>
      <w:tblGrid>
        <w:gridCol w:w="5096"/>
        <w:gridCol w:w="4819"/>
      </w:tblGrid>
      <w:tr w:rsidR="007768A5" w:rsidRPr="00E011C4" w:rsidTr="00B652C0">
        <w:trPr>
          <w:trHeight w:val="2845"/>
          <w:jc w:val="center"/>
        </w:trPr>
        <w:tc>
          <w:tcPr>
            <w:tcW w:w="5096" w:type="dxa"/>
            <w:shd w:val="clear" w:color="auto" w:fill="auto"/>
          </w:tcPr>
          <w:p w:rsidR="007768A5" w:rsidRPr="00E011C4" w:rsidRDefault="007768A5" w:rsidP="00B652C0">
            <w:pPr>
              <w:spacing w:after="120" w:line="240" w:lineRule="auto"/>
              <w:rPr>
                <w:rFonts w:cs="Calibri"/>
                <w:b/>
                <w:color w:val="008080"/>
                <w:sz w:val="32"/>
                <w:szCs w:val="32"/>
              </w:rPr>
            </w:pPr>
            <w:r w:rsidRPr="00E011C4">
              <w:rPr>
                <w:rFonts w:cs="Calibri"/>
                <w:b/>
                <w:color w:val="008080"/>
                <w:sz w:val="32"/>
                <w:szCs w:val="32"/>
              </w:rPr>
              <w:t>Цел 2: Увеличаване на количествата на рециклираните и  оползотворени отпадъци</w:t>
            </w:r>
          </w:p>
        </w:tc>
        <w:tc>
          <w:tcPr>
            <w:tcW w:w="4819" w:type="dxa"/>
            <w:shd w:val="clear" w:color="auto" w:fill="auto"/>
          </w:tcPr>
          <w:p w:rsidR="007768A5" w:rsidRPr="00E011C4" w:rsidRDefault="007768A5" w:rsidP="00B652C0">
            <w:pPr>
              <w:spacing w:after="120" w:line="240" w:lineRule="auto"/>
              <w:rPr>
                <w:rFonts w:cs="Calibri"/>
                <w:b/>
                <w:color w:val="008080"/>
                <w:sz w:val="32"/>
                <w:szCs w:val="32"/>
              </w:rPr>
            </w:pPr>
          </w:p>
        </w:tc>
      </w:tr>
      <w:tr w:rsidR="007768A5" w:rsidRPr="00E011C4" w:rsidTr="00B652C0">
        <w:trPr>
          <w:trHeight w:val="573"/>
          <w:jc w:val="center"/>
        </w:trPr>
        <w:tc>
          <w:tcPr>
            <w:tcW w:w="5096" w:type="dxa"/>
            <w:shd w:val="clear" w:color="auto" w:fill="auto"/>
          </w:tcPr>
          <w:p w:rsidR="007768A5" w:rsidRPr="00E011C4" w:rsidRDefault="007768A5" w:rsidP="00B652C0">
            <w:pPr>
              <w:spacing w:after="120" w:line="240" w:lineRule="auto"/>
              <w:rPr>
                <w:rFonts w:cs="Calibri"/>
                <w:b/>
                <w:color w:val="008080"/>
                <w:sz w:val="32"/>
                <w:szCs w:val="32"/>
              </w:rPr>
            </w:pPr>
          </w:p>
        </w:tc>
        <w:tc>
          <w:tcPr>
            <w:tcW w:w="4819" w:type="dxa"/>
            <w:shd w:val="clear" w:color="auto" w:fill="auto"/>
          </w:tcPr>
          <w:p w:rsidR="007768A5" w:rsidRPr="00E011C4" w:rsidRDefault="007768A5" w:rsidP="00B652C0">
            <w:pPr>
              <w:pStyle w:val="Heading2"/>
              <w:spacing w:before="0" w:after="120" w:line="240" w:lineRule="auto"/>
              <w:rPr>
                <w:rFonts w:ascii="Calibri" w:hAnsi="Calibri" w:cs="Calibri"/>
                <w:color w:val="008080"/>
                <w:sz w:val="32"/>
                <w:szCs w:val="32"/>
              </w:rPr>
            </w:pPr>
            <w:bookmarkStart w:id="17" w:name="_Toc55906532"/>
            <w:r w:rsidRPr="00E011C4">
              <w:rPr>
                <w:rFonts w:ascii="Calibri" w:hAnsi="Calibri" w:cs="Calibri"/>
                <w:color w:val="008080"/>
                <w:sz w:val="32"/>
                <w:szCs w:val="32"/>
              </w:rPr>
              <w:t>Програма за достигане на целите за рециклиране и оползотворяване на строителни отпадъци и отпадъци от разрушаване на сгради</w:t>
            </w:r>
            <w:bookmarkEnd w:id="17"/>
          </w:p>
          <w:p w:rsidR="007768A5" w:rsidRPr="00E011C4" w:rsidRDefault="007768A5" w:rsidP="00B652C0">
            <w:pPr>
              <w:pStyle w:val="Heading2"/>
              <w:spacing w:before="0" w:after="120" w:line="240" w:lineRule="auto"/>
              <w:rPr>
                <w:rFonts w:ascii="Calibri" w:hAnsi="Calibri" w:cs="Calibri"/>
                <w:color w:val="008080"/>
                <w:sz w:val="32"/>
                <w:szCs w:val="32"/>
              </w:rPr>
            </w:pPr>
          </w:p>
        </w:tc>
      </w:tr>
    </w:tbl>
    <w:p w:rsidR="005258C9" w:rsidRDefault="005258C9"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7768A5" w:rsidRDefault="007768A5" w:rsidP="0020550F">
      <w:pPr>
        <w:jc w:val="both"/>
        <w:rPr>
          <w:sz w:val="24"/>
          <w:szCs w:val="24"/>
          <w:lang w:val="bg-BG"/>
        </w:rPr>
      </w:pPr>
    </w:p>
    <w:p w:rsidR="00920D03" w:rsidRPr="004B0A9D" w:rsidRDefault="00920D03" w:rsidP="004B0A9D">
      <w:pPr>
        <w:shd w:val="clear" w:color="auto" w:fill="FFFFFF"/>
        <w:spacing w:after="120" w:line="240" w:lineRule="auto"/>
        <w:ind w:firstLine="708"/>
        <w:jc w:val="both"/>
        <w:rPr>
          <w:rFonts w:ascii="Times New Roman" w:hAnsi="Times New Roman"/>
          <w:sz w:val="24"/>
          <w:szCs w:val="24"/>
        </w:rPr>
      </w:pPr>
      <w:proofErr w:type="gramStart"/>
      <w:r w:rsidRPr="004B0A9D">
        <w:rPr>
          <w:rFonts w:ascii="Times New Roman" w:hAnsi="Times New Roman"/>
          <w:sz w:val="24"/>
          <w:szCs w:val="24"/>
        </w:rPr>
        <w:lastRenderedPageBreak/>
        <w:t>Строителните отпадъци и отпадъците от разрушаване на сгради се характеризират с висок потенциал за рециклиране и повторна употреба, като някои от техните компоненти имат висока ресурсна стойност.</w:t>
      </w:r>
      <w:proofErr w:type="gramEnd"/>
      <w:r w:rsidRPr="004B0A9D">
        <w:rPr>
          <w:rFonts w:ascii="Times New Roman" w:hAnsi="Times New Roman"/>
          <w:sz w:val="24"/>
          <w:szCs w:val="24"/>
        </w:rPr>
        <w:t xml:space="preserve"> </w:t>
      </w:r>
      <w:proofErr w:type="gramStart"/>
      <w:r w:rsidRPr="004B0A9D">
        <w:rPr>
          <w:rFonts w:ascii="Times New Roman" w:hAnsi="Times New Roman"/>
          <w:sz w:val="24"/>
          <w:szCs w:val="24"/>
        </w:rPr>
        <w:t>Правилното управление на строителните отпадъци и отпадъците от разрушаване на сгради допринася за постигането на устойчивост и подобряване качеството на живот.</w:t>
      </w:r>
      <w:proofErr w:type="gramEnd"/>
      <w:r w:rsidRPr="004B0A9D">
        <w:rPr>
          <w:rFonts w:ascii="Times New Roman" w:hAnsi="Times New Roman"/>
          <w:sz w:val="24"/>
          <w:szCs w:val="24"/>
        </w:rPr>
        <w:t xml:space="preserve"> </w:t>
      </w:r>
      <w:proofErr w:type="gramStart"/>
      <w:r w:rsidRPr="004B0A9D">
        <w:rPr>
          <w:rFonts w:ascii="Times New Roman" w:hAnsi="Times New Roman"/>
          <w:sz w:val="24"/>
          <w:szCs w:val="24"/>
        </w:rPr>
        <w:t>Поради тази причина отпадъците от строителство и разрушаване са определени като ключов аспект в пакета за кръгова икономика.</w:t>
      </w:r>
      <w:proofErr w:type="gramEnd"/>
      <w:r w:rsidRPr="004B0A9D">
        <w:rPr>
          <w:rFonts w:ascii="Times New Roman" w:hAnsi="Times New Roman"/>
          <w:sz w:val="24"/>
          <w:szCs w:val="24"/>
        </w:rPr>
        <w:t xml:space="preserve"> Според РДО до 2020 г. подготовката за повторна употреба, рециклиране и друго оползотворяване на материали от неопасни отпадъци от строителство и разрушаване следва да се увеличи най-малко до 70% от общото им тегло, като се изключват незамърсени почви, земни и скални маси от изкопи в естествено състояние. Целите не са променени с приетата Директива (ЕС) 2018/851 на Европейския парламент и на Съвета от 30 май 2018 година за изменение на Директива 2008/98/ЕО относно отпадъците. В националното законодателство заложената крайна цел за рециклиране и друго оползотворяване на материали от неопасни отпадъци от строителство и разрушаване до 1 януари 2020 г. от най-малко 70 на сто от общото тегло на отпадъците също не е променяна и се запазва и за периода на НПУО 2021-2028 г.   </w:t>
      </w:r>
    </w:p>
    <w:p w:rsidR="00920D03" w:rsidRPr="004B0A9D" w:rsidRDefault="00920D03" w:rsidP="00920D03">
      <w:pPr>
        <w:spacing w:after="120" w:line="240" w:lineRule="auto"/>
        <w:jc w:val="both"/>
        <w:rPr>
          <w:rFonts w:ascii="Times New Roman" w:hAnsi="Times New Roman"/>
          <w:sz w:val="24"/>
          <w:szCs w:val="24"/>
        </w:rPr>
      </w:pPr>
      <w:r w:rsidRPr="004B0A9D">
        <w:rPr>
          <w:rFonts w:ascii="Times New Roman" w:hAnsi="Times New Roman"/>
          <w:sz w:val="24"/>
          <w:szCs w:val="24"/>
        </w:rPr>
        <w:t>Важна предпоставка за постигане на целите са част от действията, а именно:</w:t>
      </w:r>
    </w:p>
    <w:p w:rsidR="00920D03" w:rsidRPr="004B0A9D" w:rsidRDefault="00920D03" w:rsidP="0015335B">
      <w:pPr>
        <w:numPr>
          <w:ilvl w:val="0"/>
          <w:numId w:val="33"/>
        </w:numPr>
        <w:spacing w:after="120" w:line="240" w:lineRule="auto"/>
        <w:jc w:val="both"/>
        <w:rPr>
          <w:rFonts w:ascii="Times New Roman" w:hAnsi="Times New Roman"/>
          <w:sz w:val="24"/>
          <w:szCs w:val="24"/>
        </w:rPr>
      </w:pPr>
      <w:proofErr w:type="gramStart"/>
      <w:r w:rsidRPr="004B0A9D">
        <w:rPr>
          <w:rFonts w:ascii="Times New Roman" w:hAnsi="Times New Roman"/>
          <w:sz w:val="24"/>
          <w:szCs w:val="24"/>
        </w:rPr>
        <w:t>одобрените</w:t>
      </w:r>
      <w:proofErr w:type="gramEnd"/>
      <w:r w:rsidRPr="004B0A9D">
        <w:rPr>
          <w:rFonts w:ascii="Times New Roman" w:hAnsi="Times New Roman"/>
          <w:sz w:val="24"/>
          <w:szCs w:val="24"/>
        </w:rPr>
        <w:t xml:space="preserve"> нормативни разпоредби в ЗУО и в Наредбата за управление на строителните отпадъци и за влагане на рециклирани строителни материали. В тях са разграничени ясно отговорностите на общинските, регионалните и централните институции, като са поставени следните ключови изисквания:</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hAnsi="Times New Roman"/>
          <w:sz w:val="24"/>
          <w:szCs w:val="24"/>
        </w:rPr>
        <w:t>Възложителят на инвестиционен проект е отговорен за изпълнението на целите за рециклиране на строителните отпадъци.</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hAnsi="Times New Roman"/>
          <w:sz w:val="24"/>
          <w:szCs w:val="24"/>
        </w:rPr>
        <w:t>Възложителят е длъжен да разработи План за управление на строителните отпадъци като задължителна част от строителната документация за инвестиционния проект за издаване на разрешение за строеж и се одобрява заедно с целия проект. Изпълнението на Плана за управление на строителните отпадъци осигурява проследимост на количествата на отпадъците от момента на тяхното образуване до предаването им за оползотворяване или крайно обезвреждане. Въвеждането на този механизъм улеснява осъществяването на контрол от страна на компетентните органи за изпълнение на изискванията на наредбата, както превантивно – на етап издаване на разрешение за строеж, така и последващо – при контрол на изпълнението на строителните дейности и в процедурата на въвеждане в експлоатация на обекта.</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hAnsi="Times New Roman"/>
          <w:sz w:val="24"/>
          <w:szCs w:val="24"/>
        </w:rPr>
        <w:t xml:space="preserve">Възложителите на инвестиционни проекти, финансирани с публични средства, са отговорни за влагане в строежите на определен процент материали от рециклирани строителни отпадъци или материално оползотворяване в обратни насипи. </w:t>
      </w:r>
    </w:p>
    <w:p w:rsidR="00920D03" w:rsidRPr="004B0A9D" w:rsidRDefault="00920D03" w:rsidP="0015335B">
      <w:pPr>
        <w:numPr>
          <w:ilvl w:val="0"/>
          <w:numId w:val="32"/>
        </w:numPr>
        <w:spacing w:after="120" w:line="240" w:lineRule="auto"/>
        <w:ind w:left="1474"/>
        <w:jc w:val="both"/>
        <w:rPr>
          <w:rFonts w:ascii="Times New Roman" w:hAnsi="Times New Roman"/>
          <w:sz w:val="24"/>
          <w:szCs w:val="24"/>
        </w:rPr>
      </w:pPr>
      <w:r w:rsidRPr="004B0A9D">
        <w:rPr>
          <w:rFonts w:ascii="Times New Roman" w:eastAsia="Times New Roman" w:hAnsi="Times New Roman"/>
          <w:sz w:val="24"/>
          <w:szCs w:val="24"/>
          <w:lang w:eastAsia="bg-BG"/>
        </w:rPr>
        <w:t>Възложителите на СМР и/или премахването на строежи извън предходната точка осигуряват селективното разделяне и материално оползотворяване на определени видове отпадъци в минимални количества.</w:t>
      </w:r>
    </w:p>
    <w:p w:rsidR="00920D03" w:rsidRPr="004B0A9D" w:rsidRDefault="00920D03" w:rsidP="00920D03">
      <w:pPr>
        <w:spacing w:after="120" w:line="240" w:lineRule="auto"/>
        <w:jc w:val="both"/>
        <w:rPr>
          <w:rFonts w:ascii="Times New Roman" w:hAnsi="Times New Roman"/>
          <w:sz w:val="24"/>
          <w:szCs w:val="24"/>
        </w:rPr>
      </w:pPr>
      <w:r w:rsidRPr="004B0A9D">
        <w:rPr>
          <w:rFonts w:ascii="Times New Roman" w:hAnsi="Times New Roman"/>
          <w:sz w:val="24"/>
          <w:szCs w:val="24"/>
        </w:rPr>
        <w:t>Програмата за достигане на целите за рециклиране и оползотворяване на строителни отпадъци и отпадъци от разрушаване на сгради съдържа както инвестиционни мерки, така и „меки</w:t>
      </w:r>
      <w:proofErr w:type="gramStart"/>
      <w:r w:rsidRPr="004B0A9D">
        <w:rPr>
          <w:rFonts w:ascii="Times New Roman" w:hAnsi="Times New Roman"/>
          <w:sz w:val="24"/>
          <w:szCs w:val="24"/>
        </w:rPr>
        <w:t>“ мерки</w:t>
      </w:r>
      <w:proofErr w:type="gramEnd"/>
      <w:r w:rsidRPr="004B0A9D">
        <w:rPr>
          <w:rFonts w:ascii="Times New Roman" w:hAnsi="Times New Roman"/>
          <w:sz w:val="24"/>
          <w:szCs w:val="24"/>
        </w:rPr>
        <w:t>.</w:t>
      </w:r>
    </w:p>
    <w:p w:rsidR="00920D03" w:rsidRPr="004B0A9D" w:rsidRDefault="00F04CC1" w:rsidP="00920D03">
      <w:pPr>
        <w:spacing w:after="120" w:line="240" w:lineRule="auto"/>
        <w:jc w:val="both"/>
        <w:rPr>
          <w:rFonts w:ascii="Times New Roman" w:hAnsi="Times New Roman"/>
          <w:sz w:val="24"/>
          <w:szCs w:val="24"/>
        </w:rPr>
      </w:pPr>
      <w:r w:rsidRPr="004B0A9D">
        <w:rPr>
          <w:rFonts w:ascii="Times New Roman" w:hAnsi="Times New Roman"/>
          <w:sz w:val="24"/>
          <w:szCs w:val="24"/>
          <w:lang w:val="bg-BG"/>
        </w:rPr>
        <w:lastRenderedPageBreak/>
        <w:t>„</w:t>
      </w:r>
      <w:r w:rsidR="00920D03" w:rsidRPr="004B0A9D">
        <w:rPr>
          <w:rFonts w:ascii="Times New Roman" w:hAnsi="Times New Roman"/>
          <w:sz w:val="24"/>
          <w:szCs w:val="24"/>
        </w:rPr>
        <w:t>Меките</w:t>
      </w:r>
      <w:r w:rsidRPr="004B0A9D">
        <w:rPr>
          <w:rFonts w:ascii="Times New Roman" w:hAnsi="Times New Roman"/>
          <w:sz w:val="24"/>
          <w:szCs w:val="24"/>
          <w:lang w:val="bg-BG"/>
        </w:rPr>
        <w:t>“</w:t>
      </w:r>
      <w:r w:rsidR="00920D03" w:rsidRPr="004B0A9D">
        <w:rPr>
          <w:rFonts w:ascii="Times New Roman" w:hAnsi="Times New Roman"/>
          <w:sz w:val="24"/>
          <w:szCs w:val="24"/>
        </w:rPr>
        <w:t xml:space="preserve"> мерки са основно насочени към успешното прилагане на практика на нормативната уредба, както и към повишаване на информираността и капацитета в разглежданата област. </w:t>
      </w:r>
    </w:p>
    <w:p w:rsidR="001847E6" w:rsidRPr="004B0A9D" w:rsidRDefault="00920D03" w:rsidP="00920D03">
      <w:pPr>
        <w:spacing w:after="120" w:line="240" w:lineRule="auto"/>
        <w:jc w:val="both"/>
        <w:rPr>
          <w:rFonts w:ascii="Times New Roman" w:hAnsi="Times New Roman"/>
          <w:sz w:val="24"/>
          <w:szCs w:val="24"/>
          <w:lang w:val="bg-BG"/>
        </w:rPr>
      </w:pPr>
      <w:proofErr w:type="gramStart"/>
      <w:r w:rsidRPr="004B0A9D">
        <w:rPr>
          <w:rFonts w:ascii="Times New Roman" w:hAnsi="Times New Roman"/>
          <w:sz w:val="24"/>
          <w:szCs w:val="24"/>
        </w:rPr>
        <w:t>Инвестиционните мерки по програмата са свързани с изпълнение на проекти за системи, съоръжения и инсталации за селективно разрушаване, подготовка, рециклиране и оползотворяване на строителни отпадъци и за производство на рециклирани строителни материали.</w:t>
      </w:r>
      <w:proofErr w:type="gramEnd"/>
      <w:r w:rsidRPr="004B0A9D">
        <w:rPr>
          <w:rFonts w:ascii="Times New Roman" w:hAnsi="Times New Roman"/>
          <w:sz w:val="24"/>
          <w:szCs w:val="24"/>
        </w:rPr>
        <w:t xml:space="preserve"> </w:t>
      </w:r>
      <w:proofErr w:type="gramStart"/>
      <w:r w:rsidRPr="004B0A9D">
        <w:rPr>
          <w:rFonts w:ascii="Times New Roman" w:hAnsi="Times New Roman"/>
          <w:sz w:val="24"/>
          <w:szCs w:val="24"/>
        </w:rPr>
        <w:t>Възможни източници на финансиране са средства, осигурени от ОП "Конкурентоспособност 2021-2027".</w:t>
      </w:r>
      <w:proofErr w:type="gramEnd"/>
      <w:r w:rsidRPr="004B0A9D" w:rsidDel="0029542F">
        <w:rPr>
          <w:rFonts w:ascii="Times New Roman" w:hAnsi="Times New Roman"/>
          <w:sz w:val="24"/>
          <w:szCs w:val="24"/>
        </w:rPr>
        <w:t xml:space="preserve"> </w:t>
      </w:r>
      <w:r w:rsidRPr="004B0A9D">
        <w:rPr>
          <w:rFonts w:ascii="Times New Roman" w:hAnsi="Times New Roman"/>
          <w:sz w:val="24"/>
          <w:szCs w:val="24"/>
        </w:rPr>
        <w:t xml:space="preserve"> </w:t>
      </w:r>
      <w:proofErr w:type="gramStart"/>
      <w:r w:rsidRPr="004B0A9D">
        <w:rPr>
          <w:rFonts w:ascii="Times New Roman" w:hAnsi="Times New Roman"/>
          <w:sz w:val="24"/>
          <w:szCs w:val="24"/>
        </w:rPr>
        <w:t>Възможно е и публично – частно партньорство между бизнеса и общините, включително чрез предоставяне на подходящи общински тере</w:t>
      </w:r>
      <w:r w:rsidR="001847E6" w:rsidRPr="004B0A9D">
        <w:rPr>
          <w:rFonts w:ascii="Times New Roman" w:hAnsi="Times New Roman"/>
          <w:sz w:val="24"/>
          <w:szCs w:val="24"/>
        </w:rPr>
        <w:t>ни за изграждане на съоръжения.</w:t>
      </w:r>
      <w:proofErr w:type="gramEnd"/>
    </w:p>
    <w:p w:rsidR="00576C73" w:rsidRPr="004B0A9D" w:rsidRDefault="00576C73" w:rsidP="00920D03">
      <w:pPr>
        <w:spacing w:after="120" w:line="240" w:lineRule="auto"/>
        <w:jc w:val="both"/>
        <w:rPr>
          <w:rFonts w:ascii="Times New Roman" w:hAnsi="Times New Roman"/>
          <w:sz w:val="24"/>
          <w:szCs w:val="24"/>
          <w:lang w:val="bg-BG"/>
        </w:rPr>
      </w:pPr>
    </w:p>
    <w:p w:rsidR="00470DAB" w:rsidRPr="004B0A9D" w:rsidRDefault="00470DAB" w:rsidP="00920D03">
      <w:pPr>
        <w:spacing w:after="120" w:line="240" w:lineRule="auto"/>
        <w:jc w:val="both"/>
        <w:rPr>
          <w:rFonts w:ascii="Times New Roman" w:hAnsi="Times New Roman"/>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Default="00470DAB" w:rsidP="00920D03">
      <w:pPr>
        <w:spacing w:after="120" w:line="240" w:lineRule="auto"/>
        <w:jc w:val="both"/>
        <w:rPr>
          <w:rFonts w:cs="Calibri"/>
          <w:sz w:val="24"/>
          <w:szCs w:val="24"/>
          <w:lang w:val="bg-BG"/>
        </w:rPr>
      </w:pPr>
    </w:p>
    <w:p w:rsidR="00470DAB" w:rsidRPr="001847E6" w:rsidRDefault="00470DAB" w:rsidP="00920D03">
      <w:pPr>
        <w:spacing w:after="120" w:line="240" w:lineRule="auto"/>
        <w:jc w:val="both"/>
        <w:rPr>
          <w:rFonts w:cs="Calibri"/>
          <w:sz w:val="24"/>
          <w:szCs w:val="24"/>
          <w:lang w:val="bg-BG"/>
        </w:rPr>
      </w:pPr>
    </w:p>
    <w:p w:rsidR="00920D03" w:rsidRPr="00E011C4" w:rsidRDefault="00920D03" w:rsidP="00920D03">
      <w:pPr>
        <w:spacing w:after="120" w:line="240" w:lineRule="auto"/>
        <w:jc w:val="both"/>
        <w:rPr>
          <w:rFonts w:ascii="Times New Roman" w:hAnsi="Times New Roman"/>
          <w:sz w:val="24"/>
          <w:szCs w:val="24"/>
        </w:rPr>
      </w:pPr>
    </w:p>
    <w:p w:rsidR="007768A5" w:rsidRDefault="007768A5"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5258C9" w:rsidRDefault="005258C9" w:rsidP="0020550F">
      <w:pPr>
        <w:jc w:val="both"/>
        <w:rPr>
          <w:sz w:val="24"/>
          <w:szCs w:val="24"/>
          <w:lang w:val="bg-BG"/>
        </w:rPr>
      </w:pPr>
    </w:p>
    <w:p w:rsidR="00470DAB" w:rsidRDefault="00470DAB" w:rsidP="0020550F">
      <w:pPr>
        <w:jc w:val="both"/>
        <w:rPr>
          <w:sz w:val="24"/>
          <w:szCs w:val="24"/>
          <w:lang w:val="bg-BG"/>
        </w:rPr>
        <w:sectPr w:rsidR="00470DAB" w:rsidSect="00D52BDA">
          <w:pgSz w:w="11906" w:h="16838" w:code="9"/>
          <w:pgMar w:top="1418" w:right="1418" w:bottom="1418" w:left="1418" w:header="709" w:footer="709" w:gutter="0"/>
          <w:cols w:space="708"/>
          <w:docGrid w:linePitch="360"/>
        </w:sectPr>
      </w:pPr>
    </w:p>
    <w:p w:rsidR="00BD256D" w:rsidRDefault="00BD256D" w:rsidP="00BD256D">
      <w:pPr>
        <w:pStyle w:val="Bodytext20"/>
        <w:shd w:val="clear" w:color="auto" w:fill="auto"/>
        <w:tabs>
          <w:tab w:val="left" w:pos="-14"/>
        </w:tabs>
        <w:spacing w:line="274" w:lineRule="exact"/>
        <w:ind w:firstLine="0"/>
        <w:jc w:val="center"/>
        <w:rPr>
          <w:rFonts w:ascii="Calibri" w:eastAsia="Calibri" w:hAnsi="Calibri" w:cs="Calibri"/>
          <w:b/>
          <w:sz w:val="24"/>
          <w:szCs w:val="24"/>
        </w:rPr>
      </w:pPr>
      <w:r w:rsidRPr="00E011C4">
        <w:rPr>
          <w:rFonts w:ascii="Calibri" w:hAnsi="Calibri" w:cs="Calibri"/>
          <w:b/>
          <w:sz w:val="24"/>
          <w:szCs w:val="24"/>
        </w:rPr>
        <w:lastRenderedPageBreak/>
        <w:t xml:space="preserve">План за действие на </w:t>
      </w:r>
      <w:r w:rsidRPr="00E011C4">
        <w:rPr>
          <w:rFonts w:ascii="Calibri" w:eastAsia="Calibri" w:hAnsi="Calibri" w:cs="Calibri"/>
          <w:b/>
          <w:sz w:val="24"/>
          <w:szCs w:val="24"/>
        </w:rPr>
        <w:t xml:space="preserve">Програмата за достигане на целите за рециклиране и оползотворяване на строителни отпадъци </w:t>
      </w:r>
    </w:p>
    <w:p w:rsidR="00BD256D" w:rsidRPr="00E011C4" w:rsidRDefault="00BD256D" w:rsidP="00BD256D">
      <w:pPr>
        <w:pStyle w:val="Bodytext20"/>
        <w:shd w:val="clear" w:color="auto" w:fill="auto"/>
        <w:tabs>
          <w:tab w:val="left" w:pos="-14"/>
        </w:tabs>
        <w:spacing w:line="274" w:lineRule="exact"/>
        <w:ind w:firstLine="0"/>
        <w:jc w:val="center"/>
        <w:rPr>
          <w:rFonts w:ascii="Calibri" w:eastAsia="Calibri" w:hAnsi="Calibri" w:cs="Calibri"/>
          <w:b/>
          <w:sz w:val="24"/>
          <w:szCs w:val="24"/>
        </w:rPr>
      </w:pPr>
      <w:r w:rsidRPr="00E011C4">
        <w:rPr>
          <w:rFonts w:ascii="Calibri" w:eastAsia="Calibri" w:hAnsi="Calibri" w:cs="Calibri"/>
          <w:b/>
          <w:sz w:val="24"/>
          <w:szCs w:val="24"/>
        </w:rPr>
        <w:t>и отпадъци от разрушаване на сгради</w:t>
      </w:r>
    </w:p>
    <w:p w:rsidR="00470DAB" w:rsidRDefault="00470DAB" w:rsidP="0020550F">
      <w:pPr>
        <w:jc w:val="both"/>
        <w:rPr>
          <w:sz w:val="24"/>
          <w:szCs w:val="24"/>
          <w:lang w:val="bg-BG"/>
        </w:rPr>
      </w:pPr>
    </w:p>
    <w:tbl>
      <w:tblPr>
        <w:tblW w:w="5643" w:type="pct"/>
        <w:tblInd w:w="-639" w:type="dxa"/>
        <w:tblLayout w:type="fixed"/>
        <w:tblCellMar>
          <w:left w:w="70" w:type="dxa"/>
          <w:right w:w="70" w:type="dxa"/>
        </w:tblCellMar>
        <w:tblLook w:val="04A0" w:firstRow="1" w:lastRow="0" w:firstColumn="1" w:lastColumn="0" w:noHBand="0" w:noVBand="1"/>
      </w:tblPr>
      <w:tblGrid>
        <w:gridCol w:w="1560"/>
        <w:gridCol w:w="2461"/>
        <w:gridCol w:w="999"/>
        <w:gridCol w:w="1468"/>
        <w:gridCol w:w="1309"/>
        <w:gridCol w:w="1555"/>
        <w:gridCol w:w="1973"/>
        <w:gridCol w:w="1823"/>
        <w:gridCol w:w="1424"/>
        <w:gridCol w:w="1389"/>
      </w:tblGrid>
      <w:tr w:rsidR="00BD256D" w:rsidRPr="00353C5D" w:rsidTr="00B652C0">
        <w:trPr>
          <w:tblHeader/>
        </w:trPr>
        <w:tc>
          <w:tcPr>
            <w:tcW w:w="489" w:type="pct"/>
            <w:tcBorders>
              <w:top w:val="single" w:sz="8" w:space="0" w:color="008080"/>
              <w:left w:val="single" w:sz="8" w:space="0" w:color="008080"/>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Стратегическа цел</w:t>
            </w:r>
          </w:p>
        </w:tc>
        <w:tc>
          <w:tcPr>
            <w:tcW w:w="771"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Дейности (мерки)</w:t>
            </w:r>
          </w:p>
        </w:tc>
        <w:tc>
          <w:tcPr>
            <w:tcW w:w="313" w:type="pct"/>
            <w:tcBorders>
              <w:top w:val="single" w:sz="8" w:space="0" w:color="008080"/>
              <w:left w:val="nil"/>
              <w:bottom w:val="single" w:sz="8" w:space="0" w:color="008080"/>
              <w:right w:val="single" w:sz="8" w:space="0" w:color="008080"/>
            </w:tcBorders>
            <w:shd w:val="clear" w:color="000000" w:fill="BFBFBF"/>
            <w:vAlign w:val="center"/>
            <w:hideMark/>
          </w:tcPr>
          <w:p w:rsidR="00BD256D" w:rsidRDefault="00BD256D"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 xml:space="preserve">Бюджет </w:t>
            </w:r>
          </w:p>
          <w:p w:rsidR="00BD256D" w:rsidRPr="00353C5D" w:rsidRDefault="00BD256D" w:rsidP="00B652C0">
            <w:pPr>
              <w:spacing w:after="0" w:line="240" w:lineRule="auto"/>
              <w:jc w:val="center"/>
              <w:rPr>
                <w:rFonts w:eastAsia="Times New Roman" w:cs="Calibri"/>
                <w:b/>
                <w:bCs/>
                <w:color w:val="000000"/>
                <w:sz w:val="20"/>
                <w:szCs w:val="20"/>
                <w:lang w:eastAsia="bg-BG"/>
              </w:rPr>
            </w:pPr>
            <w:proofErr w:type="gramStart"/>
            <w:r>
              <w:rPr>
                <w:rFonts w:eastAsia="Times New Roman" w:cs="Calibri"/>
                <w:b/>
                <w:bCs/>
                <w:color w:val="000000"/>
                <w:sz w:val="20"/>
                <w:szCs w:val="20"/>
                <w:lang w:eastAsia="bg-BG"/>
              </w:rPr>
              <w:t>(</w:t>
            </w:r>
            <w:r w:rsidRPr="00353C5D">
              <w:rPr>
                <w:rFonts w:eastAsia="Times New Roman" w:cs="Calibri"/>
                <w:b/>
                <w:bCs/>
                <w:color w:val="000000"/>
                <w:sz w:val="20"/>
                <w:szCs w:val="20"/>
                <w:lang w:eastAsia="bg-BG"/>
              </w:rPr>
              <w:t xml:space="preserve"> лв</w:t>
            </w:r>
            <w:proofErr w:type="gramEnd"/>
            <w:r w:rsidRPr="00353C5D">
              <w:rPr>
                <w:rFonts w:eastAsia="Times New Roman" w:cs="Calibri"/>
                <w:b/>
                <w:bCs/>
                <w:color w:val="000000"/>
                <w:sz w:val="20"/>
                <w:szCs w:val="20"/>
                <w:lang w:eastAsia="bg-BG"/>
              </w:rPr>
              <w:t>.)</w:t>
            </w:r>
          </w:p>
        </w:tc>
        <w:tc>
          <w:tcPr>
            <w:tcW w:w="460"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Източници на финансиране</w:t>
            </w:r>
          </w:p>
        </w:tc>
        <w:tc>
          <w:tcPr>
            <w:tcW w:w="410"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Срок за реализация (месец и година)</w:t>
            </w:r>
          </w:p>
        </w:tc>
        <w:tc>
          <w:tcPr>
            <w:tcW w:w="487" w:type="pct"/>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Очаквани резултати</w:t>
            </w:r>
          </w:p>
        </w:tc>
        <w:tc>
          <w:tcPr>
            <w:tcW w:w="1189" w:type="pct"/>
            <w:gridSpan w:val="2"/>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xml:space="preserve">Индикатори за изпълнение </w:t>
            </w:r>
          </w:p>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881" w:type="pct"/>
            <w:gridSpan w:val="2"/>
            <w:tcBorders>
              <w:top w:val="single" w:sz="8" w:space="0" w:color="008080"/>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Отговорни институции</w:t>
            </w:r>
          </w:p>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r>
      <w:tr w:rsidR="00BD256D" w:rsidRPr="00353C5D" w:rsidTr="00B652C0">
        <w:trPr>
          <w:tblHeader/>
        </w:trPr>
        <w:tc>
          <w:tcPr>
            <w:tcW w:w="489" w:type="pct"/>
            <w:tcBorders>
              <w:top w:val="nil"/>
              <w:left w:val="single" w:sz="8" w:space="0" w:color="008080"/>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771"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313"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6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1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87"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618"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xml:space="preserve">Текущи </w:t>
            </w:r>
          </w:p>
        </w:tc>
        <w:tc>
          <w:tcPr>
            <w:tcW w:w="571"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Целеви</w:t>
            </w:r>
          </w:p>
        </w:tc>
        <w:tc>
          <w:tcPr>
            <w:tcW w:w="446"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 xml:space="preserve">Водеща </w:t>
            </w:r>
          </w:p>
        </w:tc>
        <w:tc>
          <w:tcPr>
            <w:tcW w:w="435"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jc w:val="center"/>
              <w:rPr>
                <w:rFonts w:eastAsia="Times New Roman" w:cs="Calibri"/>
                <w:b/>
                <w:bCs/>
                <w:color w:val="000000"/>
                <w:sz w:val="20"/>
                <w:szCs w:val="20"/>
                <w:lang w:eastAsia="bg-BG"/>
              </w:rPr>
            </w:pPr>
            <w:r w:rsidRPr="00353C5D">
              <w:rPr>
                <w:rFonts w:eastAsia="Times New Roman" w:cs="Calibri"/>
                <w:b/>
                <w:bCs/>
                <w:color w:val="000000"/>
                <w:sz w:val="20"/>
                <w:szCs w:val="20"/>
                <w:lang w:eastAsia="bg-BG"/>
              </w:rPr>
              <w:t>Партньор</w:t>
            </w:r>
          </w:p>
        </w:tc>
      </w:tr>
      <w:tr w:rsidR="00BD256D" w:rsidRPr="00353C5D" w:rsidTr="004F3348">
        <w:tc>
          <w:tcPr>
            <w:tcW w:w="489" w:type="pct"/>
            <w:tcBorders>
              <w:top w:val="nil"/>
              <w:left w:val="single" w:sz="8" w:space="0" w:color="008080"/>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Увеличаване на количествата на  рециклираните и оползотворени отпадъци</w:t>
            </w:r>
          </w:p>
        </w:tc>
        <w:tc>
          <w:tcPr>
            <w:tcW w:w="771"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313"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6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10"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87"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618" w:type="pct"/>
            <w:tcBorders>
              <w:top w:val="nil"/>
              <w:left w:val="nil"/>
              <w:bottom w:val="single" w:sz="8" w:space="0" w:color="008080"/>
              <w:right w:val="single" w:sz="8" w:space="0" w:color="008080"/>
            </w:tcBorders>
            <w:shd w:val="clear" w:color="000000" w:fill="BFBFBF"/>
            <w:vAlign w:val="center"/>
          </w:tcPr>
          <w:p w:rsidR="00BD256D" w:rsidRPr="00353C5D" w:rsidRDefault="00BD256D" w:rsidP="00B652C0">
            <w:pPr>
              <w:spacing w:after="0" w:line="240" w:lineRule="auto"/>
              <w:rPr>
                <w:rFonts w:eastAsia="Times New Roman" w:cs="Calibri"/>
                <w:b/>
                <w:bCs/>
                <w:color w:val="000000"/>
                <w:sz w:val="20"/>
                <w:szCs w:val="20"/>
                <w:lang w:eastAsia="bg-BG"/>
              </w:rPr>
            </w:pPr>
          </w:p>
        </w:tc>
        <w:tc>
          <w:tcPr>
            <w:tcW w:w="571" w:type="pct"/>
            <w:tcBorders>
              <w:top w:val="nil"/>
              <w:left w:val="nil"/>
              <w:bottom w:val="single" w:sz="8" w:space="0" w:color="008080"/>
              <w:right w:val="single" w:sz="8" w:space="0" w:color="008080"/>
            </w:tcBorders>
            <w:shd w:val="clear" w:color="000000" w:fill="BFBFBF"/>
            <w:vAlign w:val="center"/>
          </w:tcPr>
          <w:p w:rsidR="00BD256D" w:rsidRPr="00353C5D" w:rsidRDefault="00BD256D" w:rsidP="00B652C0">
            <w:pPr>
              <w:spacing w:after="0" w:line="240" w:lineRule="auto"/>
              <w:rPr>
                <w:rFonts w:eastAsia="Times New Roman" w:cs="Calibri"/>
                <w:b/>
                <w:bCs/>
                <w:color w:val="000000"/>
                <w:sz w:val="20"/>
                <w:szCs w:val="20"/>
                <w:lang w:eastAsia="bg-BG"/>
              </w:rPr>
            </w:pPr>
          </w:p>
        </w:tc>
        <w:tc>
          <w:tcPr>
            <w:tcW w:w="446"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c>
          <w:tcPr>
            <w:tcW w:w="435" w:type="pct"/>
            <w:tcBorders>
              <w:top w:val="nil"/>
              <w:left w:val="nil"/>
              <w:bottom w:val="single" w:sz="8" w:space="0" w:color="008080"/>
              <w:right w:val="single" w:sz="8" w:space="0" w:color="008080"/>
            </w:tcBorders>
            <w:shd w:val="clear" w:color="000000" w:fill="BFBFBF"/>
            <w:vAlign w:val="center"/>
            <w:hideMark/>
          </w:tcPr>
          <w:p w:rsidR="00BD256D" w:rsidRPr="00353C5D" w:rsidRDefault="00BD256D" w:rsidP="00B652C0">
            <w:pPr>
              <w:spacing w:after="0" w:line="240" w:lineRule="auto"/>
              <w:rPr>
                <w:rFonts w:eastAsia="Times New Roman" w:cs="Calibri"/>
                <w:b/>
                <w:bCs/>
                <w:color w:val="000000"/>
                <w:sz w:val="20"/>
                <w:szCs w:val="20"/>
                <w:lang w:eastAsia="bg-BG"/>
              </w:rPr>
            </w:pPr>
            <w:r w:rsidRPr="00353C5D">
              <w:rPr>
                <w:rFonts w:eastAsia="Times New Roman" w:cs="Calibri"/>
                <w:b/>
                <w:bCs/>
                <w:color w:val="000000"/>
                <w:sz w:val="20"/>
                <w:szCs w:val="20"/>
                <w:lang w:eastAsia="bg-BG"/>
              </w:rPr>
              <w:t> </w:t>
            </w:r>
          </w:p>
        </w:tc>
      </w:tr>
      <w:tr w:rsidR="00BD256D" w:rsidRPr="00353C5D" w:rsidTr="00B652C0">
        <w:tc>
          <w:tcPr>
            <w:tcW w:w="489" w:type="pct"/>
            <w:tcBorders>
              <w:top w:val="nil"/>
              <w:left w:val="single" w:sz="8" w:space="0" w:color="008080"/>
              <w:bottom w:val="single" w:sz="8" w:space="0" w:color="008080"/>
              <w:right w:val="single" w:sz="8" w:space="0" w:color="008080"/>
            </w:tcBorders>
            <w:shd w:val="clear" w:color="000000" w:fill="FFFFFF"/>
            <w:vAlign w:val="center"/>
          </w:tcPr>
          <w:p w:rsidR="00BD256D" w:rsidRPr="00353C5D" w:rsidRDefault="00BD256D" w:rsidP="00B652C0">
            <w:pPr>
              <w:spacing w:after="0" w:line="240" w:lineRule="auto"/>
              <w:rPr>
                <w:rFonts w:eastAsia="Times New Roman" w:cs="Calibri"/>
                <w:sz w:val="20"/>
                <w:szCs w:val="20"/>
                <w:lang w:eastAsia="bg-BG"/>
              </w:rPr>
            </w:pPr>
          </w:p>
        </w:tc>
        <w:tc>
          <w:tcPr>
            <w:tcW w:w="771" w:type="pct"/>
            <w:tcBorders>
              <w:top w:val="nil"/>
              <w:left w:val="nil"/>
              <w:bottom w:val="single" w:sz="8" w:space="0" w:color="008080"/>
              <w:right w:val="single" w:sz="8" w:space="0" w:color="008080"/>
            </w:tcBorders>
            <w:shd w:val="clear" w:color="000000" w:fill="FFFFFF"/>
            <w:vAlign w:val="center"/>
          </w:tcPr>
          <w:p w:rsidR="00BD256D" w:rsidRPr="00353C5D" w:rsidRDefault="00CF48BB" w:rsidP="00B652C0">
            <w:pPr>
              <w:spacing w:after="0" w:line="240" w:lineRule="auto"/>
              <w:rPr>
                <w:rFonts w:eastAsia="Times New Roman" w:cs="Calibri"/>
                <w:sz w:val="20"/>
                <w:szCs w:val="20"/>
                <w:lang w:eastAsia="bg-BG"/>
              </w:rPr>
            </w:pPr>
            <w:r>
              <w:rPr>
                <w:rFonts w:eastAsia="Times New Roman" w:cs="Calibri"/>
                <w:sz w:val="20"/>
                <w:szCs w:val="20"/>
                <w:lang w:val="bg-BG" w:eastAsia="bg-BG"/>
              </w:rPr>
              <w:t>И</w:t>
            </w:r>
            <w:r w:rsidR="0023498C">
              <w:rPr>
                <w:rFonts w:eastAsia="Times New Roman" w:cs="Calibri"/>
                <w:sz w:val="20"/>
                <w:szCs w:val="20"/>
                <w:lang w:val="bg-BG" w:eastAsia="bg-BG"/>
              </w:rPr>
              <w:t>зпълнение на проекти за системи, съоръжения и инсталации за селективно разрушаване, подготовка, рециклиране и оползотворяване на СО.</w:t>
            </w:r>
            <w:r w:rsidR="00BD256D" w:rsidRPr="00353C5D">
              <w:rPr>
                <w:rFonts w:eastAsia="Times New Roman" w:cs="Calibri"/>
                <w:sz w:val="20"/>
                <w:szCs w:val="20"/>
                <w:lang w:eastAsia="bg-BG"/>
              </w:rPr>
              <w:t xml:space="preserve"> </w:t>
            </w:r>
          </w:p>
        </w:tc>
        <w:tc>
          <w:tcPr>
            <w:tcW w:w="313" w:type="pct"/>
            <w:tcBorders>
              <w:top w:val="nil"/>
              <w:left w:val="nil"/>
              <w:bottom w:val="single" w:sz="8" w:space="0" w:color="008080"/>
              <w:right w:val="single" w:sz="8" w:space="0" w:color="008080"/>
            </w:tcBorders>
            <w:shd w:val="clear" w:color="000000" w:fill="FFFFFF"/>
            <w:vAlign w:val="center"/>
          </w:tcPr>
          <w:p w:rsidR="00BD256D" w:rsidRPr="00353C5D" w:rsidRDefault="00BD256D" w:rsidP="00B652C0">
            <w:pPr>
              <w:spacing w:after="0" w:line="240" w:lineRule="auto"/>
              <w:jc w:val="right"/>
              <w:rPr>
                <w:rFonts w:eastAsia="Times New Roman" w:cs="Calibri"/>
                <w:sz w:val="20"/>
                <w:szCs w:val="20"/>
                <w:lang w:eastAsia="bg-BG"/>
              </w:rPr>
            </w:pPr>
          </w:p>
        </w:tc>
        <w:tc>
          <w:tcPr>
            <w:tcW w:w="460"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val="bg-BG" w:eastAsia="bg-BG"/>
              </w:rPr>
            </w:pPr>
            <w:r w:rsidRPr="00353C5D">
              <w:rPr>
                <w:rFonts w:eastAsia="Times New Roman" w:cs="Calibri"/>
                <w:sz w:val="20"/>
                <w:szCs w:val="20"/>
                <w:lang w:eastAsia="bg-BG"/>
              </w:rPr>
              <w:t>ПОС 2021-2027</w:t>
            </w:r>
            <w:r w:rsidR="00E917F5">
              <w:rPr>
                <w:rFonts w:eastAsia="Times New Roman" w:cs="Calibri"/>
                <w:sz w:val="20"/>
                <w:szCs w:val="20"/>
                <w:lang w:val="bg-BG" w:eastAsia="bg-BG"/>
              </w:rPr>
              <w:t xml:space="preserve">; </w:t>
            </w:r>
          </w:p>
          <w:p w:rsidR="0023498C" w:rsidRDefault="0023498C"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ОП „Конкурентноспособност 2021-2027“;</w:t>
            </w:r>
          </w:p>
          <w:p w:rsidR="00E917F5" w:rsidRPr="00E917F5" w:rsidRDefault="00E917F5"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Други грантове</w:t>
            </w:r>
          </w:p>
        </w:tc>
        <w:tc>
          <w:tcPr>
            <w:tcW w:w="410"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jc w:val="right"/>
              <w:rPr>
                <w:rFonts w:eastAsia="Times New Roman" w:cs="Calibri"/>
                <w:sz w:val="20"/>
                <w:szCs w:val="20"/>
                <w:lang w:eastAsia="bg-BG"/>
              </w:rPr>
            </w:pPr>
            <w:r>
              <w:rPr>
                <w:rFonts w:eastAsia="Times New Roman" w:cs="Calibri"/>
                <w:sz w:val="20"/>
                <w:szCs w:val="20"/>
                <w:lang w:eastAsia="bg-BG"/>
              </w:rPr>
              <w:t>01/2023</w:t>
            </w:r>
          </w:p>
          <w:p w:rsidR="00BD256D" w:rsidRPr="00353C5D" w:rsidRDefault="00BD256D" w:rsidP="00B652C0">
            <w:pPr>
              <w:spacing w:after="0" w:line="240" w:lineRule="auto"/>
              <w:jc w:val="right"/>
              <w:rPr>
                <w:rFonts w:eastAsia="Times New Roman" w:cs="Calibri"/>
                <w:sz w:val="20"/>
                <w:szCs w:val="20"/>
                <w:lang w:eastAsia="bg-BG"/>
              </w:rPr>
            </w:pPr>
            <w:r w:rsidRPr="00353C5D">
              <w:rPr>
                <w:rFonts w:eastAsia="Times New Roman" w:cs="Calibri"/>
                <w:sz w:val="20"/>
                <w:szCs w:val="20"/>
                <w:lang w:eastAsia="bg-BG"/>
              </w:rPr>
              <w:t>12/2028</w:t>
            </w:r>
          </w:p>
        </w:tc>
        <w:tc>
          <w:tcPr>
            <w:tcW w:w="487" w:type="pct"/>
            <w:tcBorders>
              <w:top w:val="nil"/>
              <w:left w:val="nil"/>
              <w:bottom w:val="single" w:sz="8" w:space="0" w:color="008080"/>
              <w:right w:val="single" w:sz="8" w:space="0" w:color="008080"/>
            </w:tcBorders>
            <w:shd w:val="clear" w:color="000000" w:fill="FFFFFF"/>
            <w:vAlign w:val="center"/>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Намален риск за  околната среда и човешкото здраве от вредното въздействие на тези групи  отпадъци</w:t>
            </w:r>
          </w:p>
        </w:tc>
        <w:tc>
          <w:tcPr>
            <w:tcW w:w="618" w:type="pct"/>
            <w:tcBorders>
              <w:top w:val="nil"/>
              <w:left w:val="nil"/>
              <w:bottom w:val="single" w:sz="8" w:space="0" w:color="008080"/>
              <w:right w:val="single" w:sz="8" w:space="0" w:color="008080"/>
            </w:tcBorders>
            <w:shd w:val="clear" w:color="000000" w:fill="FFFFFF"/>
            <w:vAlign w:val="center"/>
          </w:tcPr>
          <w:p w:rsidR="00BD256D" w:rsidRPr="00CF48BB" w:rsidRDefault="00CF48BB"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Изградени съоръжения и инсталации за селективно разрушаване, подготовка, рециклиране и оползатворяване на СО.</w:t>
            </w:r>
          </w:p>
        </w:tc>
        <w:tc>
          <w:tcPr>
            <w:tcW w:w="571" w:type="pct"/>
            <w:tcBorders>
              <w:top w:val="nil"/>
              <w:left w:val="nil"/>
              <w:bottom w:val="single" w:sz="8" w:space="0" w:color="008080"/>
              <w:right w:val="single" w:sz="8" w:space="0" w:color="008080"/>
            </w:tcBorders>
            <w:shd w:val="clear" w:color="000000" w:fill="FFFFFF"/>
            <w:vAlign w:val="center"/>
          </w:tcPr>
          <w:p w:rsidR="00BD256D" w:rsidRPr="00353C5D" w:rsidRDefault="00B15720" w:rsidP="00B652C0">
            <w:pPr>
              <w:spacing w:after="0" w:line="240" w:lineRule="auto"/>
              <w:rPr>
                <w:rFonts w:eastAsia="Times New Roman" w:cs="Calibri"/>
                <w:sz w:val="20"/>
                <w:szCs w:val="20"/>
                <w:lang w:eastAsia="bg-BG"/>
              </w:rPr>
            </w:pPr>
            <w:r>
              <w:rPr>
                <w:rFonts w:eastAsia="Times New Roman" w:cs="Calibri"/>
                <w:sz w:val="20"/>
                <w:szCs w:val="20"/>
                <w:lang w:val="bg-BG" w:eastAsia="bg-BG"/>
              </w:rPr>
              <w:t>Изградени съоръжения и инсталации за селективно разрушаване, подготовка, рециклиране и оползатворяване на СО.</w:t>
            </w:r>
          </w:p>
        </w:tc>
        <w:tc>
          <w:tcPr>
            <w:tcW w:w="446" w:type="pct"/>
            <w:tcBorders>
              <w:top w:val="nil"/>
              <w:left w:val="nil"/>
              <w:bottom w:val="single" w:sz="8" w:space="0" w:color="008080"/>
              <w:right w:val="single" w:sz="8" w:space="0" w:color="008080"/>
            </w:tcBorders>
            <w:shd w:val="clear" w:color="000000" w:fill="FFFFFF"/>
            <w:vAlign w:val="center"/>
          </w:tcPr>
          <w:p w:rsidR="009D6E5E" w:rsidRDefault="009D6E5E"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РСУО Видин;</w:t>
            </w:r>
          </w:p>
          <w:p w:rsidR="00BD256D" w:rsidRPr="009D6E5E" w:rsidRDefault="009D6E5E" w:rsidP="009D6E5E">
            <w:pPr>
              <w:spacing w:after="0" w:line="240" w:lineRule="auto"/>
              <w:rPr>
                <w:rFonts w:eastAsia="Times New Roman" w:cs="Calibri"/>
                <w:sz w:val="20"/>
                <w:szCs w:val="20"/>
                <w:lang w:val="bg-BG" w:eastAsia="bg-BG"/>
              </w:rPr>
            </w:pPr>
            <w:r>
              <w:rPr>
                <w:rFonts w:eastAsia="Times New Roman" w:cs="Calibri"/>
                <w:sz w:val="20"/>
                <w:szCs w:val="20"/>
                <w:lang w:eastAsia="bg-BG"/>
              </w:rPr>
              <w:t>Община</w:t>
            </w:r>
          </w:p>
        </w:tc>
        <w:tc>
          <w:tcPr>
            <w:tcW w:w="435" w:type="pct"/>
            <w:tcBorders>
              <w:top w:val="nil"/>
              <w:left w:val="nil"/>
              <w:bottom w:val="single" w:sz="8" w:space="0" w:color="008080"/>
              <w:right w:val="single" w:sz="8" w:space="0" w:color="008080"/>
            </w:tcBorders>
            <w:shd w:val="clear" w:color="000000" w:fill="FFFFFF"/>
            <w:vAlign w:val="center"/>
          </w:tcPr>
          <w:p w:rsidR="00BD256D" w:rsidRPr="00CF48BB" w:rsidRDefault="00CF48BB" w:rsidP="00B652C0">
            <w:pPr>
              <w:spacing w:after="0" w:line="240" w:lineRule="auto"/>
              <w:rPr>
                <w:rFonts w:eastAsia="Times New Roman" w:cs="Calibri"/>
                <w:sz w:val="20"/>
                <w:szCs w:val="20"/>
                <w:lang w:eastAsia="bg-BG"/>
              </w:rPr>
            </w:pPr>
            <w:r>
              <w:rPr>
                <w:rFonts w:eastAsia="Times New Roman" w:cs="Calibri"/>
                <w:sz w:val="20"/>
                <w:szCs w:val="20"/>
                <w:lang w:val="bg-BG" w:eastAsia="bg-BG"/>
              </w:rPr>
              <w:t xml:space="preserve">Частен </w:t>
            </w:r>
            <w:r>
              <w:rPr>
                <w:rFonts w:eastAsia="Times New Roman" w:cs="Calibri"/>
                <w:sz w:val="20"/>
                <w:szCs w:val="20"/>
                <w:lang w:eastAsia="bg-BG"/>
              </w:rPr>
              <w:t>(</w:t>
            </w:r>
            <w:r>
              <w:rPr>
                <w:rFonts w:eastAsia="Times New Roman" w:cs="Calibri"/>
                <w:sz w:val="20"/>
                <w:szCs w:val="20"/>
                <w:lang w:val="bg-BG" w:eastAsia="bg-BG"/>
              </w:rPr>
              <w:t>ПЧП</w:t>
            </w:r>
            <w:r>
              <w:rPr>
                <w:rFonts w:eastAsia="Times New Roman" w:cs="Calibri"/>
                <w:sz w:val="20"/>
                <w:szCs w:val="20"/>
                <w:lang w:eastAsia="bg-BG"/>
              </w:rPr>
              <w:t>)</w:t>
            </w:r>
          </w:p>
        </w:tc>
      </w:tr>
      <w:tr w:rsidR="00BD256D" w:rsidRPr="00353C5D" w:rsidTr="00BD256D">
        <w:tc>
          <w:tcPr>
            <w:tcW w:w="489" w:type="pct"/>
            <w:tcBorders>
              <w:top w:val="nil"/>
              <w:left w:val="single" w:sz="8" w:space="0" w:color="008080"/>
              <w:bottom w:val="single" w:sz="8"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 </w:t>
            </w:r>
          </w:p>
        </w:tc>
        <w:tc>
          <w:tcPr>
            <w:tcW w:w="7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Включване в тръжните документи за строителство на сгради на изискването за влагане в строежите на рециклирани строителни материали </w:t>
            </w:r>
          </w:p>
        </w:tc>
        <w:tc>
          <w:tcPr>
            <w:tcW w:w="313" w:type="pct"/>
            <w:tcBorders>
              <w:top w:val="nil"/>
              <w:left w:val="nil"/>
              <w:bottom w:val="single" w:sz="8" w:space="0" w:color="008080"/>
              <w:right w:val="single" w:sz="8" w:space="0" w:color="008080"/>
            </w:tcBorders>
            <w:shd w:val="clear" w:color="000000" w:fill="FFFFFF"/>
            <w:vAlign w:val="center"/>
            <w:hideMark/>
          </w:tcPr>
          <w:p w:rsidR="00BD256D" w:rsidRPr="00F152FA" w:rsidRDefault="00F152FA" w:rsidP="00B652C0">
            <w:pPr>
              <w:spacing w:after="0" w:line="240" w:lineRule="auto"/>
              <w:jc w:val="right"/>
              <w:rPr>
                <w:rFonts w:eastAsia="Times New Roman" w:cs="Calibri"/>
                <w:sz w:val="20"/>
                <w:szCs w:val="20"/>
                <w:lang w:val="bg-BG" w:eastAsia="bg-BG"/>
              </w:rPr>
            </w:pPr>
            <w:r>
              <w:rPr>
                <w:rFonts w:eastAsia="Times New Roman" w:cs="Calibri"/>
                <w:sz w:val="20"/>
                <w:szCs w:val="20"/>
                <w:lang w:val="bg-BG" w:eastAsia="bg-BG"/>
              </w:rPr>
              <w:t>0</w:t>
            </w:r>
          </w:p>
        </w:tc>
        <w:tc>
          <w:tcPr>
            <w:tcW w:w="460" w:type="pct"/>
            <w:tcBorders>
              <w:top w:val="nil"/>
              <w:left w:val="nil"/>
              <w:bottom w:val="single" w:sz="8" w:space="0" w:color="008080"/>
              <w:right w:val="single" w:sz="8" w:space="0" w:color="008080"/>
            </w:tcBorders>
            <w:shd w:val="clear" w:color="000000" w:fill="FFFFFF"/>
            <w:vAlign w:val="center"/>
          </w:tcPr>
          <w:p w:rsidR="00BD256D" w:rsidRPr="006F78F4" w:rsidRDefault="00BD256D" w:rsidP="00B652C0">
            <w:pPr>
              <w:spacing w:after="0" w:line="240" w:lineRule="auto"/>
              <w:rPr>
                <w:rFonts w:eastAsia="Times New Roman" w:cs="Calibri"/>
                <w:sz w:val="20"/>
                <w:szCs w:val="20"/>
                <w:lang w:eastAsia="bg-BG"/>
              </w:rPr>
            </w:pPr>
          </w:p>
        </w:tc>
        <w:tc>
          <w:tcPr>
            <w:tcW w:w="410" w:type="pct"/>
            <w:tcBorders>
              <w:top w:val="nil"/>
              <w:left w:val="nil"/>
              <w:bottom w:val="single" w:sz="8" w:space="0" w:color="008080"/>
              <w:right w:val="single" w:sz="8" w:space="0" w:color="008080"/>
            </w:tcBorders>
            <w:shd w:val="clear" w:color="000000" w:fill="FFFFFF"/>
            <w:vAlign w:val="center"/>
            <w:hideMark/>
          </w:tcPr>
          <w:p w:rsidR="00BD256D" w:rsidRPr="00EA459C" w:rsidRDefault="00EA459C" w:rsidP="00EA459C">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01</w:t>
            </w:r>
            <w:r>
              <w:rPr>
                <w:rFonts w:eastAsia="Times New Roman" w:cs="Calibri"/>
                <w:sz w:val="20"/>
                <w:szCs w:val="20"/>
                <w:lang w:eastAsia="bg-BG"/>
              </w:rPr>
              <w:t>/202</w:t>
            </w:r>
            <w:r>
              <w:rPr>
                <w:rFonts w:eastAsia="Times New Roman" w:cs="Calibri"/>
                <w:sz w:val="20"/>
                <w:szCs w:val="20"/>
                <w:lang w:val="bg-BG" w:eastAsia="bg-BG"/>
              </w:rPr>
              <w:t>2</w:t>
            </w:r>
          </w:p>
          <w:p w:rsidR="00EA459C" w:rsidRPr="00EA459C" w:rsidRDefault="00EA459C" w:rsidP="00EA459C">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12/2028</w:t>
            </w:r>
          </w:p>
        </w:tc>
        <w:tc>
          <w:tcPr>
            <w:tcW w:w="487"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 строителството на сгради се влагат рециклирани строителни материали </w:t>
            </w:r>
          </w:p>
        </w:tc>
        <w:tc>
          <w:tcPr>
            <w:tcW w:w="618"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2021-2023 - 2%; 2024-2028 - 2,5%</w:t>
            </w:r>
          </w:p>
        </w:tc>
        <w:tc>
          <w:tcPr>
            <w:tcW w:w="5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2028 - 2,5%</w:t>
            </w:r>
          </w:p>
        </w:tc>
        <w:tc>
          <w:tcPr>
            <w:tcW w:w="446" w:type="pct"/>
            <w:tcBorders>
              <w:top w:val="nil"/>
              <w:left w:val="nil"/>
              <w:bottom w:val="single" w:sz="8" w:space="0" w:color="008080"/>
              <w:right w:val="single" w:sz="8" w:space="0" w:color="008080"/>
            </w:tcBorders>
            <w:shd w:val="clear" w:color="000000" w:fill="FFFFFF"/>
            <w:vAlign w:val="center"/>
            <w:hideMark/>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nil"/>
              <w:left w:val="nil"/>
              <w:bottom w:val="single" w:sz="8" w:space="0" w:color="008080"/>
              <w:right w:val="single" w:sz="8" w:space="0" w:color="008080"/>
            </w:tcBorders>
            <w:shd w:val="clear" w:color="000000" w:fill="FFFFFF"/>
            <w:vAlign w:val="center"/>
            <w:hideMark/>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r w:rsidR="00BD256D" w:rsidRPr="00353C5D" w:rsidTr="00B652C0">
        <w:tc>
          <w:tcPr>
            <w:tcW w:w="489" w:type="pct"/>
            <w:tcBorders>
              <w:top w:val="nil"/>
              <w:left w:val="single" w:sz="8" w:space="0" w:color="008080"/>
              <w:bottom w:val="single" w:sz="8"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 </w:t>
            </w:r>
          </w:p>
        </w:tc>
        <w:tc>
          <w:tcPr>
            <w:tcW w:w="7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Включване в тръжните документи за рехабилитация, основен ремонт и реконструкция </w:t>
            </w:r>
            <w:r w:rsidRPr="006F78F4">
              <w:rPr>
                <w:rFonts w:eastAsia="Times New Roman" w:cs="Calibri"/>
                <w:sz w:val="20"/>
                <w:szCs w:val="20"/>
                <w:lang w:eastAsia="bg-BG"/>
              </w:rPr>
              <w:lastRenderedPageBreak/>
              <w:t xml:space="preserve">на пътища на изискването за влагане в строежите на рециклирани строителни материали </w:t>
            </w:r>
          </w:p>
        </w:tc>
        <w:tc>
          <w:tcPr>
            <w:tcW w:w="313" w:type="pct"/>
            <w:tcBorders>
              <w:top w:val="nil"/>
              <w:left w:val="nil"/>
              <w:bottom w:val="single" w:sz="8" w:space="0" w:color="008080"/>
              <w:right w:val="single" w:sz="8" w:space="0" w:color="008080"/>
            </w:tcBorders>
            <w:shd w:val="clear" w:color="000000" w:fill="FFFFFF"/>
            <w:vAlign w:val="center"/>
            <w:hideMark/>
          </w:tcPr>
          <w:p w:rsidR="00BD256D" w:rsidRPr="006F78F4" w:rsidRDefault="00F152FA" w:rsidP="00B652C0">
            <w:pPr>
              <w:spacing w:after="0" w:line="240" w:lineRule="auto"/>
              <w:jc w:val="right"/>
              <w:rPr>
                <w:rFonts w:eastAsia="Times New Roman" w:cs="Calibri"/>
                <w:sz w:val="20"/>
                <w:szCs w:val="20"/>
                <w:lang w:eastAsia="bg-BG"/>
              </w:rPr>
            </w:pPr>
            <w:r>
              <w:rPr>
                <w:rFonts w:eastAsia="Times New Roman" w:cs="Calibri"/>
                <w:sz w:val="20"/>
                <w:szCs w:val="20"/>
                <w:lang w:val="bg-BG" w:eastAsia="bg-BG"/>
              </w:rPr>
              <w:lastRenderedPageBreak/>
              <w:t>0</w:t>
            </w:r>
            <w:r w:rsidR="00BD256D" w:rsidRPr="006F78F4">
              <w:rPr>
                <w:rFonts w:eastAsia="Times New Roman" w:cs="Calibri"/>
                <w:sz w:val="20"/>
                <w:szCs w:val="20"/>
                <w:lang w:eastAsia="bg-BG"/>
              </w:rPr>
              <w:t> </w:t>
            </w:r>
          </w:p>
        </w:tc>
        <w:tc>
          <w:tcPr>
            <w:tcW w:w="460"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p>
        </w:tc>
        <w:tc>
          <w:tcPr>
            <w:tcW w:w="410" w:type="pct"/>
            <w:tcBorders>
              <w:top w:val="nil"/>
              <w:left w:val="nil"/>
              <w:bottom w:val="single" w:sz="8" w:space="0" w:color="008080"/>
              <w:right w:val="single" w:sz="8" w:space="0" w:color="008080"/>
            </w:tcBorders>
            <w:shd w:val="clear" w:color="000000" w:fill="FFFFFF"/>
            <w:vAlign w:val="center"/>
            <w:hideMark/>
          </w:tcPr>
          <w:p w:rsidR="00EA459C" w:rsidRPr="00EA459C" w:rsidRDefault="00EA459C" w:rsidP="00EA459C">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01</w:t>
            </w:r>
            <w:r>
              <w:rPr>
                <w:rFonts w:eastAsia="Times New Roman" w:cs="Calibri"/>
                <w:sz w:val="20"/>
                <w:szCs w:val="20"/>
                <w:lang w:eastAsia="bg-BG"/>
              </w:rPr>
              <w:t>/202</w:t>
            </w:r>
            <w:r>
              <w:rPr>
                <w:rFonts w:eastAsia="Times New Roman" w:cs="Calibri"/>
                <w:sz w:val="20"/>
                <w:szCs w:val="20"/>
                <w:lang w:val="bg-BG" w:eastAsia="bg-BG"/>
              </w:rPr>
              <w:t>2</w:t>
            </w:r>
          </w:p>
          <w:p w:rsidR="00BD256D" w:rsidRPr="006F78F4" w:rsidRDefault="00EA459C" w:rsidP="00EA459C">
            <w:pPr>
              <w:spacing w:after="0" w:line="240" w:lineRule="auto"/>
              <w:jc w:val="center"/>
              <w:rPr>
                <w:rFonts w:eastAsia="Times New Roman" w:cs="Calibri"/>
                <w:sz w:val="20"/>
                <w:szCs w:val="20"/>
                <w:lang w:eastAsia="bg-BG"/>
              </w:rPr>
            </w:pPr>
            <w:r>
              <w:rPr>
                <w:rFonts w:eastAsia="Times New Roman" w:cs="Calibri"/>
                <w:sz w:val="20"/>
                <w:szCs w:val="20"/>
                <w:lang w:val="bg-BG" w:eastAsia="bg-BG"/>
              </w:rPr>
              <w:t>12/2028</w:t>
            </w:r>
          </w:p>
        </w:tc>
        <w:tc>
          <w:tcPr>
            <w:tcW w:w="487"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При ремонтите на пътища  се влагат рециклирани </w:t>
            </w:r>
            <w:r w:rsidRPr="006F78F4">
              <w:rPr>
                <w:rFonts w:eastAsia="Times New Roman" w:cs="Calibri"/>
                <w:sz w:val="20"/>
                <w:szCs w:val="20"/>
                <w:lang w:eastAsia="bg-BG"/>
              </w:rPr>
              <w:lastRenderedPageBreak/>
              <w:t xml:space="preserve">строителни материали </w:t>
            </w:r>
          </w:p>
        </w:tc>
        <w:tc>
          <w:tcPr>
            <w:tcW w:w="618"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lastRenderedPageBreak/>
              <w:t>2021-2023 - 2%; 2024-2028 -3%</w:t>
            </w:r>
          </w:p>
        </w:tc>
        <w:tc>
          <w:tcPr>
            <w:tcW w:w="5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2028 - 3%</w:t>
            </w:r>
          </w:p>
        </w:tc>
        <w:tc>
          <w:tcPr>
            <w:tcW w:w="446"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r w:rsidR="00BD256D" w:rsidRPr="00353C5D" w:rsidTr="00B652C0">
        <w:tc>
          <w:tcPr>
            <w:tcW w:w="489" w:type="pct"/>
            <w:tcBorders>
              <w:top w:val="nil"/>
              <w:left w:val="single" w:sz="8" w:space="0" w:color="008080"/>
              <w:bottom w:val="single" w:sz="8"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lastRenderedPageBreak/>
              <w:t> </w:t>
            </w:r>
          </w:p>
        </w:tc>
        <w:tc>
          <w:tcPr>
            <w:tcW w:w="7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Включване в тръжните документи за строителство, реконструкция и основен ремонт на други строежи от техническата инфраструктура на изискването за влагане в строежите на рециклирани строителни материали </w:t>
            </w:r>
          </w:p>
        </w:tc>
        <w:tc>
          <w:tcPr>
            <w:tcW w:w="313" w:type="pct"/>
            <w:tcBorders>
              <w:top w:val="nil"/>
              <w:left w:val="nil"/>
              <w:bottom w:val="single" w:sz="8" w:space="0" w:color="008080"/>
              <w:right w:val="single" w:sz="8" w:space="0" w:color="008080"/>
            </w:tcBorders>
            <w:shd w:val="clear" w:color="000000" w:fill="FFFFFF"/>
            <w:vAlign w:val="center"/>
            <w:hideMark/>
          </w:tcPr>
          <w:p w:rsidR="00BD256D" w:rsidRPr="006F78F4" w:rsidRDefault="00F152FA" w:rsidP="00B652C0">
            <w:pPr>
              <w:spacing w:after="0" w:line="240" w:lineRule="auto"/>
              <w:jc w:val="right"/>
              <w:rPr>
                <w:rFonts w:eastAsia="Times New Roman" w:cs="Calibri"/>
                <w:sz w:val="20"/>
                <w:szCs w:val="20"/>
                <w:lang w:eastAsia="bg-BG"/>
              </w:rPr>
            </w:pPr>
            <w:r>
              <w:rPr>
                <w:rFonts w:eastAsia="Times New Roman" w:cs="Calibri"/>
                <w:sz w:val="20"/>
                <w:szCs w:val="20"/>
                <w:lang w:val="bg-BG" w:eastAsia="bg-BG"/>
              </w:rPr>
              <w:t>0</w:t>
            </w:r>
            <w:r w:rsidR="00BD256D" w:rsidRPr="006F78F4">
              <w:rPr>
                <w:rFonts w:eastAsia="Times New Roman" w:cs="Calibri"/>
                <w:sz w:val="20"/>
                <w:szCs w:val="20"/>
                <w:lang w:eastAsia="bg-BG"/>
              </w:rPr>
              <w:t> </w:t>
            </w:r>
          </w:p>
        </w:tc>
        <w:tc>
          <w:tcPr>
            <w:tcW w:w="460"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p>
        </w:tc>
        <w:tc>
          <w:tcPr>
            <w:tcW w:w="410"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jc w:val="right"/>
              <w:rPr>
                <w:rFonts w:eastAsia="Times New Roman" w:cs="Calibri"/>
                <w:sz w:val="20"/>
                <w:szCs w:val="20"/>
                <w:lang w:eastAsia="bg-BG"/>
              </w:rPr>
            </w:pPr>
            <w:r w:rsidRPr="006F78F4">
              <w:rPr>
                <w:rFonts w:eastAsia="Times New Roman" w:cs="Calibri"/>
                <w:sz w:val="20"/>
                <w:szCs w:val="20"/>
                <w:lang w:eastAsia="bg-BG"/>
              </w:rPr>
              <w:t>12/2028</w:t>
            </w:r>
          </w:p>
        </w:tc>
        <w:tc>
          <w:tcPr>
            <w:tcW w:w="487"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 xml:space="preserve">В строителството на други строежи от техническата инфраструктура се влагат рециклирани строителни материали </w:t>
            </w:r>
          </w:p>
        </w:tc>
        <w:tc>
          <w:tcPr>
            <w:tcW w:w="618"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2021-2023 - 5%; 2024-2028 -8%</w:t>
            </w:r>
          </w:p>
        </w:tc>
        <w:tc>
          <w:tcPr>
            <w:tcW w:w="571" w:type="pct"/>
            <w:tcBorders>
              <w:top w:val="nil"/>
              <w:left w:val="nil"/>
              <w:bottom w:val="single" w:sz="8" w:space="0" w:color="008080"/>
              <w:right w:val="single" w:sz="8" w:space="0" w:color="008080"/>
            </w:tcBorders>
            <w:shd w:val="clear" w:color="000000" w:fill="FFFFFF"/>
            <w:vAlign w:val="center"/>
            <w:hideMark/>
          </w:tcPr>
          <w:p w:rsidR="00BD256D" w:rsidRPr="006F78F4" w:rsidRDefault="00BD256D" w:rsidP="00B652C0">
            <w:pPr>
              <w:spacing w:after="0" w:line="240" w:lineRule="auto"/>
              <w:rPr>
                <w:rFonts w:eastAsia="Times New Roman" w:cs="Calibri"/>
                <w:sz w:val="20"/>
                <w:szCs w:val="20"/>
                <w:lang w:eastAsia="bg-BG"/>
              </w:rPr>
            </w:pPr>
            <w:r w:rsidRPr="006F78F4">
              <w:rPr>
                <w:rFonts w:eastAsia="Times New Roman" w:cs="Calibri"/>
                <w:sz w:val="20"/>
                <w:szCs w:val="20"/>
                <w:lang w:eastAsia="bg-BG"/>
              </w:rPr>
              <w:t>2028 - 8%</w:t>
            </w:r>
          </w:p>
        </w:tc>
        <w:tc>
          <w:tcPr>
            <w:tcW w:w="446"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nil"/>
              <w:left w:val="nil"/>
              <w:bottom w:val="single" w:sz="8"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r w:rsidR="00BD256D" w:rsidRPr="00353C5D" w:rsidTr="00B652C0">
        <w:tc>
          <w:tcPr>
            <w:tcW w:w="489" w:type="pct"/>
            <w:tcBorders>
              <w:top w:val="single" w:sz="8" w:space="0" w:color="008080"/>
              <w:left w:val="single" w:sz="8" w:space="0" w:color="008080"/>
              <w:bottom w:val="single" w:sz="4" w:space="0" w:color="008080"/>
              <w:right w:val="single" w:sz="8" w:space="0" w:color="008080"/>
            </w:tcBorders>
            <w:shd w:val="clear" w:color="000000" w:fill="FFFFFF"/>
            <w:vAlign w:val="center"/>
            <w:hideMark/>
          </w:tcPr>
          <w:p w:rsidR="00BD256D" w:rsidRPr="00353C5D" w:rsidRDefault="00BD256D" w:rsidP="00B652C0">
            <w:pPr>
              <w:spacing w:after="0" w:line="240" w:lineRule="auto"/>
              <w:rPr>
                <w:rFonts w:eastAsia="Times New Roman" w:cs="Calibri"/>
                <w:sz w:val="20"/>
                <w:szCs w:val="20"/>
                <w:lang w:eastAsia="bg-BG"/>
              </w:rPr>
            </w:pPr>
            <w:r w:rsidRPr="00353C5D">
              <w:rPr>
                <w:rFonts w:eastAsia="Times New Roman" w:cs="Calibri"/>
                <w:sz w:val="20"/>
                <w:szCs w:val="20"/>
                <w:lang w:eastAsia="bg-BG"/>
              </w:rPr>
              <w:t> </w:t>
            </w:r>
          </w:p>
        </w:tc>
        <w:tc>
          <w:tcPr>
            <w:tcW w:w="771"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Включване в тръжните документи за строителство на изискването за оползотворяване на строителни отпадъци в обратни насипи</w:t>
            </w:r>
          </w:p>
        </w:tc>
        <w:tc>
          <w:tcPr>
            <w:tcW w:w="313"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F152FA" w:rsidRDefault="00F152FA" w:rsidP="00B652C0">
            <w:pPr>
              <w:spacing w:after="0" w:line="240" w:lineRule="auto"/>
              <w:jc w:val="right"/>
              <w:rPr>
                <w:rFonts w:eastAsia="Times New Roman" w:cs="Calibri"/>
                <w:sz w:val="20"/>
                <w:szCs w:val="20"/>
                <w:lang w:val="bg-BG" w:eastAsia="bg-BG"/>
              </w:rPr>
            </w:pPr>
            <w:r>
              <w:rPr>
                <w:rFonts w:eastAsia="Times New Roman" w:cs="Calibri"/>
                <w:sz w:val="20"/>
                <w:szCs w:val="20"/>
                <w:lang w:val="bg-BG" w:eastAsia="bg-BG"/>
              </w:rPr>
              <w:t>0</w:t>
            </w:r>
          </w:p>
        </w:tc>
        <w:tc>
          <w:tcPr>
            <w:tcW w:w="460"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p>
        </w:tc>
        <w:tc>
          <w:tcPr>
            <w:tcW w:w="410"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jc w:val="right"/>
              <w:rPr>
                <w:rFonts w:eastAsia="Times New Roman" w:cs="Calibri"/>
                <w:sz w:val="20"/>
                <w:szCs w:val="20"/>
                <w:lang w:eastAsia="bg-BG"/>
              </w:rPr>
            </w:pPr>
            <w:r w:rsidRPr="00E251C5">
              <w:rPr>
                <w:rFonts w:eastAsia="Times New Roman" w:cs="Calibri"/>
                <w:sz w:val="20"/>
                <w:szCs w:val="20"/>
                <w:lang w:eastAsia="bg-BG"/>
              </w:rPr>
              <w:t>12/2028</w:t>
            </w:r>
          </w:p>
        </w:tc>
        <w:tc>
          <w:tcPr>
            <w:tcW w:w="487"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Строителни отпадъци се оползотворяват в обратни насипи</w:t>
            </w:r>
          </w:p>
        </w:tc>
        <w:tc>
          <w:tcPr>
            <w:tcW w:w="618"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 xml:space="preserve">2021-2022  - 8%               2023-2024 - 9%             2025 - 10%                     2026-2028 - 11%         </w:t>
            </w:r>
          </w:p>
        </w:tc>
        <w:tc>
          <w:tcPr>
            <w:tcW w:w="571" w:type="pct"/>
            <w:tcBorders>
              <w:top w:val="single" w:sz="8" w:space="0" w:color="008080"/>
              <w:left w:val="nil"/>
              <w:bottom w:val="single" w:sz="4" w:space="0" w:color="008080"/>
              <w:right w:val="single" w:sz="8" w:space="0" w:color="008080"/>
            </w:tcBorders>
            <w:shd w:val="clear" w:color="000000" w:fill="FFFFFF"/>
            <w:vAlign w:val="center"/>
            <w:hideMark/>
          </w:tcPr>
          <w:p w:rsidR="00BD256D" w:rsidRPr="00E251C5" w:rsidRDefault="00BD256D" w:rsidP="00B652C0">
            <w:pPr>
              <w:spacing w:after="0" w:line="240" w:lineRule="auto"/>
              <w:rPr>
                <w:rFonts w:eastAsia="Times New Roman" w:cs="Calibri"/>
                <w:sz w:val="20"/>
                <w:szCs w:val="20"/>
                <w:lang w:eastAsia="bg-BG"/>
              </w:rPr>
            </w:pPr>
            <w:r w:rsidRPr="00E251C5">
              <w:rPr>
                <w:rFonts w:eastAsia="Times New Roman" w:cs="Calibri"/>
                <w:sz w:val="20"/>
                <w:szCs w:val="20"/>
                <w:lang w:eastAsia="bg-BG"/>
              </w:rPr>
              <w:t>2028 - 12%</w:t>
            </w:r>
          </w:p>
        </w:tc>
        <w:tc>
          <w:tcPr>
            <w:tcW w:w="446" w:type="pct"/>
            <w:tcBorders>
              <w:top w:val="single" w:sz="8" w:space="0" w:color="008080"/>
              <w:left w:val="nil"/>
              <w:bottom w:val="single" w:sz="4"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Община-</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Възложител</w:t>
            </w:r>
            <w:r w:rsidRPr="006F78F4">
              <w:rPr>
                <w:rFonts w:eastAsia="Times New Roman" w:cs="Calibri"/>
                <w:sz w:val="20"/>
                <w:szCs w:val="20"/>
                <w:lang w:eastAsia="bg-BG"/>
              </w:rPr>
              <w:t xml:space="preserve"> на обществени поръчки</w:t>
            </w:r>
          </w:p>
        </w:tc>
        <w:tc>
          <w:tcPr>
            <w:tcW w:w="435" w:type="pct"/>
            <w:tcBorders>
              <w:top w:val="single" w:sz="8" w:space="0" w:color="008080"/>
              <w:left w:val="nil"/>
              <w:bottom w:val="single" w:sz="4" w:space="0" w:color="008080"/>
              <w:right w:val="single" w:sz="8" w:space="0" w:color="008080"/>
            </w:tcBorders>
            <w:shd w:val="clear" w:color="000000" w:fill="FFFFFF"/>
            <w:vAlign w:val="center"/>
          </w:tcPr>
          <w:p w:rsidR="00BD256D"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Изпълнители-</w:t>
            </w:r>
          </w:p>
          <w:p w:rsidR="00BD256D" w:rsidRPr="006F78F4" w:rsidRDefault="00BD256D" w:rsidP="00B652C0">
            <w:pPr>
              <w:spacing w:after="0" w:line="240" w:lineRule="auto"/>
              <w:rPr>
                <w:rFonts w:eastAsia="Times New Roman" w:cs="Calibri"/>
                <w:sz w:val="20"/>
                <w:szCs w:val="20"/>
                <w:lang w:eastAsia="bg-BG"/>
              </w:rPr>
            </w:pPr>
            <w:r>
              <w:rPr>
                <w:rFonts w:eastAsia="Times New Roman" w:cs="Calibri"/>
                <w:sz w:val="20"/>
                <w:szCs w:val="20"/>
                <w:lang w:eastAsia="bg-BG"/>
              </w:rPr>
              <w:t>с</w:t>
            </w:r>
            <w:r w:rsidRPr="006F78F4">
              <w:rPr>
                <w:rFonts w:eastAsia="Times New Roman" w:cs="Calibri"/>
                <w:sz w:val="20"/>
                <w:szCs w:val="20"/>
                <w:lang w:eastAsia="bg-BG"/>
              </w:rPr>
              <w:t>троители</w:t>
            </w:r>
          </w:p>
        </w:tc>
      </w:tr>
    </w:tbl>
    <w:p w:rsidR="00470DAB" w:rsidRDefault="00470DAB" w:rsidP="0020550F">
      <w:pPr>
        <w:jc w:val="both"/>
        <w:rPr>
          <w:sz w:val="24"/>
          <w:szCs w:val="24"/>
          <w:lang w:val="bg-BG"/>
        </w:rPr>
      </w:pPr>
    </w:p>
    <w:p w:rsidR="00470DAB" w:rsidRDefault="00470DAB" w:rsidP="0020550F">
      <w:pPr>
        <w:jc w:val="both"/>
        <w:rPr>
          <w:sz w:val="24"/>
          <w:szCs w:val="24"/>
          <w:lang w:val="bg-BG"/>
        </w:rPr>
      </w:pPr>
    </w:p>
    <w:p w:rsidR="00470DAB" w:rsidRDefault="00470DAB" w:rsidP="0020550F">
      <w:pPr>
        <w:jc w:val="both"/>
        <w:rPr>
          <w:sz w:val="24"/>
          <w:szCs w:val="24"/>
          <w:lang w:val="bg-BG"/>
        </w:rPr>
      </w:pPr>
    </w:p>
    <w:p w:rsidR="00BD256D" w:rsidRDefault="00BD256D" w:rsidP="0020550F">
      <w:pPr>
        <w:jc w:val="both"/>
        <w:rPr>
          <w:sz w:val="24"/>
          <w:szCs w:val="24"/>
          <w:lang w:val="bg-BG"/>
        </w:rPr>
        <w:sectPr w:rsidR="00BD256D" w:rsidSect="00470DAB">
          <w:pgSz w:w="16838" w:h="11906" w:orient="landscape" w:code="9"/>
          <w:pgMar w:top="1418" w:right="1418" w:bottom="1418" w:left="1418" w:header="709" w:footer="709" w:gutter="0"/>
          <w:cols w:space="708"/>
          <w:docGrid w:linePitch="360"/>
        </w:sectPr>
      </w:pPr>
    </w:p>
    <w:p w:rsidR="00470DAB" w:rsidRDefault="00470DAB" w:rsidP="0020550F">
      <w:pPr>
        <w:jc w:val="both"/>
        <w:rPr>
          <w:sz w:val="24"/>
          <w:szCs w:val="24"/>
          <w:lang w:val="bg-BG"/>
        </w:rPr>
      </w:pPr>
    </w:p>
    <w:tbl>
      <w:tblPr>
        <w:tblW w:w="9944" w:type="dxa"/>
        <w:jc w:val="center"/>
        <w:tblLook w:val="04A0" w:firstRow="1" w:lastRow="0" w:firstColumn="1" w:lastColumn="0" w:noHBand="0" w:noVBand="1"/>
      </w:tblPr>
      <w:tblGrid>
        <w:gridCol w:w="4988"/>
        <w:gridCol w:w="4956"/>
      </w:tblGrid>
      <w:tr w:rsidR="00035292" w:rsidRPr="00E011C4" w:rsidTr="00B652C0">
        <w:trPr>
          <w:trHeight w:val="2845"/>
          <w:jc w:val="center"/>
        </w:trPr>
        <w:tc>
          <w:tcPr>
            <w:tcW w:w="4988" w:type="dxa"/>
            <w:shd w:val="clear" w:color="auto" w:fill="auto"/>
          </w:tcPr>
          <w:p w:rsidR="00035292" w:rsidRPr="00E011C4" w:rsidRDefault="00035292" w:rsidP="00B652C0">
            <w:pPr>
              <w:spacing w:after="120" w:line="240" w:lineRule="auto"/>
              <w:rPr>
                <w:rFonts w:cs="Calibri"/>
                <w:b/>
                <w:color w:val="008080"/>
                <w:sz w:val="32"/>
                <w:szCs w:val="32"/>
              </w:rPr>
            </w:pPr>
            <w:r w:rsidRPr="00E011C4">
              <w:rPr>
                <w:rFonts w:cs="Calibri"/>
                <w:b/>
                <w:color w:val="008080"/>
                <w:sz w:val="32"/>
                <w:szCs w:val="32"/>
              </w:rPr>
              <w:t>Цел 2: Увеличаване на количествата на рециклираните и  оползотворени отпадъци</w:t>
            </w:r>
          </w:p>
        </w:tc>
        <w:tc>
          <w:tcPr>
            <w:tcW w:w="4956" w:type="dxa"/>
            <w:shd w:val="clear" w:color="auto" w:fill="auto"/>
          </w:tcPr>
          <w:p w:rsidR="00035292" w:rsidRPr="00E011C4" w:rsidRDefault="00035292" w:rsidP="00B652C0">
            <w:pPr>
              <w:spacing w:after="120" w:line="240" w:lineRule="auto"/>
              <w:rPr>
                <w:rFonts w:cs="Calibri"/>
                <w:b/>
                <w:color w:val="008080"/>
                <w:sz w:val="32"/>
                <w:szCs w:val="32"/>
              </w:rPr>
            </w:pPr>
          </w:p>
        </w:tc>
      </w:tr>
      <w:tr w:rsidR="00035292" w:rsidRPr="00E011C4" w:rsidTr="00B652C0">
        <w:trPr>
          <w:trHeight w:val="573"/>
          <w:jc w:val="center"/>
        </w:trPr>
        <w:tc>
          <w:tcPr>
            <w:tcW w:w="4988" w:type="dxa"/>
            <w:shd w:val="clear" w:color="auto" w:fill="auto"/>
          </w:tcPr>
          <w:p w:rsidR="00035292" w:rsidRPr="00E011C4" w:rsidRDefault="00035292" w:rsidP="00B652C0">
            <w:pPr>
              <w:spacing w:after="120" w:line="240" w:lineRule="auto"/>
              <w:rPr>
                <w:rFonts w:cs="Calibri"/>
                <w:color w:val="008080"/>
                <w:sz w:val="32"/>
                <w:szCs w:val="32"/>
              </w:rPr>
            </w:pPr>
          </w:p>
        </w:tc>
        <w:tc>
          <w:tcPr>
            <w:tcW w:w="4956" w:type="dxa"/>
            <w:shd w:val="clear" w:color="auto" w:fill="auto"/>
          </w:tcPr>
          <w:p w:rsidR="00035292" w:rsidRPr="00E011C4" w:rsidRDefault="00035292" w:rsidP="00B652C0">
            <w:pPr>
              <w:pStyle w:val="Heading2"/>
              <w:spacing w:before="0" w:after="120" w:line="240" w:lineRule="auto"/>
              <w:rPr>
                <w:rFonts w:ascii="Calibri" w:hAnsi="Calibri" w:cs="Calibri"/>
                <w:color w:val="008080"/>
                <w:sz w:val="32"/>
                <w:szCs w:val="32"/>
              </w:rPr>
            </w:pPr>
            <w:bookmarkStart w:id="18" w:name="_Toc55906533"/>
            <w:r w:rsidRPr="00E011C4">
              <w:rPr>
                <w:rFonts w:ascii="Calibri" w:hAnsi="Calibri" w:cs="Calibri"/>
                <w:color w:val="008080"/>
                <w:sz w:val="32"/>
                <w:szCs w:val="32"/>
              </w:rPr>
              <w:t>Програма за достигане на целите за рециклиране и оползотворяване на МРО</w:t>
            </w:r>
            <w:bookmarkEnd w:id="18"/>
            <w:r w:rsidRPr="00E011C4">
              <w:rPr>
                <w:rFonts w:ascii="Calibri" w:hAnsi="Calibri" w:cs="Calibri"/>
                <w:color w:val="008080"/>
                <w:sz w:val="32"/>
                <w:szCs w:val="32"/>
              </w:rPr>
              <w:t xml:space="preserve"> </w:t>
            </w:r>
          </w:p>
          <w:p w:rsidR="00035292" w:rsidRPr="00E011C4" w:rsidRDefault="00035292" w:rsidP="00B652C0">
            <w:pPr>
              <w:pStyle w:val="Heading2"/>
              <w:spacing w:before="0" w:after="120" w:line="240" w:lineRule="auto"/>
              <w:rPr>
                <w:rFonts w:ascii="Calibri" w:hAnsi="Calibri" w:cs="Calibri"/>
                <w:color w:val="008080"/>
                <w:sz w:val="32"/>
                <w:szCs w:val="32"/>
              </w:rPr>
            </w:pPr>
          </w:p>
        </w:tc>
      </w:tr>
    </w:tbl>
    <w:p w:rsidR="00470DAB" w:rsidRDefault="00470DAB"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035292" w:rsidRDefault="00035292" w:rsidP="0020550F">
      <w:pPr>
        <w:jc w:val="both"/>
        <w:rPr>
          <w:sz w:val="24"/>
          <w:szCs w:val="24"/>
          <w:lang w:val="bg-BG"/>
        </w:rPr>
      </w:pPr>
    </w:p>
    <w:p w:rsidR="00470DAB" w:rsidRDefault="00470DAB" w:rsidP="0020550F">
      <w:pPr>
        <w:jc w:val="both"/>
        <w:rPr>
          <w:sz w:val="24"/>
          <w:szCs w:val="24"/>
          <w:lang w:val="bg-BG"/>
        </w:rPr>
      </w:pPr>
    </w:p>
    <w:p w:rsidR="00470DAB" w:rsidRDefault="00470DAB" w:rsidP="0020550F">
      <w:pPr>
        <w:jc w:val="both"/>
        <w:rPr>
          <w:sz w:val="24"/>
          <w:szCs w:val="24"/>
          <w:lang w:val="bg-BG"/>
        </w:rPr>
      </w:pPr>
    </w:p>
    <w:p w:rsidR="00470DAB" w:rsidRDefault="00470DAB" w:rsidP="0020550F">
      <w:pPr>
        <w:jc w:val="both"/>
        <w:rPr>
          <w:sz w:val="24"/>
          <w:szCs w:val="24"/>
          <w:lang w:val="bg-BG"/>
        </w:rPr>
      </w:pPr>
    </w:p>
    <w:p w:rsidR="00B53847" w:rsidRPr="004B0A9D" w:rsidRDefault="00B53847" w:rsidP="004B0A9D">
      <w:pPr>
        <w:pStyle w:val="Heading3"/>
        <w:spacing w:before="0" w:after="120" w:line="240" w:lineRule="auto"/>
        <w:ind w:firstLine="360"/>
        <w:jc w:val="both"/>
        <w:rPr>
          <w:rFonts w:ascii="Times New Roman" w:eastAsia="MS Mincho" w:hAnsi="Times New Roman" w:cs="Times New Roman"/>
          <w:b w:val="0"/>
          <w:bCs w:val="0"/>
          <w:color w:val="auto"/>
          <w:spacing w:val="-4"/>
          <w:sz w:val="24"/>
          <w:szCs w:val="24"/>
          <w:lang w:eastAsia="ja-JP"/>
        </w:rPr>
      </w:pPr>
      <w:bookmarkStart w:id="19" w:name="_Toc54085683"/>
      <w:bookmarkStart w:id="20" w:name="_Toc54085869"/>
      <w:bookmarkStart w:id="21" w:name="_Toc55906534"/>
      <w:bookmarkStart w:id="22" w:name="_Toc390187096"/>
      <w:proofErr w:type="gramStart"/>
      <w:r w:rsidRPr="004B0A9D">
        <w:rPr>
          <w:rFonts w:ascii="Times New Roman" w:eastAsia="MS Mincho" w:hAnsi="Times New Roman" w:cs="Times New Roman"/>
          <w:b w:val="0"/>
          <w:bCs w:val="0"/>
          <w:color w:val="auto"/>
          <w:spacing w:val="-4"/>
          <w:sz w:val="24"/>
          <w:szCs w:val="24"/>
          <w:lang w:eastAsia="ja-JP"/>
        </w:rPr>
        <w:lastRenderedPageBreak/>
        <w:t>Съгласно ЗУО "Масово разпространени отпадъци"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roofErr w:type="gramEnd"/>
      <w:r w:rsidRPr="004B0A9D">
        <w:rPr>
          <w:rFonts w:ascii="Times New Roman" w:eastAsia="MS Mincho" w:hAnsi="Times New Roman" w:cs="Times New Roman"/>
          <w:b w:val="0"/>
          <w:bCs w:val="0"/>
          <w:color w:val="auto"/>
          <w:spacing w:val="-4"/>
          <w:sz w:val="24"/>
          <w:szCs w:val="24"/>
          <w:lang w:eastAsia="ja-JP"/>
        </w:rPr>
        <w:t xml:space="preserve"> </w:t>
      </w:r>
      <w:proofErr w:type="gramStart"/>
      <w:r w:rsidRPr="004B0A9D">
        <w:rPr>
          <w:rFonts w:ascii="Times New Roman" w:eastAsia="MS Mincho" w:hAnsi="Times New Roman" w:cs="Times New Roman"/>
          <w:b w:val="0"/>
          <w:bCs w:val="0"/>
          <w:color w:val="auto"/>
          <w:spacing w:val="-4"/>
          <w:sz w:val="24"/>
          <w:szCs w:val="24"/>
          <w:lang w:eastAsia="ja-JP"/>
        </w:rPr>
        <w:t>Съгласно националното законодателство са поставени годишни количествени цели за рециклиране и оползотворяване на шест групи масово разпространени отпадъци.</w:t>
      </w:r>
      <w:bookmarkEnd w:id="19"/>
      <w:bookmarkEnd w:id="20"/>
      <w:bookmarkEnd w:id="21"/>
      <w:proofErr w:type="gramEnd"/>
      <w:r w:rsidRPr="004B0A9D">
        <w:rPr>
          <w:rFonts w:ascii="Times New Roman" w:eastAsia="MS Mincho" w:hAnsi="Times New Roman" w:cs="Times New Roman"/>
          <w:b w:val="0"/>
          <w:bCs w:val="0"/>
          <w:color w:val="auto"/>
          <w:spacing w:val="-4"/>
          <w:sz w:val="24"/>
          <w:szCs w:val="24"/>
          <w:lang w:eastAsia="ja-JP"/>
        </w:rPr>
        <w:t xml:space="preserve">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Отпадъци от опаковки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ИУМПС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ИУЕЕО</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Отпадъчни масла и нефтопродукти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Отпадъци от гуми </w:t>
      </w:r>
    </w:p>
    <w:p w:rsidR="00B53847" w:rsidRPr="004B0A9D" w:rsidRDefault="00B53847" w:rsidP="0015335B">
      <w:pPr>
        <w:numPr>
          <w:ilvl w:val="0"/>
          <w:numId w:val="34"/>
        </w:numPr>
        <w:spacing w:after="120" w:line="240" w:lineRule="auto"/>
        <w:jc w:val="both"/>
        <w:rPr>
          <w:rFonts w:ascii="Times New Roman" w:eastAsia="Times New Roman" w:hAnsi="Times New Roman"/>
          <w:sz w:val="24"/>
          <w:szCs w:val="24"/>
          <w:lang w:eastAsia="bg-BG"/>
        </w:rPr>
      </w:pPr>
      <w:r w:rsidRPr="004B0A9D">
        <w:rPr>
          <w:rFonts w:ascii="Times New Roman" w:eastAsia="Times New Roman" w:hAnsi="Times New Roman"/>
          <w:sz w:val="24"/>
          <w:szCs w:val="24"/>
          <w:lang w:eastAsia="bg-BG"/>
        </w:rPr>
        <w:t xml:space="preserve">Отпадъци от батерии и акумулатори </w:t>
      </w:r>
    </w:p>
    <w:bookmarkEnd w:id="22"/>
    <w:p w:rsidR="00B53847" w:rsidRPr="004B0A9D" w:rsidRDefault="00B53847" w:rsidP="00B53847">
      <w:pPr>
        <w:spacing w:after="120" w:line="240" w:lineRule="auto"/>
        <w:jc w:val="both"/>
        <w:rPr>
          <w:rFonts w:ascii="Times New Roman" w:hAnsi="Times New Roman"/>
          <w:sz w:val="24"/>
          <w:szCs w:val="24"/>
        </w:rPr>
      </w:pPr>
      <w:r w:rsidRPr="004B0A9D">
        <w:rPr>
          <w:rFonts w:ascii="Times New Roman" w:hAnsi="Times New Roman"/>
          <w:sz w:val="24"/>
          <w:szCs w:val="24"/>
        </w:rPr>
        <w:t xml:space="preserve">Целите за рециклиране и оползотворяване на отпадъците от опаковки, ИУМПС, ИУЕЕО и от батерии и акумулатори са заложени на общоевропейско ниво, а в България са поставени и се изпълняват национални количествени цели и за отпадъци от гуми и </w:t>
      </w:r>
      <w:proofErr w:type="gramStart"/>
      <w:r w:rsidRPr="004B0A9D">
        <w:rPr>
          <w:rFonts w:ascii="Times New Roman" w:hAnsi="Times New Roman"/>
          <w:sz w:val="24"/>
          <w:szCs w:val="24"/>
        </w:rPr>
        <w:t>за  отпадъчни</w:t>
      </w:r>
      <w:proofErr w:type="gramEnd"/>
      <w:r w:rsidRPr="004B0A9D">
        <w:rPr>
          <w:rFonts w:ascii="Times New Roman" w:hAnsi="Times New Roman"/>
          <w:sz w:val="24"/>
          <w:szCs w:val="24"/>
        </w:rPr>
        <w:t xml:space="preserve"> масла и нефтопродукти. </w:t>
      </w:r>
      <w:proofErr w:type="gramStart"/>
      <w:r w:rsidRPr="004B0A9D">
        <w:rPr>
          <w:rFonts w:ascii="Times New Roman" w:hAnsi="Times New Roman"/>
          <w:sz w:val="24"/>
          <w:szCs w:val="24"/>
        </w:rPr>
        <w:t>Целите за оползотворяване и рециклиране на шестте групи МРО на територията на цялата страна се изпълняват успешно чрез въведените схеми за разширена отговорност на производителя.</w:t>
      </w:r>
      <w:proofErr w:type="gramEnd"/>
      <w:r w:rsidRPr="004B0A9D">
        <w:rPr>
          <w:rFonts w:ascii="Times New Roman" w:hAnsi="Times New Roman"/>
          <w:sz w:val="24"/>
          <w:szCs w:val="24"/>
        </w:rPr>
        <w:t xml:space="preserve"> </w:t>
      </w:r>
      <w:proofErr w:type="gramStart"/>
      <w:r w:rsidRPr="004B0A9D">
        <w:rPr>
          <w:rFonts w:ascii="Times New Roman" w:hAnsi="Times New Roman"/>
          <w:sz w:val="24"/>
          <w:szCs w:val="24"/>
        </w:rPr>
        <w:t>Поставени са изисквания за ясно определяне на ролите на отделните заинтересовани страни, ефективността на разходите, определянето на вноските, които производителите заплащат, изисквания за прозрачност, както и системи за отчитане и ефективен контрол на дейността на схемите.</w:t>
      </w:r>
      <w:proofErr w:type="gramEnd"/>
    </w:p>
    <w:p w:rsidR="00B53847" w:rsidRPr="004B0A9D" w:rsidRDefault="00B53847" w:rsidP="00B53847">
      <w:pPr>
        <w:spacing w:after="120" w:line="240" w:lineRule="auto"/>
        <w:jc w:val="both"/>
        <w:rPr>
          <w:rFonts w:ascii="Times New Roman" w:hAnsi="Times New Roman"/>
          <w:sz w:val="24"/>
          <w:szCs w:val="24"/>
        </w:rPr>
      </w:pPr>
      <w:r w:rsidRPr="004B0A9D">
        <w:rPr>
          <w:rFonts w:ascii="Times New Roman" w:hAnsi="Times New Roman"/>
          <w:sz w:val="24"/>
          <w:szCs w:val="24"/>
        </w:rPr>
        <w:t xml:space="preserve">Заложените цели за МРО по години са следните: </w:t>
      </w:r>
    </w:p>
    <w:tbl>
      <w:tblPr>
        <w:tblW w:w="5000" w:type="pct"/>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2801"/>
        <w:gridCol w:w="6485"/>
      </w:tblGrid>
      <w:tr w:rsidR="00B53847" w:rsidRPr="004B0A9D" w:rsidTr="00B652C0">
        <w:trPr>
          <w:tblHeader/>
        </w:trPr>
        <w:tc>
          <w:tcPr>
            <w:tcW w:w="1508" w:type="pct"/>
            <w:shd w:val="clear" w:color="auto" w:fill="BFBFBF"/>
          </w:tcPr>
          <w:p w:rsidR="00B53847" w:rsidRPr="004B0A9D" w:rsidRDefault="00B53847" w:rsidP="00B652C0">
            <w:pPr>
              <w:spacing w:after="120" w:line="240" w:lineRule="auto"/>
              <w:jc w:val="center"/>
              <w:rPr>
                <w:rFonts w:ascii="Times New Roman" w:hAnsi="Times New Roman"/>
                <w:b/>
                <w:sz w:val="24"/>
                <w:szCs w:val="24"/>
              </w:rPr>
            </w:pPr>
            <w:r w:rsidRPr="004B0A9D">
              <w:rPr>
                <w:rFonts w:ascii="Times New Roman" w:hAnsi="Times New Roman"/>
                <w:b/>
                <w:sz w:val="24"/>
                <w:szCs w:val="24"/>
              </w:rPr>
              <w:t>Група МРО</w:t>
            </w:r>
          </w:p>
        </w:tc>
        <w:tc>
          <w:tcPr>
            <w:tcW w:w="3492" w:type="pct"/>
            <w:shd w:val="clear" w:color="auto" w:fill="BFBFBF"/>
            <w:vAlign w:val="center"/>
          </w:tcPr>
          <w:p w:rsidR="00B53847" w:rsidRPr="004B0A9D" w:rsidRDefault="00B53847" w:rsidP="00B652C0">
            <w:pPr>
              <w:spacing w:after="120" w:line="240" w:lineRule="auto"/>
              <w:jc w:val="center"/>
              <w:rPr>
                <w:rFonts w:ascii="Times New Roman" w:hAnsi="Times New Roman"/>
                <w:b/>
                <w:sz w:val="24"/>
                <w:szCs w:val="24"/>
              </w:rPr>
            </w:pPr>
            <w:r w:rsidRPr="004B0A9D">
              <w:rPr>
                <w:rFonts w:ascii="Times New Roman" w:hAnsi="Times New Roman"/>
                <w:b/>
                <w:bCs/>
                <w:color w:val="000000"/>
                <w:sz w:val="24"/>
                <w:szCs w:val="24"/>
              </w:rPr>
              <w:t>Цели</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опаковки</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rPr>
            </w:pPr>
            <w:r w:rsidRPr="004B0A9D">
              <w:rPr>
                <w:rFonts w:ascii="Times New Roman" w:hAnsi="Times New Roman"/>
                <w:b/>
                <w:bCs/>
                <w:color w:val="000000"/>
                <w:sz w:val="24"/>
                <w:szCs w:val="24"/>
              </w:rPr>
              <w:t xml:space="preserve">До 2025 г.: </w:t>
            </w:r>
          </w:p>
          <w:p w:rsidR="00B53847" w:rsidRPr="004B0A9D" w:rsidRDefault="00B53847" w:rsidP="00B652C0">
            <w:pPr>
              <w:spacing w:after="120" w:line="240" w:lineRule="auto"/>
              <w:rPr>
                <w:rFonts w:ascii="Times New Roman" w:hAnsi="Times New Roman"/>
                <w:color w:val="000000"/>
                <w:sz w:val="24"/>
                <w:szCs w:val="24"/>
              </w:rPr>
            </w:pPr>
            <w:r w:rsidRPr="004B0A9D">
              <w:rPr>
                <w:rFonts w:ascii="Times New Roman" w:hAnsi="Times New Roman"/>
                <w:color w:val="000000"/>
                <w:sz w:val="24"/>
                <w:szCs w:val="24"/>
              </w:rPr>
              <w:t xml:space="preserve">65% от теглото на образуваните отпадъци от опаковки се рециклира, в т.ч. </w:t>
            </w:r>
            <w:r w:rsidRPr="004B0A9D">
              <w:rPr>
                <w:rFonts w:ascii="Times New Roman" w:hAnsi="Times New Roman"/>
                <w:b/>
                <w:bCs/>
                <w:color w:val="000000"/>
                <w:sz w:val="24"/>
                <w:szCs w:val="24"/>
                <w:u w:val="single"/>
              </w:rPr>
              <w:br/>
            </w:r>
            <w:r w:rsidRPr="004B0A9D">
              <w:rPr>
                <w:rFonts w:ascii="Times New Roman" w:hAnsi="Times New Roman"/>
                <w:color w:val="000000"/>
                <w:sz w:val="24"/>
                <w:szCs w:val="24"/>
              </w:rPr>
              <w:t>Пластмаси: 50%</w:t>
            </w:r>
            <w:r w:rsidRPr="004B0A9D">
              <w:rPr>
                <w:rFonts w:ascii="Times New Roman" w:hAnsi="Times New Roman"/>
                <w:color w:val="000000"/>
                <w:sz w:val="24"/>
                <w:szCs w:val="24"/>
              </w:rPr>
              <w:br/>
              <w:t>Дърво: 25%</w:t>
            </w:r>
            <w:r w:rsidRPr="004B0A9D">
              <w:rPr>
                <w:rFonts w:ascii="Times New Roman" w:hAnsi="Times New Roman"/>
                <w:color w:val="000000"/>
                <w:sz w:val="24"/>
                <w:szCs w:val="24"/>
              </w:rPr>
              <w:br/>
              <w:t>Черни метали: 70%</w:t>
            </w:r>
            <w:r w:rsidRPr="004B0A9D">
              <w:rPr>
                <w:rFonts w:ascii="Times New Roman" w:hAnsi="Times New Roman"/>
                <w:color w:val="000000"/>
                <w:sz w:val="24"/>
                <w:szCs w:val="24"/>
              </w:rPr>
              <w:br/>
              <w:t>Алуминий: 50%</w:t>
            </w:r>
            <w:r w:rsidRPr="004B0A9D">
              <w:rPr>
                <w:rFonts w:ascii="Times New Roman" w:hAnsi="Times New Roman"/>
                <w:color w:val="000000"/>
                <w:sz w:val="24"/>
                <w:szCs w:val="24"/>
              </w:rPr>
              <w:br/>
              <w:t>Стъкло: 70%</w:t>
            </w:r>
            <w:r w:rsidRPr="004B0A9D">
              <w:rPr>
                <w:rFonts w:ascii="Times New Roman" w:hAnsi="Times New Roman"/>
                <w:color w:val="000000"/>
                <w:sz w:val="24"/>
                <w:szCs w:val="24"/>
              </w:rPr>
              <w:br/>
              <w:t>Хартия и картон: 75%</w:t>
            </w:r>
          </w:p>
          <w:p w:rsidR="00B53847" w:rsidRPr="004B0A9D" w:rsidRDefault="00B53847" w:rsidP="00B652C0">
            <w:pPr>
              <w:spacing w:after="120" w:line="240" w:lineRule="auto"/>
              <w:rPr>
                <w:rFonts w:ascii="Times New Roman" w:hAnsi="Times New Roman"/>
                <w:color w:val="000000"/>
                <w:sz w:val="24"/>
                <w:szCs w:val="24"/>
              </w:rPr>
            </w:pPr>
          </w:p>
          <w:p w:rsidR="00B53847" w:rsidRPr="004B0A9D" w:rsidRDefault="00B53847" w:rsidP="00B652C0">
            <w:pPr>
              <w:spacing w:after="120" w:line="240" w:lineRule="auto"/>
              <w:rPr>
                <w:rFonts w:ascii="Times New Roman" w:hAnsi="Times New Roman"/>
                <w:b/>
                <w:bCs/>
                <w:color w:val="000000"/>
                <w:sz w:val="24"/>
                <w:szCs w:val="24"/>
              </w:rPr>
            </w:pPr>
            <w:r w:rsidRPr="004B0A9D">
              <w:rPr>
                <w:rFonts w:ascii="Times New Roman" w:hAnsi="Times New Roman"/>
                <w:b/>
                <w:bCs/>
                <w:color w:val="000000"/>
                <w:sz w:val="24"/>
                <w:szCs w:val="24"/>
              </w:rPr>
              <w:t xml:space="preserve">До 2030 г.: </w:t>
            </w:r>
          </w:p>
          <w:p w:rsidR="00B53847" w:rsidRPr="004B0A9D" w:rsidRDefault="00B53847" w:rsidP="00B652C0">
            <w:pPr>
              <w:spacing w:after="120" w:line="240" w:lineRule="auto"/>
              <w:rPr>
                <w:rFonts w:ascii="Times New Roman" w:hAnsi="Times New Roman"/>
                <w:color w:val="000000"/>
                <w:sz w:val="24"/>
                <w:szCs w:val="24"/>
              </w:rPr>
            </w:pPr>
            <w:r w:rsidRPr="004B0A9D">
              <w:rPr>
                <w:rFonts w:ascii="Times New Roman" w:hAnsi="Times New Roman"/>
                <w:color w:val="000000"/>
                <w:sz w:val="24"/>
                <w:szCs w:val="24"/>
              </w:rPr>
              <w:t>70% от теглото на образуваните отпадъци от опаковки се рециклират, в.т.ч.:</w:t>
            </w:r>
          </w:p>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color w:val="000000"/>
                <w:sz w:val="24"/>
                <w:szCs w:val="24"/>
              </w:rPr>
              <w:t>Пластмаси: 55%</w:t>
            </w:r>
            <w:r w:rsidRPr="004B0A9D">
              <w:rPr>
                <w:rFonts w:ascii="Times New Roman" w:hAnsi="Times New Roman"/>
                <w:color w:val="000000"/>
                <w:sz w:val="24"/>
                <w:szCs w:val="24"/>
              </w:rPr>
              <w:br/>
              <w:t>Дърво: 30%</w:t>
            </w:r>
            <w:r w:rsidRPr="004B0A9D">
              <w:rPr>
                <w:rFonts w:ascii="Times New Roman" w:hAnsi="Times New Roman"/>
                <w:color w:val="000000"/>
                <w:sz w:val="24"/>
                <w:szCs w:val="24"/>
              </w:rPr>
              <w:br/>
              <w:t>Черни метали: 80%</w:t>
            </w:r>
            <w:r w:rsidRPr="004B0A9D">
              <w:rPr>
                <w:rFonts w:ascii="Times New Roman" w:hAnsi="Times New Roman"/>
                <w:color w:val="000000"/>
                <w:sz w:val="24"/>
                <w:szCs w:val="24"/>
              </w:rPr>
              <w:br/>
              <w:t>Алуминий: 60%</w:t>
            </w:r>
            <w:r w:rsidRPr="004B0A9D">
              <w:rPr>
                <w:rFonts w:ascii="Times New Roman" w:hAnsi="Times New Roman"/>
                <w:color w:val="000000"/>
                <w:sz w:val="24"/>
                <w:szCs w:val="24"/>
              </w:rPr>
              <w:br/>
              <w:t>Стъкло: 75%</w:t>
            </w:r>
            <w:r w:rsidRPr="004B0A9D">
              <w:rPr>
                <w:rFonts w:ascii="Times New Roman" w:hAnsi="Times New Roman"/>
                <w:color w:val="000000"/>
                <w:sz w:val="24"/>
                <w:szCs w:val="24"/>
              </w:rPr>
              <w:br/>
              <w:t>Хартия и картон: 85%</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lastRenderedPageBreak/>
              <w:t>ИУМПС</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rPr>
              <w:t>Ежегодно:</w:t>
            </w:r>
            <w:r w:rsidRPr="004B0A9D">
              <w:rPr>
                <w:rFonts w:ascii="Times New Roman" w:hAnsi="Times New Roman"/>
                <w:sz w:val="24"/>
                <w:szCs w:val="24"/>
              </w:rPr>
              <w:t xml:space="preserve"> ниво на повторна употреба и оползотворяване, не по-ниско от 95% от теглото на всяко ИУМПС</w:t>
            </w:r>
            <w:r w:rsidRPr="004B0A9D">
              <w:rPr>
                <w:rFonts w:ascii="Times New Roman" w:hAnsi="Times New Roman"/>
                <w:sz w:val="24"/>
                <w:szCs w:val="24"/>
              </w:rPr>
              <w:br/>
            </w:r>
            <w:r w:rsidRPr="004B0A9D">
              <w:rPr>
                <w:rFonts w:ascii="Times New Roman" w:hAnsi="Times New Roman"/>
                <w:b/>
                <w:bCs/>
                <w:sz w:val="24"/>
                <w:szCs w:val="24"/>
              </w:rPr>
              <w:t xml:space="preserve">Ежегодно: </w:t>
            </w:r>
            <w:r w:rsidRPr="004B0A9D">
              <w:rPr>
                <w:rFonts w:ascii="Times New Roman" w:hAnsi="Times New Roman"/>
                <w:sz w:val="24"/>
                <w:szCs w:val="24"/>
              </w:rPr>
              <w:t>ниво на повторна употреба и рециклиране, не по-ниско от 85% от теглото на всяко ИУМПС</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ИУЕЕО</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rPr>
              <w:t>Ежегодно:</w:t>
            </w:r>
            <w:r w:rsidRPr="004B0A9D">
              <w:rPr>
                <w:rFonts w:ascii="Times New Roman" w:hAnsi="Times New Roman"/>
                <w:color w:val="000000"/>
                <w:sz w:val="24"/>
                <w:szCs w:val="24"/>
              </w:rPr>
              <w:t xml:space="preserve"> разделно е събрано мин. 65% от средното тегло на пуснатото на пазара ЕЕО през предходните три години</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отработени масла</w:t>
            </w:r>
            <w:r w:rsidRPr="004B0A9D">
              <w:rPr>
                <w:rFonts w:ascii="Times New Roman" w:hAnsi="Times New Roman"/>
                <w:b/>
                <w:bCs/>
                <w:sz w:val="24"/>
                <w:szCs w:val="24"/>
                <w:u w:val="single"/>
              </w:rPr>
              <w:t xml:space="preserve"> </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sz w:val="24"/>
                <w:szCs w:val="24"/>
              </w:rPr>
              <w:t>Ежегодно:</w:t>
            </w:r>
            <w:r w:rsidRPr="004B0A9D">
              <w:rPr>
                <w:rFonts w:ascii="Times New Roman" w:hAnsi="Times New Roman"/>
                <w:sz w:val="24"/>
                <w:szCs w:val="24"/>
              </w:rPr>
              <w:t xml:space="preserve"> мин. 40% от количеството масла, пуснати на пазара през съответната година </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гуми</w:t>
            </w:r>
            <w:r w:rsidRPr="004B0A9D">
              <w:rPr>
                <w:rFonts w:ascii="Times New Roman" w:hAnsi="Times New Roman"/>
                <w:color w:val="000000"/>
                <w:sz w:val="24"/>
                <w:szCs w:val="24"/>
              </w:rPr>
              <w:t xml:space="preserve"> </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sz w:val="24"/>
                <w:szCs w:val="24"/>
              </w:rPr>
              <w:t>Ежегодно:</w:t>
            </w:r>
            <w:r w:rsidRPr="004B0A9D">
              <w:rPr>
                <w:rFonts w:ascii="Times New Roman" w:hAnsi="Times New Roman"/>
                <w:sz w:val="24"/>
                <w:szCs w:val="24"/>
              </w:rPr>
              <w:t xml:space="preserve"> не по-малко от 50% от количеството гуми, пуснати на пазара на РБ през текущата година се регенерират и/или рециклират</w:t>
            </w:r>
          </w:p>
        </w:tc>
      </w:tr>
      <w:tr w:rsidR="00B53847" w:rsidRPr="004B0A9D" w:rsidTr="00B652C0">
        <w:tc>
          <w:tcPr>
            <w:tcW w:w="1508" w:type="pct"/>
            <w:shd w:val="clear" w:color="auto" w:fill="auto"/>
          </w:tcPr>
          <w:p w:rsidR="00B53847" w:rsidRPr="004B0A9D" w:rsidRDefault="00B53847" w:rsidP="00B652C0">
            <w:pPr>
              <w:spacing w:after="120" w:line="240" w:lineRule="auto"/>
              <w:jc w:val="both"/>
              <w:rPr>
                <w:rFonts w:ascii="Times New Roman" w:hAnsi="Times New Roman"/>
                <w:sz w:val="24"/>
                <w:szCs w:val="24"/>
              </w:rPr>
            </w:pPr>
            <w:r w:rsidRPr="004B0A9D">
              <w:rPr>
                <w:rFonts w:ascii="Times New Roman" w:hAnsi="Times New Roman"/>
                <w:b/>
                <w:bCs/>
                <w:color w:val="000000"/>
                <w:sz w:val="24"/>
                <w:szCs w:val="24"/>
                <w:u w:val="single"/>
              </w:rPr>
              <w:t>Отпадъци от портативни батерии и акумулатори (ПБА)</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u w:val="single"/>
              </w:rPr>
            </w:pPr>
            <w:r w:rsidRPr="004B0A9D">
              <w:rPr>
                <w:rFonts w:ascii="Times New Roman" w:hAnsi="Times New Roman"/>
                <w:b/>
                <w:bCs/>
                <w:sz w:val="24"/>
                <w:szCs w:val="24"/>
              </w:rPr>
              <w:t>Ежегодно:</w:t>
            </w:r>
            <w:r w:rsidRPr="004B0A9D">
              <w:rPr>
                <w:rFonts w:ascii="Times New Roman" w:hAnsi="Times New Roman"/>
                <w:sz w:val="24"/>
                <w:szCs w:val="24"/>
              </w:rPr>
              <w:t xml:space="preserve"> разделно са събрани мин. 45% от пуснатите на пазара ПБА с изключение на ПБА, които са били пуснати на пазара, но са изнесени или изпратени от територията на страната</w:t>
            </w:r>
          </w:p>
        </w:tc>
      </w:tr>
      <w:tr w:rsidR="00B53847" w:rsidRPr="004B0A9D" w:rsidTr="00B652C0">
        <w:tc>
          <w:tcPr>
            <w:tcW w:w="1508" w:type="pct"/>
            <w:shd w:val="clear" w:color="auto" w:fill="auto"/>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u w:val="single"/>
              </w:rPr>
              <w:t>Отпадъци от индустриални батерии и акумулатори</w:t>
            </w:r>
            <w:r w:rsidRPr="004B0A9D">
              <w:rPr>
                <w:rFonts w:ascii="Times New Roman" w:hAnsi="Times New Roman"/>
                <w:b/>
                <w:bCs/>
                <w:sz w:val="24"/>
                <w:szCs w:val="24"/>
                <w:u w:val="single"/>
              </w:rPr>
              <w:t xml:space="preserve"> </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u w:val="single"/>
              </w:rPr>
            </w:pPr>
            <w:r w:rsidRPr="004B0A9D">
              <w:rPr>
                <w:rFonts w:ascii="Times New Roman" w:hAnsi="Times New Roman"/>
                <w:b/>
                <w:bCs/>
                <w:sz w:val="24"/>
                <w:szCs w:val="24"/>
              </w:rPr>
              <w:t>Ежегодно:</w:t>
            </w:r>
            <w:r w:rsidRPr="004B0A9D">
              <w:rPr>
                <w:rFonts w:ascii="Times New Roman" w:hAnsi="Times New Roman"/>
                <w:sz w:val="24"/>
                <w:szCs w:val="24"/>
              </w:rPr>
              <w:t xml:space="preserve"> разделно са събрани мин. 25% от пуснатите на пазара индустриални батерии и акумулатори</w:t>
            </w:r>
          </w:p>
        </w:tc>
      </w:tr>
      <w:tr w:rsidR="00B53847" w:rsidRPr="004B0A9D" w:rsidTr="00B652C0">
        <w:tc>
          <w:tcPr>
            <w:tcW w:w="1508" w:type="pct"/>
            <w:shd w:val="clear" w:color="auto" w:fill="auto"/>
          </w:tcPr>
          <w:p w:rsidR="00B53847" w:rsidRPr="004B0A9D" w:rsidRDefault="00B53847" w:rsidP="00B652C0">
            <w:pPr>
              <w:spacing w:after="120" w:line="240" w:lineRule="auto"/>
              <w:rPr>
                <w:rFonts w:ascii="Times New Roman" w:hAnsi="Times New Roman"/>
                <w:sz w:val="24"/>
                <w:szCs w:val="24"/>
              </w:rPr>
            </w:pPr>
            <w:r w:rsidRPr="004B0A9D">
              <w:rPr>
                <w:rFonts w:ascii="Times New Roman" w:hAnsi="Times New Roman"/>
                <w:b/>
                <w:bCs/>
                <w:color w:val="000000"/>
                <w:sz w:val="24"/>
                <w:szCs w:val="24"/>
                <w:u w:val="single"/>
              </w:rPr>
              <w:t>Отпадъци от автомобилни батерии и акумулатори</w:t>
            </w:r>
          </w:p>
        </w:tc>
        <w:tc>
          <w:tcPr>
            <w:tcW w:w="3492" w:type="pct"/>
            <w:shd w:val="clear" w:color="auto" w:fill="auto"/>
            <w:vAlign w:val="center"/>
          </w:tcPr>
          <w:p w:rsidR="00B53847" w:rsidRPr="004B0A9D" w:rsidRDefault="00B53847" w:rsidP="00B652C0">
            <w:pPr>
              <w:spacing w:after="120" w:line="240" w:lineRule="auto"/>
              <w:rPr>
                <w:rFonts w:ascii="Times New Roman" w:hAnsi="Times New Roman"/>
                <w:b/>
                <w:bCs/>
                <w:color w:val="000000"/>
                <w:sz w:val="24"/>
                <w:szCs w:val="24"/>
                <w:u w:val="single"/>
              </w:rPr>
            </w:pPr>
            <w:r w:rsidRPr="004B0A9D">
              <w:rPr>
                <w:rFonts w:ascii="Times New Roman" w:hAnsi="Times New Roman"/>
                <w:b/>
                <w:bCs/>
                <w:sz w:val="24"/>
                <w:szCs w:val="24"/>
              </w:rPr>
              <w:t>Ежегодно</w:t>
            </w:r>
            <w:r w:rsidRPr="004B0A9D">
              <w:rPr>
                <w:rFonts w:ascii="Times New Roman" w:hAnsi="Times New Roman"/>
                <w:sz w:val="24"/>
                <w:szCs w:val="24"/>
              </w:rPr>
              <w:t xml:space="preserve"> са събрани разделно 100% от пуснатите на пазара автомобилни батерии и акумулатори</w:t>
            </w:r>
          </w:p>
        </w:tc>
      </w:tr>
    </w:tbl>
    <w:p w:rsidR="00B53847" w:rsidRPr="004B0A9D" w:rsidRDefault="00B53847" w:rsidP="00B53847">
      <w:pPr>
        <w:spacing w:after="120" w:line="240" w:lineRule="auto"/>
        <w:jc w:val="both"/>
        <w:rPr>
          <w:rFonts w:ascii="Times New Roman" w:hAnsi="Times New Roman"/>
          <w:sz w:val="24"/>
          <w:szCs w:val="24"/>
        </w:rPr>
      </w:pPr>
    </w:p>
    <w:p w:rsidR="00B53847" w:rsidRPr="004B0A9D" w:rsidRDefault="00B53847" w:rsidP="00B53847">
      <w:pPr>
        <w:shd w:val="clear" w:color="auto" w:fill="FFFFFF"/>
        <w:spacing w:after="120" w:line="240" w:lineRule="auto"/>
        <w:jc w:val="both"/>
        <w:rPr>
          <w:rFonts w:ascii="Times New Roman" w:hAnsi="Times New Roman"/>
          <w:sz w:val="24"/>
          <w:szCs w:val="24"/>
        </w:rPr>
      </w:pPr>
      <w:proofErr w:type="gramStart"/>
      <w:r w:rsidRPr="004B0A9D">
        <w:rPr>
          <w:rFonts w:ascii="Times New Roman" w:hAnsi="Times New Roman"/>
          <w:sz w:val="24"/>
          <w:szCs w:val="24"/>
        </w:rPr>
        <w:t>В Плана за действие към настоящата програма не са включени специфични мерки и дейности за подобряване на системите и достигане на целите относно рециклиране и оползотворяване на отпадъците от опаковки, тъй като те са включени в Плана за действие към Подпрограмата за управление на опаковките и отпадъците от опаковки.</w:t>
      </w:r>
      <w:proofErr w:type="gramEnd"/>
    </w:p>
    <w:p w:rsidR="00B53847" w:rsidRPr="004B0A9D" w:rsidRDefault="00B53847" w:rsidP="00B53847">
      <w:pPr>
        <w:rPr>
          <w:rFonts w:ascii="Times New Roman" w:hAnsi="Times New Roman"/>
          <w:sz w:val="24"/>
          <w:szCs w:val="24"/>
        </w:rPr>
      </w:pPr>
    </w:p>
    <w:p w:rsidR="00B53847" w:rsidRPr="004B0A9D" w:rsidRDefault="00B53847" w:rsidP="0020550F">
      <w:pPr>
        <w:jc w:val="both"/>
        <w:rPr>
          <w:rFonts w:ascii="Times New Roman" w:hAnsi="Times New Roman"/>
          <w:sz w:val="24"/>
          <w:szCs w:val="24"/>
          <w:lang w:val="bg-BG"/>
        </w:rPr>
      </w:pPr>
    </w:p>
    <w:p w:rsidR="005E0929" w:rsidRDefault="005E0929" w:rsidP="0020550F">
      <w:pPr>
        <w:jc w:val="both"/>
        <w:rPr>
          <w:sz w:val="24"/>
          <w:szCs w:val="24"/>
          <w:lang w:val="bg-BG"/>
        </w:rPr>
      </w:pPr>
    </w:p>
    <w:p w:rsidR="005E0929" w:rsidRDefault="005E0929" w:rsidP="0020550F">
      <w:pPr>
        <w:jc w:val="both"/>
        <w:rPr>
          <w:sz w:val="24"/>
          <w:szCs w:val="24"/>
          <w:lang w:val="bg-BG"/>
        </w:rPr>
      </w:pPr>
    </w:p>
    <w:p w:rsidR="005E0929" w:rsidRDefault="005E0929" w:rsidP="0020550F">
      <w:pPr>
        <w:jc w:val="both"/>
        <w:rPr>
          <w:sz w:val="24"/>
          <w:szCs w:val="24"/>
          <w:lang w:val="bg-BG"/>
        </w:rPr>
      </w:pPr>
    </w:p>
    <w:p w:rsidR="005E0929" w:rsidRDefault="005E0929" w:rsidP="0020550F">
      <w:pPr>
        <w:jc w:val="both"/>
        <w:rPr>
          <w:sz w:val="24"/>
          <w:szCs w:val="24"/>
          <w:lang w:val="bg-BG"/>
        </w:rPr>
      </w:pPr>
    </w:p>
    <w:p w:rsidR="00470DAB" w:rsidRPr="0020550F" w:rsidRDefault="00470DAB" w:rsidP="0020550F">
      <w:pPr>
        <w:jc w:val="both"/>
        <w:rPr>
          <w:sz w:val="24"/>
          <w:szCs w:val="24"/>
          <w:lang w:val="bg-BG"/>
        </w:rPr>
      </w:pPr>
    </w:p>
    <w:p w:rsidR="005474DF" w:rsidRDefault="005474DF" w:rsidP="005C36D2">
      <w:pPr>
        <w:rPr>
          <w:rFonts w:ascii="Times New Roman" w:hAnsi="Times New Roman"/>
          <w:i/>
          <w:sz w:val="24"/>
          <w:szCs w:val="24"/>
          <w:lang w:val="bg-BG"/>
        </w:rPr>
        <w:sectPr w:rsidR="005474DF" w:rsidSect="00BD256D">
          <w:pgSz w:w="11906" w:h="16838" w:code="9"/>
          <w:pgMar w:top="1418" w:right="1418" w:bottom="1418" w:left="1418" w:header="709" w:footer="709" w:gutter="0"/>
          <w:cols w:space="708"/>
          <w:docGrid w:linePitch="360"/>
        </w:sectPr>
      </w:pPr>
    </w:p>
    <w:p w:rsidR="005474DF" w:rsidRPr="005474DF" w:rsidRDefault="005474DF" w:rsidP="005474DF">
      <w:pPr>
        <w:jc w:val="center"/>
        <w:rPr>
          <w:rFonts w:cs="Calibri"/>
          <w:b/>
          <w:iCs/>
          <w:sz w:val="24"/>
          <w:szCs w:val="24"/>
          <w:lang w:val="bg-BG"/>
        </w:rPr>
      </w:pPr>
      <w:r w:rsidRPr="0056175C">
        <w:rPr>
          <w:rFonts w:cs="Calibri"/>
          <w:b/>
          <w:sz w:val="24"/>
          <w:szCs w:val="24"/>
        </w:rPr>
        <w:lastRenderedPageBreak/>
        <w:t xml:space="preserve">План за действие към </w:t>
      </w:r>
      <w:r w:rsidRPr="0056175C">
        <w:rPr>
          <w:rFonts w:cs="Calibri"/>
          <w:b/>
          <w:iCs/>
          <w:sz w:val="24"/>
          <w:szCs w:val="24"/>
        </w:rPr>
        <w:t>Програма за достигане на целите за рециклиране и оползотворяване на МРО</w:t>
      </w:r>
    </w:p>
    <w:tbl>
      <w:tblPr>
        <w:tblW w:w="5000" w:type="pct"/>
        <w:tblCellMar>
          <w:left w:w="70" w:type="dxa"/>
          <w:right w:w="70" w:type="dxa"/>
        </w:tblCellMar>
        <w:tblLook w:val="04A0" w:firstRow="1" w:lastRow="0" w:firstColumn="1" w:lastColumn="0" w:noHBand="0" w:noVBand="1"/>
      </w:tblPr>
      <w:tblGrid>
        <w:gridCol w:w="1409"/>
        <w:gridCol w:w="1900"/>
        <w:gridCol w:w="762"/>
        <w:gridCol w:w="1625"/>
        <w:gridCol w:w="1167"/>
        <w:gridCol w:w="1656"/>
        <w:gridCol w:w="1811"/>
        <w:gridCol w:w="1884"/>
        <w:gridCol w:w="784"/>
        <w:gridCol w:w="1060"/>
      </w:tblGrid>
      <w:tr w:rsidR="005474DF" w:rsidRPr="0056175C" w:rsidTr="00B652C0">
        <w:trPr>
          <w:tblHeader/>
        </w:trPr>
        <w:tc>
          <w:tcPr>
            <w:tcW w:w="501" w:type="pc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Стратегическа цел</w:t>
            </w:r>
          </w:p>
        </w:tc>
        <w:tc>
          <w:tcPr>
            <w:tcW w:w="676"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Дейности (мерки)</w:t>
            </w:r>
          </w:p>
        </w:tc>
        <w:tc>
          <w:tcPr>
            <w:tcW w:w="271"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Бюджет (</w:t>
            </w:r>
            <w:r w:rsidRPr="0056175C">
              <w:rPr>
                <w:rFonts w:eastAsia="Times New Roman" w:cs="Calibri"/>
                <w:b/>
                <w:bCs/>
                <w:color w:val="000000"/>
                <w:sz w:val="20"/>
                <w:szCs w:val="20"/>
                <w:lang w:eastAsia="bg-BG"/>
              </w:rPr>
              <w:t>лв.)</w:t>
            </w:r>
          </w:p>
        </w:tc>
        <w:tc>
          <w:tcPr>
            <w:tcW w:w="578"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Източници на финансиране</w:t>
            </w:r>
          </w:p>
        </w:tc>
        <w:tc>
          <w:tcPr>
            <w:tcW w:w="415"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Срок за реализация (месец и година)</w:t>
            </w:r>
          </w:p>
        </w:tc>
        <w:tc>
          <w:tcPr>
            <w:tcW w:w="589"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Очаквани резултати</w:t>
            </w:r>
          </w:p>
        </w:tc>
        <w:tc>
          <w:tcPr>
            <w:tcW w:w="1314"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xml:space="preserve">Индикатори за изпълнение </w:t>
            </w:r>
          </w:p>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w:t>
            </w:r>
          </w:p>
        </w:tc>
        <w:tc>
          <w:tcPr>
            <w:tcW w:w="656"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Отговорни институции</w:t>
            </w:r>
          </w:p>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w:t>
            </w:r>
          </w:p>
        </w:tc>
      </w:tr>
      <w:tr w:rsidR="005474DF" w:rsidRPr="0056175C" w:rsidTr="00B652C0">
        <w:trPr>
          <w:tblHeader/>
        </w:trPr>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xml:space="preserve">Текущи </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Целеви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 xml:space="preserve">Водеща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b/>
                <w:bCs/>
                <w:color w:val="000000"/>
                <w:sz w:val="20"/>
                <w:szCs w:val="20"/>
                <w:lang w:eastAsia="bg-BG"/>
              </w:rPr>
            </w:pPr>
            <w:r w:rsidRPr="0056175C">
              <w:rPr>
                <w:rFonts w:eastAsia="Times New Roman" w:cs="Calibri"/>
                <w:b/>
                <w:bCs/>
                <w:color w:val="000000"/>
                <w:sz w:val="20"/>
                <w:szCs w:val="20"/>
                <w:lang w:eastAsia="bg-BG"/>
              </w:rPr>
              <w:t>Партньор</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b/>
                <w:bCs/>
                <w:color w:val="000000"/>
                <w:sz w:val="20"/>
                <w:szCs w:val="20"/>
                <w:lang w:eastAsia="bg-BG"/>
              </w:rPr>
            </w:pPr>
            <w:r w:rsidRPr="0056175C">
              <w:rPr>
                <w:rFonts w:eastAsia="Times New Roman" w:cs="Calibri"/>
                <w:b/>
                <w:bCs/>
                <w:color w:val="000000"/>
                <w:sz w:val="20"/>
                <w:szCs w:val="20"/>
                <w:lang w:eastAsia="bg-BG"/>
              </w:rPr>
              <w:t>Увеличаване на количествата на  рециклираните и оползотворени отпадъци</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опаковки</w:t>
            </w:r>
            <w:r w:rsidRPr="0056175C">
              <w:rPr>
                <w:rFonts w:eastAsia="Times New Roman" w:cs="Calibri"/>
                <w:color w:val="000000"/>
                <w:sz w:val="20"/>
                <w:szCs w:val="20"/>
                <w:lang w:eastAsia="bg-BG"/>
              </w:rPr>
              <w:t>- 2025 : 65% от теглото на образуваните отпадъци от опаковки се рециклира</w:t>
            </w:r>
            <w:r w:rsidRPr="0056175C">
              <w:rPr>
                <w:rFonts w:eastAsia="Times New Roman" w:cs="Calibri"/>
                <w:b/>
                <w:bCs/>
                <w:color w:val="000000"/>
                <w:sz w:val="20"/>
                <w:szCs w:val="20"/>
                <w:u w:val="single"/>
                <w:lang w:eastAsia="bg-BG"/>
              </w:rPr>
              <w:br/>
            </w:r>
            <w:r w:rsidRPr="0056175C">
              <w:rPr>
                <w:rFonts w:eastAsia="Times New Roman" w:cs="Calibri"/>
                <w:color w:val="000000"/>
                <w:sz w:val="20"/>
                <w:szCs w:val="20"/>
                <w:lang w:eastAsia="bg-BG"/>
              </w:rPr>
              <w:t>Пластмаси: 50%</w:t>
            </w:r>
            <w:r w:rsidRPr="0056175C">
              <w:rPr>
                <w:rFonts w:eastAsia="Times New Roman" w:cs="Calibri"/>
                <w:color w:val="000000"/>
                <w:sz w:val="20"/>
                <w:szCs w:val="20"/>
                <w:lang w:eastAsia="bg-BG"/>
              </w:rPr>
              <w:br/>
              <w:t>Дърво: 25%</w:t>
            </w:r>
            <w:r w:rsidRPr="0056175C">
              <w:rPr>
                <w:rFonts w:eastAsia="Times New Roman" w:cs="Calibri"/>
                <w:color w:val="000000"/>
                <w:sz w:val="20"/>
                <w:szCs w:val="20"/>
                <w:lang w:eastAsia="bg-BG"/>
              </w:rPr>
              <w:br/>
              <w:t>Черни метали: 70%</w:t>
            </w:r>
            <w:r w:rsidRPr="0056175C">
              <w:rPr>
                <w:rFonts w:eastAsia="Times New Roman" w:cs="Calibri"/>
                <w:color w:val="000000"/>
                <w:sz w:val="20"/>
                <w:szCs w:val="20"/>
                <w:lang w:eastAsia="bg-BG"/>
              </w:rPr>
              <w:br/>
              <w:t>Алуминий: 50%</w:t>
            </w:r>
            <w:r w:rsidRPr="0056175C">
              <w:rPr>
                <w:rFonts w:eastAsia="Times New Roman" w:cs="Calibri"/>
                <w:color w:val="000000"/>
                <w:sz w:val="20"/>
                <w:szCs w:val="20"/>
                <w:lang w:eastAsia="bg-BG"/>
              </w:rPr>
              <w:br/>
              <w:t>Стъкло: 70%</w:t>
            </w:r>
            <w:r w:rsidRPr="0056175C">
              <w:rPr>
                <w:rFonts w:eastAsia="Times New Roman" w:cs="Calibri"/>
                <w:color w:val="000000"/>
                <w:sz w:val="20"/>
                <w:szCs w:val="20"/>
                <w:lang w:eastAsia="bg-BG"/>
              </w:rPr>
              <w:br/>
              <w:t>Хартия и картон: 75%</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опаковки-</w:t>
            </w:r>
            <w:r w:rsidRPr="0056175C">
              <w:rPr>
                <w:rFonts w:eastAsia="Times New Roman" w:cs="Calibri"/>
                <w:color w:val="000000"/>
                <w:sz w:val="20"/>
                <w:szCs w:val="20"/>
                <w:lang w:eastAsia="bg-BG"/>
              </w:rPr>
              <w:t xml:space="preserve"> 2030 : 70% от теглото на образуваните отпадъци от опаковки се рециклират</w:t>
            </w:r>
            <w:r w:rsidRPr="0056175C">
              <w:rPr>
                <w:rFonts w:eastAsia="Times New Roman" w:cs="Calibri"/>
                <w:color w:val="000000"/>
                <w:sz w:val="20"/>
                <w:szCs w:val="20"/>
                <w:lang w:eastAsia="bg-BG"/>
              </w:rPr>
              <w:br/>
              <w:t>Пластмаси: 55%</w:t>
            </w:r>
            <w:r w:rsidRPr="0056175C">
              <w:rPr>
                <w:rFonts w:eastAsia="Times New Roman" w:cs="Calibri"/>
                <w:color w:val="000000"/>
                <w:sz w:val="20"/>
                <w:szCs w:val="20"/>
                <w:lang w:eastAsia="bg-BG"/>
              </w:rPr>
              <w:br/>
              <w:t>Дърво: 30%</w:t>
            </w:r>
            <w:r w:rsidRPr="0056175C">
              <w:rPr>
                <w:rFonts w:eastAsia="Times New Roman" w:cs="Calibri"/>
                <w:color w:val="000000"/>
                <w:sz w:val="20"/>
                <w:szCs w:val="20"/>
                <w:lang w:eastAsia="bg-BG"/>
              </w:rPr>
              <w:br/>
              <w:t>Черни метали: 80%</w:t>
            </w:r>
            <w:r w:rsidRPr="0056175C">
              <w:rPr>
                <w:rFonts w:eastAsia="Times New Roman" w:cs="Calibri"/>
                <w:color w:val="000000"/>
                <w:sz w:val="20"/>
                <w:szCs w:val="20"/>
                <w:lang w:eastAsia="bg-BG"/>
              </w:rPr>
              <w:br/>
              <w:t>Алуминий: 60%</w:t>
            </w:r>
            <w:r w:rsidRPr="0056175C">
              <w:rPr>
                <w:rFonts w:eastAsia="Times New Roman" w:cs="Calibri"/>
                <w:color w:val="000000"/>
                <w:sz w:val="20"/>
                <w:szCs w:val="20"/>
                <w:lang w:eastAsia="bg-BG"/>
              </w:rPr>
              <w:br/>
              <w:t>Стъкло: 75%</w:t>
            </w:r>
            <w:r w:rsidRPr="0056175C">
              <w:rPr>
                <w:rFonts w:eastAsia="Times New Roman" w:cs="Calibri"/>
                <w:color w:val="000000"/>
                <w:sz w:val="20"/>
                <w:szCs w:val="20"/>
                <w:lang w:eastAsia="bg-BG"/>
              </w:rPr>
              <w:br/>
              <w:t>Хартия и картон: 85%</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ИУМПС</w:t>
            </w:r>
            <w:r w:rsidRPr="0056175C">
              <w:rPr>
                <w:rFonts w:eastAsia="Times New Roman" w:cs="Calibri"/>
                <w:color w:val="000000"/>
                <w:sz w:val="20"/>
                <w:szCs w:val="20"/>
                <w:lang w:eastAsia="bg-BG"/>
              </w:rPr>
              <w:t xml:space="preserve"> - 2025 г.</w:t>
            </w:r>
            <w:r w:rsidRPr="0056175C">
              <w:rPr>
                <w:rFonts w:eastAsia="Times New Roman" w:cs="Calibri"/>
                <w:sz w:val="20"/>
                <w:szCs w:val="20"/>
                <w:lang w:eastAsia="bg-BG"/>
              </w:rPr>
              <w:t>: ниво на повторна употреба и оползотворяване, не по-ниско от 95% от теглото на всяко ИУМПС</w:t>
            </w:r>
            <w:r w:rsidRPr="0056175C">
              <w:rPr>
                <w:rFonts w:eastAsia="Times New Roman" w:cs="Calibri"/>
                <w:sz w:val="20"/>
                <w:szCs w:val="20"/>
                <w:lang w:eastAsia="bg-BG"/>
              </w:rPr>
              <w:br/>
            </w:r>
            <w:r w:rsidRPr="0056175C">
              <w:rPr>
                <w:rFonts w:eastAsia="Times New Roman" w:cs="Calibri"/>
                <w:b/>
                <w:bCs/>
                <w:sz w:val="20"/>
                <w:szCs w:val="20"/>
                <w:lang w:eastAsia="bg-BG"/>
              </w:rPr>
              <w:t xml:space="preserve">2025 г.: </w:t>
            </w:r>
            <w:r w:rsidRPr="0056175C">
              <w:rPr>
                <w:rFonts w:eastAsia="Times New Roman" w:cs="Calibri"/>
                <w:sz w:val="20"/>
                <w:szCs w:val="20"/>
                <w:lang w:eastAsia="bg-BG"/>
              </w:rPr>
              <w:t>ниво на повторна употреба и рециклиране, не по-ниско от 85% от теглото на всяко ИУМПС</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ИУМПС</w:t>
            </w:r>
            <w:r w:rsidRPr="0056175C">
              <w:rPr>
                <w:rFonts w:eastAsia="Times New Roman" w:cs="Calibri"/>
                <w:color w:val="000000"/>
                <w:sz w:val="20"/>
                <w:szCs w:val="20"/>
                <w:lang w:eastAsia="bg-BG"/>
              </w:rPr>
              <w:t xml:space="preserve"> - 2028 г.</w:t>
            </w:r>
            <w:r w:rsidRPr="0056175C">
              <w:rPr>
                <w:rFonts w:eastAsia="Times New Roman" w:cs="Calibri"/>
                <w:sz w:val="20"/>
                <w:szCs w:val="20"/>
                <w:lang w:eastAsia="bg-BG"/>
              </w:rPr>
              <w:t>: ниво на повторна употреба и оползотворяване, не по-ниско от 95% от теглото на всяко ИУМПС</w:t>
            </w:r>
            <w:r w:rsidRPr="0056175C">
              <w:rPr>
                <w:rFonts w:eastAsia="Times New Roman" w:cs="Calibri"/>
                <w:sz w:val="20"/>
                <w:szCs w:val="20"/>
                <w:lang w:eastAsia="bg-BG"/>
              </w:rPr>
              <w:br/>
            </w:r>
            <w:r w:rsidRPr="0056175C">
              <w:rPr>
                <w:rFonts w:eastAsia="Times New Roman" w:cs="Calibri"/>
                <w:b/>
                <w:bCs/>
                <w:sz w:val="20"/>
                <w:szCs w:val="20"/>
                <w:lang w:eastAsia="bg-BG"/>
              </w:rPr>
              <w:t xml:space="preserve">2028 г.: </w:t>
            </w:r>
            <w:r w:rsidRPr="0056175C">
              <w:rPr>
                <w:rFonts w:eastAsia="Times New Roman" w:cs="Calibri"/>
                <w:sz w:val="20"/>
                <w:szCs w:val="20"/>
                <w:lang w:eastAsia="bg-BG"/>
              </w:rPr>
              <w:t>ниво на повторна употреба и рециклиране, не по-ниско от 85% от теглото на всяко ИУМПС</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ИУЕЕО- 2025 г.</w:t>
            </w:r>
            <w:r w:rsidRPr="0056175C">
              <w:rPr>
                <w:rFonts w:eastAsia="Times New Roman" w:cs="Calibri"/>
                <w:color w:val="000000"/>
                <w:sz w:val="20"/>
                <w:szCs w:val="20"/>
                <w:lang w:eastAsia="bg-BG"/>
              </w:rPr>
              <w:t xml:space="preserve"> </w:t>
            </w:r>
            <w:r w:rsidRPr="0056175C">
              <w:rPr>
                <w:rFonts w:eastAsia="Times New Roman" w:cs="Calibri"/>
                <w:color w:val="000000"/>
                <w:sz w:val="20"/>
                <w:szCs w:val="20"/>
                <w:lang w:eastAsia="bg-BG"/>
              </w:rPr>
              <w:lastRenderedPageBreak/>
              <w:t>разделно е събрано мин. 65% от средното тегло на пуснатото на пазара ЕЕО през предходните три години</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lastRenderedPageBreak/>
              <w:t>ИУЕЕО- 2028 г.</w:t>
            </w:r>
            <w:r w:rsidRPr="0056175C">
              <w:rPr>
                <w:rFonts w:eastAsia="Times New Roman" w:cs="Calibri"/>
                <w:color w:val="000000"/>
                <w:sz w:val="20"/>
                <w:szCs w:val="20"/>
                <w:lang w:eastAsia="bg-BG"/>
              </w:rPr>
              <w:t xml:space="preserve"> </w:t>
            </w:r>
            <w:r w:rsidRPr="0056175C">
              <w:rPr>
                <w:rFonts w:eastAsia="Times New Roman" w:cs="Calibri"/>
                <w:color w:val="000000"/>
                <w:sz w:val="20"/>
                <w:szCs w:val="20"/>
                <w:lang w:eastAsia="bg-BG"/>
              </w:rPr>
              <w:lastRenderedPageBreak/>
              <w:t>разделно е събрано мин. 65% от средното тегло на пуснатото на пазара ЕЕО през предходните три години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отработени масла</w:t>
            </w:r>
            <w:r w:rsidRPr="0056175C">
              <w:rPr>
                <w:rFonts w:eastAsia="Times New Roman" w:cs="Calibri"/>
                <w:b/>
                <w:bCs/>
                <w:sz w:val="20"/>
                <w:szCs w:val="20"/>
                <w:u w:val="single"/>
                <w:lang w:eastAsia="bg-BG"/>
              </w:rPr>
              <w:t xml:space="preserve"> </w:t>
            </w:r>
            <w:r w:rsidRPr="0056175C">
              <w:rPr>
                <w:rFonts w:eastAsia="Times New Roman" w:cs="Calibri"/>
                <w:sz w:val="20"/>
                <w:szCs w:val="20"/>
                <w:lang w:eastAsia="bg-BG"/>
              </w:rPr>
              <w:t xml:space="preserve">- ежегодно мин. 40% от количеството масла, пуснати на пазара през съответната година </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отработени масла</w:t>
            </w:r>
            <w:r w:rsidRPr="0056175C">
              <w:rPr>
                <w:rFonts w:eastAsia="Times New Roman" w:cs="Calibri"/>
                <w:sz w:val="20"/>
                <w:szCs w:val="20"/>
                <w:lang w:eastAsia="bg-BG"/>
              </w:rPr>
              <w:t xml:space="preserve"> - ежегодно мин. 40% от количеството масла, пуснати на пазара през съответната година </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гуми</w:t>
            </w:r>
            <w:r w:rsidRPr="0056175C">
              <w:rPr>
                <w:rFonts w:eastAsia="Times New Roman" w:cs="Calibri"/>
                <w:color w:val="000000"/>
                <w:sz w:val="20"/>
                <w:szCs w:val="20"/>
                <w:lang w:eastAsia="bg-BG"/>
              </w:rPr>
              <w:t xml:space="preserve"> - </w:t>
            </w:r>
            <w:r w:rsidRPr="0056175C">
              <w:rPr>
                <w:rFonts w:eastAsia="Times New Roman" w:cs="Calibri"/>
                <w:sz w:val="20"/>
                <w:szCs w:val="20"/>
                <w:lang w:eastAsia="bg-BG"/>
              </w:rPr>
              <w:t>ежегодно не по-малко от 50% от количеството гуми, пуснати на пазара на РБ през текущата година се регенерират и/или рециклират</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гуми</w:t>
            </w:r>
            <w:r w:rsidRPr="0056175C">
              <w:rPr>
                <w:rFonts w:eastAsia="Times New Roman" w:cs="Calibri"/>
                <w:color w:val="000000"/>
                <w:sz w:val="20"/>
                <w:szCs w:val="20"/>
                <w:lang w:eastAsia="bg-BG"/>
              </w:rPr>
              <w:t xml:space="preserve"> - </w:t>
            </w:r>
            <w:r w:rsidRPr="0056175C">
              <w:rPr>
                <w:rFonts w:eastAsia="Times New Roman" w:cs="Calibri"/>
                <w:sz w:val="20"/>
                <w:szCs w:val="20"/>
                <w:lang w:eastAsia="bg-BG"/>
              </w:rPr>
              <w:t>ежегодно не по-малко от 50% от количеството гуми, пуснати на пазара на РБ през текущата година се регенерират и/или рециклират</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 xml:space="preserve">Отпадъци от портативни батерии и акумулатори (ПБА) </w:t>
            </w:r>
            <w:r w:rsidRPr="0056175C">
              <w:rPr>
                <w:rFonts w:eastAsia="Times New Roman" w:cs="Calibri"/>
                <w:sz w:val="20"/>
                <w:szCs w:val="20"/>
                <w:lang w:eastAsia="bg-BG"/>
              </w:rPr>
              <w:t xml:space="preserve">- ежегодно разделно са събрани мин. 45% </w:t>
            </w:r>
            <w:r w:rsidRPr="0056175C">
              <w:rPr>
                <w:rFonts w:eastAsia="Times New Roman" w:cs="Calibri"/>
                <w:sz w:val="20"/>
                <w:szCs w:val="20"/>
                <w:lang w:eastAsia="bg-BG"/>
              </w:rPr>
              <w:lastRenderedPageBreak/>
              <w:t>от пуснатите на пазара ПБА с изключване на ПБА, които са били пуснати на пазара, но са изнесени или изпратени от територията на страната</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lastRenderedPageBreak/>
              <w:t>Отпадъци от портативни батерии и акумулатори (ПБА</w:t>
            </w:r>
            <w:proofErr w:type="gramStart"/>
            <w:r w:rsidRPr="0056175C">
              <w:rPr>
                <w:rFonts w:eastAsia="Times New Roman" w:cs="Calibri"/>
                <w:b/>
                <w:bCs/>
                <w:color w:val="000000"/>
                <w:sz w:val="20"/>
                <w:szCs w:val="20"/>
                <w:u w:val="single"/>
                <w:lang w:eastAsia="bg-BG"/>
              </w:rPr>
              <w:t>)</w:t>
            </w:r>
            <w:r w:rsidRPr="0056175C">
              <w:rPr>
                <w:rFonts w:eastAsia="Times New Roman" w:cs="Calibri"/>
                <w:sz w:val="20"/>
                <w:szCs w:val="20"/>
                <w:lang w:eastAsia="bg-BG"/>
              </w:rPr>
              <w:t>-</w:t>
            </w:r>
            <w:proofErr w:type="gramEnd"/>
            <w:r w:rsidRPr="0056175C">
              <w:rPr>
                <w:rFonts w:eastAsia="Times New Roman" w:cs="Calibri"/>
                <w:sz w:val="20"/>
                <w:szCs w:val="20"/>
                <w:lang w:eastAsia="bg-BG"/>
              </w:rPr>
              <w:t xml:space="preserve"> ежегодно разделно са събрани мин. 45% от пуснатите на пазара </w:t>
            </w:r>
            <w:r w:rsidRPr="0056175C">
              <w:rPr>
                <w:rFonts w:eastAsia="Times New Roman" w:cs="Calibri"/>
                <w:sz w:val="20"/>
                <w:szCs w:val="20"/>
                <w:lang w:eastAsia="bg-BG"/>
              </w:rPr>
              <w:lastRenderedPageBreak/>
              <w:t>ПБА с изключване на ПБА, които са били пуснати на пазара, но са изнесени или изпратени от територията на страната</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lastRenderedPageBreak/>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индустриални батерии и акумулатори</w:t>
            </w:r>
            <w:r w:rsidRPr="0056175C">
              <w:rPr>
                <w:rFonts w:eastAsia="Times New Roman" w:cs="Calibri"/>
                <w:b/>
                <w:bCs/>
                <w:sz w:val="20"/>
                <w:szCs w:val="20"/>
                <w:u w:val="single"/>
                <w:lang w:eastAsia="bg-BG"/>
              </w:rPr>
              <w:t xml:space="preserve"> - </w:t>
            </w:r>
            <w:r w:rsidRPr="0056175C">
              <w:rPr>
                <w:rFonts w:eastAsia="Times New Roman" w:cs="Calibri"/>
                <w:sz w:val="20"/>
                <w:szCs w:val="20"/>
                <w:lang w:eastAsia="bg-BG"/>
              </w:rPr>
              <w:t>ежегодно разделно са събрани мин. 25% от пуснатите на пазара индустриални батерии и акумулатори</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индустриални батерии и акумулатори</w:t>
            </w:r>
            <w:r w:rsidRPr="0056175C">
              <w:rPr>
                <w:rFonts w:eastAsia="Times New Roman" w:cs="Calibri"/>
                <w:sz w:val="20"/>
                <w:szCs w:val="20"/>
                <w:lang w:eastAsia="bg-BG"/>
              </w:rPr>
              <w:t xml:space="preserve"> - ежегодно разделно са събрани мин. 25% от пуснатите на пазара индустриални батерии и акумулатори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7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271"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7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41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64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t>Отпадъци от автомобилни батерии и акумулатори</w:t>
            </w:r>
            <w:r w:rsidRPr="0056175C">
              <w:rPr>
                <w:rFonts w:eastAsia="Times New Roman" w:cs="Calibri"/>
                <w:sz w:val="20"/>
                <w:szCs w:val="20"/>
                <w:lang w:eastAsia="bg-BG"/>
              </w:rPr>
              <w:t xml:space="preserve"> - ежегодно са събрани разделно 100% от пуснатите на пазара автомобилни батерии и </w:t>
            </w:r>
            <w:r w:rsidRPr="0056175C">
              <w:rPr>
                <w:rFonts w:eastAsia="Times New Roman" w:cs="Calibri"/>
                <w:sz w:val="20"/>
                <w:szCs w:val="20"/>
                <w:lang w:eastAsia="bg-BG"/>
              </w:rPr>
              <w:lastRenderedPageBreak/>
              <w:t>акумулатори</w:t>
            </w:r>
          </w:p>
        </w:tc>
        <w:tc>
          <w:tcPr>
            <w:tcW w:w="67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rPr>
                <w:rFonts w:eastAsia="Times New Roman" w:cs="Calibri"/>
                <w:color w:val="000000"/>
                <w:sz w:val="20"/>
                <w:szCs w:val="20"/>
                <w:lang w:eastAsia="bg-BG"/>
              </w:rPr>
            </w:pPr>
            <w:r w:rsidRPr="0056175C">
              <w:rPr>
                <w:rFonts w:eastAsia="Times New Roman" w:cs="Calibri"/>
                <w:b/>
                <w:bCs/>
                <w:color w:val="000000"/>
                <w:sz w:val="20"/>
                <w:szCs w:val="20"/>
                <w:u w:val="single"/>
                <w:lang w:eastAsia="bg-BG"/>
              </w:rPr>
              <w:lastRenderedPageBreak/>
              <w:t>Отпадъци от автомобилни батерии и акумулатори</w:t>
            </w:r>
            <w:r w:rsidRPr="0056175C">
              <w:rPr>
                <w:rFonts w:eastAsia="Times New Roman" w:cs="Calibri"/>
                <w:sz w:val="20"/>
                <w:szCs w:val="20"/>
                <w:lang w:eastAsia="bg-BG"/>
              </w:rPr>
              <w:t xml:space="preserve"> - ежегодно са събрани разделно 100% от пуснатите на пазара автомобилни батерии и акумулатори</w:t>
            </w:r>
          </w:p>
        </w:tc>
        <w:tc>
          <w:tcPr>
            <w:tcW w:w="27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c>
          <w:tcPr>
            <w:tcW w:w="37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5474DF" w:rsidRPr="0056175C" w:rsidRDefault="005474DF" w:rsidP="00B652C0">
            <w:pPr>
              <w:spacing w:after="0" w:line="240" w:lineRule="auto"/>
              <w:jc w:val="center"/>
              <w:rPr>
                <w:rFonts w:eastAsia="Times New Roman" w:cs="Calibri"/>
                <w:color w:val="000000"/>
                <w:sz w:val="20"/>
                <w:szCs w:val="20"/>
                <w:lang w:eastAsia="bg-BG"/>
              </w:rPr>
            </w:pPr>
            <w:r w:rsidRPr="0056175C">
              <w:rPr>
                <w:rFonts w:eastAsia="Times New Roman" w:cs="Calibri"/>
                <w:color w:val="000000"/>
                <w:sz w:val="20"/>
                <w:szCs w:val="20"/>
                <w:lang w:eastAsia="bg-BG"/>
              </w:rPr>
              <w:t> </w:t>
            </w:r>
          </w:p>
        </w:tc>
      </w:tr>
      <w:tr w:rsidR="005474DF" w:rsidRPr="0056175C" w:rsidTr="00B652C0">
        <w:tc>
          <w:tcPr>
            <w:tcW w:w="501"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5474DF" w:rsidRPr="0056175C" w:rsidRDefault="005474DF" w:rsidP="00B652C0">
            <w:pPr>
              <w:spacing w:after="0" w:line="240" w:lineRule="auto"/>
              <w:rPr>
                <w:rFonts w:eastAsia="Times New Roman" w:cs="Calibri"/>
                <w:sz w:val="20"/>
                <w:szCs w:val="20"/>
                <w:lang w:eastAsia="bg-BG"/>
              </w:rPr>
            </w:pPr>
            <w:r w:rsidRPr="0056175C">
              <w:rPr>
                <w:rFonts w:eastAsia="Times New Roman" w:cs="Calibri"/>
                <w:sz w:val="20"/>
                <w:szCs w:val="20"/>
                <w:lang w:eastAsia="bg-BG"/>
              </w:rPr>
              <w:lastRenderedPageBreak/>
              <w:t> </w:t>
            </w:r>
          </w:p>
        </w:tc>
        <w:tc>
          <w:tcPr>
            <w:tcW w:w="67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1.Прилагане на системи за разделно събиране на МРО, съгласно сключените договори за сътрудничество с ОО:</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разделно събиране на НУБА;</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разделно събиране на излязло от употреба ЕЕО;</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разделно събиране на ИУГ;</w:t>
            </w: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-с-ма за събиране и разкомплектоване на ИУМПС.</w:t>
            </w:r>
          </w:p>
          <w:p w:rsidR="005474DF" w:rsidRDefault="005474DF" w:rsidP="00B652C0">
            <w:pPr>
              <w:spacing w:after="0" w:line="240" w:lineRule="auto"/>
              <w:rPr>
                <w:rFonts w:eastAsia="Times New Roman" w:cs="Calibri"/>
                <w:color w:val="000000"/>
                <w:sz w:val="20"/>
                <w:szCs w:val="20"/>
                <w:lang w:eastAsia="bg-BG"/>
              </w:rPr>
            </w:pPr>
          </w:p>
          <w:p w:rsidR="005474DF" w:rsidRDefault="005474DF" w:rsidP="00B652C0">
            <w:pPr>
              <w:spacing w:after="0" w:line="240" w:lineRule="auto"/>
              <w:rPr>
                <w:rFonts w:eastAsia="Times New Roman" w:cs="Calibri"/>
                <w:color w:val="000000"/>
                <w:sz w:val="20"/>
                <w:szCs w:val="20"/>
                <w:lang w:eastAsia="bg-BG"/>
              </w:rPr>
            </w:pPr>
            <w:r>
              <w:rPr>
                <w:rFonts w:eastAsia="Times New Roman" w:cs="Calibri"/>
                <w:color w:val="000000"/>
                <w:sz w:val="20"/>
                <w:szCs w:val="20"/>
                <w:lang w:eastAsia="bg-BG"/>
              </w:rPr>
              <w:t>2.</w:t>
            </w:r>
            <w:r w:rsidRPr="00B42539">
              <w:rPr>
                <w:rFonts w:eastAsia="Times New Roman" w:cs="Calibri"/>
                <w:color w:val="000000"/>
                <w:sz w:val="20"/>
                <w:szCs w:val="20"/>
                <w:lang w:eastAsia="bg-BG"/>
              </w:rPr>
              <w:t>Изпълнение на информационни кампании за обществеността от ОО</w:t>
            </w:r>
            <w:r w:rsidR="00E96558">
              <w:rPr>
                <w:rFonts w:eastAsia="Times New Roman" w:cs="Calibri"/>
                <w:color w:val="000000"/>
                <w:sz w:val="20"/>
                <w:szCs w:val="20"/>
                <w:lang w:val="bg-BG" w:eastAsia="bg-BG"/>
              </w:rPr>
              <w:t>п</w:t>
            </w:r>
            <w:r w:rsidRPr="00B42539">
              <w:rPr>
                <w:rFonts w:eastAsia="Times New Roman" w:cs="Calibri"/>
                <w:color w:val="000000"/>
                <w:sz w:val="20"/>
                <w:szCs w:val="20"/>
                <w:lang w:eastAsia="bg-BG"/>
              </w:rPr>
              <w:t xml:space="preserve"> на МРО от одобрените им програми</w:t>
            </w:r>
          </w:p>
          <w:p w:rsidR="005474DF" w:rsidRDefault="005474DF" w:rsidP="00B652C0">
            <w:pPr>
              <w:spacing w:after="0" w:line="240" w:lineRule="auto"/>
              <w:rPr>
                <w:rFonts w:eastAsia="Times New Roman" w:cs="Calibri"/>
                <w:color w:val="000000"/>
                <w:sz w:val="20"/>
                <w:szCs w:val="20"/>
                <w:lang w:eastAsia="bg-BG"/>
              </w:rPr>
            </w:pPr>
          </w:p>
          <w:p w:rsidR="005474DF" w:rsidRPr="00B42539" w:rsidRDefault="005474DF" w:rsidP="00B652C0">
            <w:pPr>
              <w:spacing w:after="0" w:line="240" w:lineRule="auto"/>
              <w:rPr>
                <w:rFonts w:eastAsia="Times New Roman" w:cs="Calibri"/>
                <w:color w:val="000000"/>
                <w:sz w:val="20"/>
                <w:szCs w:val="20"/>
                <w:lang w:eastAsia="bg-BG"/>
              </w:rPr>
            </w:pPr>
          </w:p>
        </w:tc>
        <w:tc>
          <w:tcPr>
            <w:tcW w:w="271"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Pr="00B42539" w:rsidRDefault="005474DF" w:rsidP="00B652C0">
            <w:pPr>
              <w:spacing w:after="0" w:line="240" w:lineRule="auto"/>
              <w:rPr>
                <w:rFonts w:eastAsia="Times New Roman" w:cs="Calibri"/>
                <w:sz w:val="20"/>
                <w:szCs w:val="20"/>
                <w:lang w:eastAsia="bg-BG"/>
              </w:rPr>
            </w:pPr>
            <w:r w:rsidRPr="00B42539">
              <w:rPr>
                <w:rFonts w:eastAsia="Times New Roman" w:cs="Calibri"/>
                <w:sz w:val="20"/>
                <w:szCs w:val="20"/>
                <w:lang w:eastAsia="bg-BG"/>
              </w:rPr>
              <w:t> </w:t>
            </w:r>
          </w:p>
        </w:tc>
        <w:tc>
          <w:tcPr>
            <w:tcW w:w="57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C07D7C" w:rsidRDefault="005474DF" w:rsidP="00B652C0">
            <w:pPr>
              <w:spacing w:after="0" w:line="240" w:lineRule="auto"/>
              <w:jc w:val="center"/>
              <w:rPr>
                <w:rFonts w:eastAsia="Times New Roman" w:cs="Calibri"/>
                <w:sz w:val="20"/>
                <w:szCs w:val="20"/>
                <w:lang w:val="bg-BG" w:eastAsia="bg-BG"/>
              </w:rPr>
            </w:pPr>
            <w:r w:rsidRPr="00B42539">
              <w:rPr>
                <w:rFonts w:eastAsia="Times New Roman" w:cs="Calibri"/>
                <w:sz w:val="20"/>
                <w:szCs w:val="20"/>
                <w:lang w:eastAsia="bg-BG"/>
              </w:rPr>
              <w:t>Средства на ОО</w:t>
            </w:r>
            <w:r w:rsidR="00C07D7C">
              <w:rPr>
                <w:rFonts w:eastAsia="Times New Roman" w:cs="Calibri"/>
                <w:sz w:val="20"/>
                <w:szCs w:val="20"/>
                <w:lang w:val="bg-BG" w:eastAsia="bg-BG"/>
              </w:rPr>
              <w:t>п</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Pr="00FD55B3" w:rsidRDefault="005474DF" w:rsidP="00B652C0">
            <w:pPr>
              <w:spacing w:after="0" w:line="240" w:lineRule="auto"/>
              <w:jc w:val="center"/>
              <w:rPr>
                <w:rFonts w:eastAsia="Times New Roman" w:cs="Calibri"/>
                <w:sz w:val="20"/>
                <w:szCs w:val="20"/>
                <w:lang w:val="bg-BG" w:eastAsia="bg-BG"/>
              </w:rPr>
            </w:pPr>
            <w:r w:rsidRPr="00B42539">
              <w:rPr>
                <w:rFonts w:eastAsia="Times New Roman" w:cs="Calibri"/>
                <w:sz w:val="20"/>
                <w:szCs w:val="20"/>
                <w:lang w:eastAsia="bg-BG"/>
              </w:rPr>
              <w:t>Средства на ОО</w:t>
            </w:r>
            <w:r w:rsidR="00FD55B3">
              <w:rPr>
                <w:rFonts w:eastAsia="Times New Roman" w:cs="Calibri"/>
                <w:sz w:val="20"/>
                <w:szCs w:val="20"/>
                <w:lang w:val="bg-BG" w:eastAsia="bg-BG"/>
              </w:rPr>
              <w:t>п</w:t>
            </w:r>
          </w:p>
        </w:tc>
        <w:tc>
          <w:tcPr>
            <w:tcW w:w="41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D50B85" w:rsidP="00B652C0">
            <w:pPr>
              <w:spacing w:after="0" w:line="240" w:lineRule="auto"/>
              <w:rPr>
                <w:rFonts w:eastAsia="Times New Roman" w:cs="Calibri"/>
                <w:sz w:val="20"/>
                <w:szCs w:val="20"/>
                <w:lang w:eastAsia="bg-BG"/>
              </w:rPr>
            </w:pPr>
            <w:r>
              <w:rPr>
                <w:rFonts w:eastAsia="Times New Roman" w:cs="Calibri"/>
                <w:sz w:val="20"/>
                <w:szCs w:val="20"/>
                <w:lang w:eastAsia="bg-BG"/>
              </w:rPr>
              <w:t>22/2</w:t>
            </w:r>
            <w:r>
              <w:rPr>
                <w:rFonts w:eastAsia="Times New Roman" w:cs="Calibri"/>
                <w:sz w:val="20"/>
                <w:szCs w:val="20"/>
                <w:lang w:val="bg-BG" w:eastAsia="bg-BG"/>
              </w:rPr>
              <w:t>6</w:t>
            </w:r>
            <w:r w:rsidR="005474DF">
              <w:rPr>
                <w:rFonts w:eastAsia="Times New Roman" w:cs="Calibri"/>
                <w:sz w:val="20"/>
                <w:szCs w:val="20"/>
                <w:lang w:eastAsia="bg-BG"/>
              </w:rPr>
              <w:t xml:space="preserve"> г.</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r w:rsidRPr="00B42539">
              <w:rPr>
                <w:rFonts w:eastAsia="Times New Roman" w:cs="Calibri"/>
                <w:sz w:val="20"/>
                <w:szCs w:val="20"/>
                <w:lang w:eastAsia="bg-BG"/>
              </w:rPr>
              <w:t>Ежегодно до 2028</w:t>
            </w:r>
            <w:r>
              <w:rPr>
                <w:rFonts w:eastAsia="Times New Roman" w:cs="Calibri"/>
                <w:sz w:val="20"/>
                <w:szCs w:val="20"/>
                <w:lang w:eastAsia="bg-BG"/>
              </w:rPr>
              <w:t xml:space="preserve"> г.</w:t>
            </w:r>
          </w:p>
          <w:p w:rsidR="005474DF" w:rsidRDefault="005474DF" w:rsidP="00B652C0">
            <w:pPr>
              <w:spacing w:after="0" w:line="240" w:lineRule="auto"/>
              <w:rPr>
                <w:rFonts w:eastAsia="Times New Roman" w:cs="Calibri"/>
                <w:sz w:val="20"/>
                <w:szCs w:val="20"/>
                <w:lang w:eastAsia="bg-BG"/>
              </w:rPr>
            </w:pPr>
          </w:p>
          <w:p w:rsidR="005474DF" w:rsidRPr="00B42539" w:rsidRDefault="005474DF" w:rsidP="00B652C0">
            <w:pPr>
              <w:spacing w:after="0" w:line="240" w:lineRule="auto"/>
              <w:rPr>
                <w:rFonts w:eastAsia="Times New Roman" w:cs="Calibri"/>
                <w:sz w:val="20"/>
                <w:szCs w:val="20"/>
                <w:lang w:eastAsia="bg-BG"/>
              </w:rPr>
            </w:pPr>
          </w:p>
        </w:tc>
        <w:tc>
          <w:tcPr>
            <w:tcW w:w="58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r>
              <w:rPr>
                <w:rFonts w:eastAsia="Times New Roman" w:cs="Calibri"/>
                <w:sz w:val="20"/>
                <w:szCs w:val="20"/>
                <w:lang w:eastAsia="bg-BG"/>
              </w:rPr>
              <w:t>Изпълнение на целите, заложени в националното законодателство по управление на отпадъците.</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B42539" w:rsidRDefault="005474DF" w:rsidP="00B652C0">
            <w:pPr>
              <w:spacing w:after="0" w:line="240" w:lineRule="auto"/>
              <w:rPr>
                <w:rFonts w:eastAsia="Times New Roman" w:cs="Calibri"/>
                <w:sz w:val="20"/>
                <w:szCs w:val="20"/>
                <w:lang w:eastAsia="bg-BG"/>
              </w:rPr>
            </w:pPr>
            <w:proofErr w:type="gramStart"/>
            <w:r w:rsidRPr="00B42539">
              <w:rPr>
                <w:rFonts w:eastAsia="Times New Roman" w:cs="Calibri"/>
                <w:sz w:val="20"/>
                <w:szCs w:val="20"/>
                <w:lang w:eastAsia="bg-BG"/>
              </w:rPr>
              <w:t>ОО</w:t>
            </w:r>
            <w:r w:rsidR="009F2A28">
              <w:rPr>
                <w:rFonts w:eastAsia="Times New Roman" w:cs="Calibri"/>
                <w:sz w:val="20"/>
                <w:szCs w:val="20"/>
                <w:lang w:val="bg-BG" w:eastAsia="bg-BG"/>
              </w:rPr>
              <w:t xml:space="preserve">п </w:t>
            </w:r>
            <w:r w:rsidRPr="00B42539">
              <w:rPr>
                <w:rFonts w:eastAsia="Times New Roman" w:cs="Calibri"/>
                <w:sz w:val="20"/>
                <w:szCs w:val="20"/>
                <w:lang w:eastAsia="bg-BG"/>
              </w:rPr>
              <w:t xml:space="preserve"> изпълняват</w:t>
            </w:r>
            <w:proofErr w:type="gramEnd"/>
            <w:r w:rsidRPr="00B42539">
              <w:rPr>
                <w:rFonts w:eastAsia="Times New Roman" w:cs="Calibri"/>
                <w:sz w:val="20"/>
                <w:szCs w:val="20"/>
                <w:lang w:eastAsia="bg-BG"/>
              </w:rPr>
              <w:t xml:space="preserve"> одобрените им програми, вкл. в частта за информиране на обществеността </w:t>
            </w:r>
          </w:p>
        </w:tc>
        <w:tc>
          <w:tcPr>
            <w:tcW w:w="64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val="bg-BG" w:eastAsia="bg-BG"/>
              </w:rPr>
            </w:pPr>
            <w:r>
              <w:rPr>
                <w:rFonts w:eastAsia="Times New Roman" w:cs="Calibri"/>
                <w:sz w:val="20"/>
                <w:szCs w:val="20"/>
                <w:lang w:eastAsia="bg-BG"/>
              </w:rPr>
              <w:t>Функциониращи системи за разделно събиране на МРО.</w:t>
            </w:r>
          </w:p>
          <w:p w:rsidR="00E63809" w:rsidRDefault="00E63809" w:rsidP="00B652C0">
            <w:pPr>
              <w:spacing w:after="0" w:line="240" w:lineRule="auto"/>
              <w:rPr>
                <w:rFonts w:eastAsia="Times New Roman" w:cs="Calibri"/>
                <w:sz w:val="20"/>
                <w:szCs w:val="20"/>
                <w:lang w:val="bg-BG" w:eastAsia="bg-BG"/>
              </w:rPr>
            </w:pPr>
          </w:p>
          <w:p w:rsidR="00E63809" w:rsidRPr="00E63809" w:rsidRDefault="00E63809" w:rsidP="00B652C0">
            <w:pPr>
              <w:spacing w:after="0" w:line="240" w:lineRule="auto"/>
              <w:rPr>
                <w:rFonts w:eastAsia="Times New Roman" w:cs="Calibri"/>
                <w:sz w:val="20"/>
                <w:szCs w:val="20"/>
                <w:lang w:val="bg-BG" w:eastAsia="bg-BG"/>
              </w:rPr>
            </w:pPr>
            <w:r>
              <w:rPr>
                <w:rFonts w:eastAsia="Times New Roman" w:cs="Calibri"/>
                <w:sz w:val="20"/>
                <w:szCs w:val="20"/>
                <w:lang w:val="bg-BG" w:eastAsia="bg-BG"/>
              </w:rPr>
              <w:t>Брой сключени договори с ООп.</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B42539" w:rsidRDefault="005474DF" w:rsidP="00B652C0">
            <w:pPr>
              <w:spacing w:after="0" w:line="240" w:lineRule="auto"/>
              <w:rPr>
                <w:rFonts w:eastAsia="Times New Roman" w:cs="Calibri"/>
                <w:sz w:val="20"/>
                <w:szCs w:val="20"/>
                <w:lang w:eastAsia="bg-BG"/>
              </w:rPr>
            </w:pPr>
            <w:r w:rsidRPr="00B42539">
              <w:rPr>
                <w:rFonts w:eastAsia="Times New Roman" w:cs="Calibri"/>
                <w:sz w:val="20"/>
                <w:szCs w:val="20"/>
                <w:lang w:eastAsia="bg-BG"/>
              </w:rPr>
              <w:t>Брой проведени информационни кампании от ОО</w:t>
            </w:r>
            <w:r w:rsidR="00FD55B3">
              <w:rPr>
                <w:rFonts w:eastAsia="Times New Roman" w:cs="Calibri"/>
                <w:sz w:val="20"/>
                <w:szCs w:val="20"/>
                <w:lang w:val="bg-BG" w:eastAsia="bg-BG"/>
              </w:rPr>
              <w:t>п</w:t>
            </w:r>
            <w:r w:rsidRPr="00B42539">
              <w:rPr>
                <w:rFonts w:eastAsia="Times New Roman" w:cs="Calibri"/>
                <w:sz w:val="20"/>
                <w:szCs w:val="20"/>
                <w:lang w:eastAsia="bg-BG"/>
              </w:rPr>
              <w:t xml:space="preserve"> на МРО</w:t>
            </w:r>
          </w:p>
        </w:tc>
        <w:tc>
          <w:tcPr>
            <w:tcW w:w="67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rPr>
                <w:rFonts w:eastAsia="Times New Roman" w:cs="Calibri"/>
                <w:sz w:val="20"/>
                <w:szCs w:val="20"/>
                <w:lang w:eastAsia="bg-BG"/>
              </w:rPr>
            </w:pPr>
            <w:r>
              <w:rPr>
                <w:rFonts w:eastAsia="Times New Roman" w:cs="Calibri"/>
                <w:sz w:val="20"/>
                <w:szCs w:val="20"/>
                <w:lang w:eastAsia="bg-BG"/>
              </w:rPr>
              <w:t>Количества разделно събрани отпадъци.</w:t>
            </w: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Default="005474DF" w:rsidP="00B652C0">
            <w:pPr>
              <w:spacing w:after="0" w:line="240" w:lineRule="auto"/>
              <w:rPr>
                <w:rFonts w:eastAsia="Times New Roman" w:cs="Calibri"/>
                <w:sz w:val="20"/>
                <w:szCs w:val="20"/>
                <w:lang w:eastAsia="bg-BG"/>
              </w:rPr>
            </w:pPr>
          </w:p>
          <w:p w:rsidR="005474DF" w:rsidRPr="00E63809" w:rsidRDefault="005474DF" w:rsidP="00B652C0">
            <w:pPr>
              <w:spacing w:after="0" w:line="240" w:lineRule="auto"/>
              <w:rPr>
                <w:rFonts w:eastAsia="Times New Roman" w:cs="Calibri"/>
                <w:sz w:val="20"/>
                <w:szCs w:val="20"/>
                <w:lang w:val="bg-BG" w:eastAsia="bg-BG"/>
              </w:rPr>
            </w:pPr>
            <w:r w:rsidRPr="00B42539">
              <w:rPr>
                <w:rFonts w:eastAsia="Times New Roman" w:cs="Calibri"/>
                <w:sz w:val="20"/>
                <w:szCs w:val="20"/>
                <w:lang w:eastAsia="bg-BG"/>
              </w:rPr>
              <w:t xml:space="preserve">Повишена </w:t>
            </w:r>
            <w:r>
              <w:rPr>
                <w:rFonts w:eastAsia="Times New Roman" w:cs="Calibri"/>
                <w:sz w:val="20"/>
                <w:szCs w:val="20"/>
                <w:lang w:eastAsia="bg-BG"/>
              </w:rPr>
              <w:t xml:space="preserve">е </w:t>
            </w:r>
            <w:r w:rsidRPr="00B42539">
              <w:rPr>
                <w:rFonts w:eastAsia="Times New Roman" w:cs="Calibri"/>
                <w:sz w:val="20"/>
                <w:szCs w:val="20"/>
                <w:lang w:eastAsia="bg-BG"/>
              </w:rPr>
              <w:t>информираността на обществеността по въ</w:t>
            </w:r>
            <w:r>
              <w:rPr>
                <w:rFonts w:eastAsia="Times New Roman" w:cs="Calibri"/>
                <w:sz w:val="20"/>
                <w:szCs w:val="20"/>
                <w:lang w:eastAsia="bg-BG"/>
              </w:rPr>
              <w:t>просите на управлението на МРО.</w:t>
            </w:r>
          </w:p>
        </w:tc>
        <w:tc>
          <w:tcPr>
            <w:tcW w:w="27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Pr="00FD55B3" w:rsidRDefault="005474DF" w:rsidP="00B652C0">
            <w:pPr>
              <w:spacing w:after="0" w:line="240" w:lineRule="auto"/>
              <w:jc w:val="center"/>
              <w:rPr>
                <w:rFonts w:eastAsia="Times New Roman" w:cs="Calibri"/>
                <w:sz w:val="20"/>
                <w:szCs w:val="20"/>
                <w:lang w:val="bg-BG" w:eastAsia="bg-BG"/>
              </w:rPr>
            </w:pPr>
            <w:r>
              <w:rPr>
                <w:rFonts w:eastAsia="Times New Roman" w:cs="Calibri"/>
                <w:sz w:val="20"/>
                <w:szCs w:val="20"/>
                <w:lang w:eastAsia="bg-BG"/>
              </w:rPr>
              <w:t>ОО</w:t>
            </w:r>
            <w:r w:rsidR="00FD55B3">
              <w:rPr>
                <w:rFonts w:eastAsia="Times New Roman" w:cs="Calibri"/>
                <w:sz w:val="20"/>
                <w:szCs w:val="20"/>
                <w:lang w:val="bg-BG" w:eastAsia="bg-BG"/>
              </w:rPr>
              <w:t>п</w:t>
            </w: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Pr="00FD55B3" w:rsidRDefault="005474DF" w:rsidP="00B652C0">
            <w:pPr>
              <w:spacing w:after="0" w:line="240" w:lineRule="auto"/>
              <w:jc w:val="center"/>
              <w:rPr>
                <w:rFonts w:eastAsia="Times New Roman" w:cs="Calibri"/>
                <w:sz w:val="20"/>
                <w:szCs w:val="20"/>
                <w:lang w:val="bg-BG" w:eastAsia="bg-BG"/>
              </w:rPr>
            </w:pPr>
            <w:r w:rsidRPr="00B42539">
              <w:rPr>
                <w:rFonts w:eastAsia="Times New Roman" w:cs="Calibri"/>
                <w:sz w:val="20"/>
                <w:szCs w:val="20"/>
                <w:lang w:eastAsia="bg-BG"/>
              </w:rPr>
              <w:t>ОО</w:t>
            </w:r>
            <w:r w:rsidR="00FD55B3">
              <w:rPr>
                <w:rFonts w:eastAsia="Times New Roman" w:cs="Calibri"/>
                <w:sz w:val="20"/>
                <w:szCs w:val="20"/>
                <w:lang w:val="bg-BG" w:eastAsia="bg-BG"/>
              </w:rPr>
              <w:t>п</w:t>
            </w:r>
          </w:p>
        </w:tc>
        <w:tc>
          <w:tcPr>
            <w:tcW w:w="37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p>
          <w:p w:rsidR="005474DF" w:rsidRDefault="005474DF" w:rsidP="00B652C0">
            <w:pPr>
              <w:spacing w:after="0" w:line="240" w:lineRule="auto"/>
              <w:jc w:val="center"/>
              <w:rPr>
                <w:rFonts w:eastAsia="Times New Roman" w:cs="Calibri"/>
                <w:sz w:val="20"/>
                <w:szCs w:val="20"/>
                <w:lang w:eastAsia="bg-BG"/>
              </w:rPr>
            </w:pPr>
            <w:r w:rsidRPr="00B42539">
              <w:rPr>
                <w:rFonts w:eastAsia="Times New Roman" w:cs="Calibri"/>
                <w:sz w:val="20"/>
                <w:szCs w:val="20"/>
                <w:lang w:eastAsia="bg-BG"/>
              </w:rPr>
              <w:t>МОСВ</w:t>
            </w:r>
          </w:p>
          <w:p w:rsidR="005474DF" w:rsidRPr="00B42539" w:rsidRDefault="005474DF" w:rsidP="00B652C0">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r>
    </w:tbl>
    <w:p w:rsidR="005474DF" w:rsidRDefault="005474DF" w:rsidP="007128D0">
      <w:pPr>
        <w:jc w:val="center"/>
        <w:rPr>
          <w:rFonts w:ascii="Times New Roman" w:hAnsi="Times New Roman"/>
          <w:i/>
          <w:sz w:val="24"/>
          <w:szCs w:val="24"/>
          <w:lang w:val="bg-BG"/>
        </w:rPr>
      </w:pPr>
    </w:p>
    <w:p w:rsidR="00413D39" w:rsidRDefault="00413D39" w:rsidP="005C36D2">
      <w:pPr>
        <w:rPr>
          <w:rFonts w:ascii="Times New Roman" w:hAnsi="Times New Roman"/>
          <w:i/>
          <w:sz w:val="24"/>
          <w:szCs w:val="24"/>
          <w:lang w:val="bg-BG"/>
        </w:rPr>
      </w:pPr>
    </w:p>
    <w:p w:rsidR="00E342E0" w:rsidRDefault="00E342E0" w:rsidP="005C36D2">
      <w:pPr>
        <w:rPr>
          <w:rFonts w:ascii="Times New Roman" w:hAnsi="Times New Roman"/>
          <w:i/>
          <w:sz w:val="24"/>
          <w:szCs w:val="24"/>
          <w:lang w:val="bg-BG"/>
        </w:rPr>
        <w:sectPr w:rsidR="00E342E0" w:rsidSect="005474DF">
          <w:pgSz w:w="16838" w:h="11906" w:orient="landscape" w:code="9"/>
          <w:pgMar w:top="1418" w:right="1418" w:bottom="1418" w:left="1418" w:header="709" w:footer="709" w:gutter="0"/>
          <w:cols w:space="708"/>
          <w:docGrid w:linePitch="360"/>
        </w:sectPr>
      </w:pPr>
    </w:p>
    <w:p w:rsidR="005474DF" w:rsidRDefault="005474DF" w:rsidP="007128D0">
      <w:pPr>
        <w:jc w:val="center"/>
        <w:rPr>
          <w:rFonts w:ascii="Times New Roman" w:hAnsi="Times New Roman"/>
          <w:i/>
          <w:sz w:val="24"/>
          <w:szCs w:val="24"/>
          <w:lang w:val="bg-BG"/>
        </w:rPr>
      </w:pPr>
    </w:p>
    <w:tbl>
      <w:tblPr>
        <w:tblW w:w="9944" w:type="dxa"/>
        <w:jc w:val="center"/>
        <w:tblLook w:val="04A0" w:firstRow="1" w:lastRow="0" w:firstColumn="1" w:lastColumn="0" w:noHBand="0" w:noVBand="1"/>
      </w:tblPr>
      <w:tblGrid>
        <w:gridCol w:w="4988"/>
        <w:gridCol w:w="4956"/>
      </w:tblGrid>
      <w:tr w:rsidR="00E342E0" w:rsidRPr="00E011C4" w:rsidTr="00B652C0">
        <w:trPr>
          <w:trHeight w:val="2845"/>
          <w:jc w:val="center"/>
        </w:trPr>
        <w:tc>
          <w:tcPr>
            <w:tcW w:w="4988" w:type="dxa"/>
            <w:shd w:val="clear" w:color="auto" w:fill="auto"/>
          </w:tcPr>
          <w:p w:rsidR="00E342E0" w:rsidRPr="00E011C4" w:rsidRDefault="00E342E0" w:rsidP="00B652C0">
            <w:pPr>
              <w:spacing w:after="120" w:line="240" w:lineRule="auto"/>
              <w:rPr>
                <w:rFonts w:cs="Calibri"/>
                <w:b/>
                <w:color w:val="008080"/>
                <w:sz w:val="32"/>
                <w:szCs w:val="32"/>
              </w:rPr>
            </w:pPr>
            <w:r w:rsidRPr="00E011C4">
              <w:rPr>
                <w:rFonts w:cs="Calibri"/>
                <w:b/>
                <w:color w:val="008080"/>
                <w:sz w:val="32"/>
                <w:szCs w:val="32"/>
              </w:rPr>
              <w:t>Цел 2: Увеличаване на количествата на рециклираните и  оползотворени отпадъци</w:t>
            </w:r>
          </w:p>
        </w:tc>
        <w:tc>
          <w:tcPr>
            <w:tcW w:w="4956" w:type="dxa"/>
            <w:shd w:val="clear" w:color="auto" w:fill="auto"/>
          </w:tcPr>
          <w:p w:rsidR="00E342E0" w:rsidRPr="00E011C4" w:rsidRDefault="00E342E0" w:rsidP="00B652C0">
            <w:pPr>
              <w:spacing w:after="120" w:line="240" w:lineRule="auto"/>
              <w:rPr>
                <w:rFonts w:cs="Calibri"/>
                <w:b/>
                <w:color w:val="008080"/>
                <w:sz w:val="32"/>
                <w:szCs w:val="32"/>
              </w:rPr>
            </w:pPr>
          </w:p>
        </w:tc>
      </w:tr>
      <w:tr w:rsidR="00E342E0" w:rsidRPr="00E011C4" w:rsidTr="00B652C0">
        <w:trPr>
          <w:trHeight w:val="573"/>
          <w:jc w:val="center"/>
        </w:trPr>
        <w:tc>
          <w:tcPr>
            <w:tcW w:w="4988" w:type="dxa"/>
            <w:shd w:val="clear" w:color="auto" w:fill="auto"/>
          </w:tcPr>
          <w:p w:rsidR="00E342E0" w:rsidRPr="00E011C4" w:rsidRDefault="00E342E0" w:rsidP="00B652C0">
            <w:pPr>
              <w:spacing w:after="120" w:line="240" w:lineRule="auto"/>
              <w:rPr>
                <w:rFonts w:cs="Calibri"/>
                <w:color w:val="008080"/>
                <w:sz w:val="32"/>
                <w:szCs w:val="32"/>
              </w:rPr>
            </w:pPr>
          </w:p>
        </w:tc>
        <w:tc>
          <w:tcPr>
            <w:tcW w:w="4956" w:type="dxa"/>
            <w:shd w:val="clear" w:color="auto" w:fill="auto"/>
          </w:tcPr>
          <w:p w:rsidR="00E342E0" w:rsidRPr="00E011C4" w:rsidRDefault="00E342E0" w:rsidP="00B652C0">
            <w:pPr>
              <w:pStyle w:val="Heading2"/>
              <w:rPr>
                <w:rFonts w:ascii="Calibri" w:hAnsi="Calibri" w:cs="Calibri"/>
                <w:color w:val="008080"/>
                <w:sz w:val="32"/>
                <w:szCs w:val="32"/>
              </w:rPr>
            </w:pPr>
            <w:bookmarkStart w:id="23" w:name="_Toc55906535"/>
            <w:r w:rsidRPr="00E011C4">
              <w:rPr>
                <w:rFonts w:ascii="Calibri" w:hAnsi="Calibri" w:cs="Calibri"/>
                <w:color w:val="008080"/>
                <w:sz w:val="32"/>
                <w:szCs w:val="32"/>
              </w:rPr>
              <w:t>Програма за достигане на целите за рециклиране и оползотворяване на МРО</w:t>
            </w:r>
            <w:bookmarkEnd w:id="23"/>
            <w:r w:rsidRPr="00E011C4">
              <w:rPr>
                <w:rFonts w:ascii="Calibri" w:hAnsi="Calibri" w:cs="Calibri"/>
                <w:color w:val="008080"/>
                <w:sz w:val="32"/>
                <w:szCs w:val="32"/>
              </w:rPr>
              <w:t xml:space="preserve"> </w:t>
            </w:r>
          </w:p>
          <w:p w:rsidR="00E342E0" w:rsidRPr="00E011C4" w:rsidRDefault="00E342E0" w:rsidP="00B652C0">
            <w:pPr>
              <w:pStyle w:val="Heading2"/>
              <w:rPr>
                <w:rFonts w:ascii="Calibri" w:hAnsi="Calibri" w:cs="Calibri"/>
                <w:color w:val="008080"/>
                <w:sz w:val="32"/>
                <w:szCs w:val="32"/>
              </w:rPr>
            </w:pPr>
          </w:p>
          <w:p w:rsidR="00E342E0" w:rsidRPr="00E011C4" w:rsidRDefault="00E342E0" w:rsidP="00B652C0">
            <w:pPr>
              <w:pStyle w:val="Heading2"/>
              <w:rPr>
                <w:rFonts w:ascii="Calibri" w:hAnsi="Calibri" w:cs="Calibri"/>
                <w:color w:val="008080"/>
                <w:sz w:val="32"/>
                <w:szCs w:val="32"/>
              </w:rPr>
            </w:pPr>
            <w:bookmarkStart w:id="24" w:name="_Toc55906536"/>
            <w:r w:rsidRPr="00E011C4">
              <w:rPr>
                <w:rFonts w:ascii="Calibri" w:hAnsi="Calibri" w:cs="Calibri"/>
                <w:color w:val="008080"/>
                <w:sz w:val="32"/>
                <w:szCs w:val="32"/>
              </w:rPr>
              <w:t>Подпрограма за управление на опаковките и отпадъците от опаковки</w:t>
            </w:r>
            <w:bookmarkEnd w:id="24"/>
          </w:p>
        </w:tc>
      </w:tr>
    </w:tbl>
    <w:p w:rsidR="005474DF" w:rsidRDefault="005474DF"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Default="00E342E0" w:rsidP="007128D0">
      <w:pPr>
        <w:jc w:val="center"/>
        <w:rPr>
          <w:rFonts w:ascii="Times New Roman" w:hAnsi="Times New Roman"/>
          <w:i/>
          <w:sz w:val="24"/>
          <w:szCs w:val="24"/>
          <w:lang w:val="bg-BG"/>
        </w:rPr>
      </w:pPr>
    </w:p>
    <w:p w:rsidR="00E342E0" w:rsidRPr="00BC6169" w:rsidRDefault="00E342E0" w:rsidP="00BC6169">
      <w:pPr>
        <w:jc w:val="both"/>
        <w:rPr>
          <w:rFonts w:ascii="Times New Roman" w:hAnsi="Times New Roman"/>
          <w:i/>
          <w:sz w:val="24"/>
          <w:szCs w:val="24"/>
        </w:rPr>
      </w:pPr>
    </w:p>
    <w:p w:rsidR="00F42352" w:rsidRDefault="00F42352" w:rsidP="00BC6169">
      <w:pPr>
        <w:spacing w:after="120" w:line="240" w:lineRule="auto"/>
        <w:jc w:val="both"/>
        <w:rPr>
          <w:rFonts w:cs="Calibri"/>
          <w:bCs/>
          <w:sz w:val="24"/>
          <w:szCs w:val="24"/>
          <w:lang w:val="bg-BG"/>
        </w:rPr>
      </w:pPr>
    </w:p>
    <w:p w:rsidR="00C91D2D" w:rsidRPr="00C91D2D" w:rsidRDefault="00BC6169" w:rsidP="00C91D2D">
      <w:pPr>
        <w:spacing w:after="120" w:line="240" w:lineRule="auto"/>
        <w:ind w:firstLine="708"/>
        <w:jc w:val="both"/>
        <w:rPr>
          <w:rFonts w:ascii="Times New Roman" w:hAnsi="Times New Roman"/>
          <w:bCs/>
          <w:sz w:val="24"/>
          <w:szCs w:val="24"/>
          <w:lang w:val="bg-BG"/>
        </w:rPr>
      </w:pPr>
      <w:proofErr w:type="gramStart"/>
      <w:r w:rsidRPr="00D512D5">
        <w:rPr>
          <w:rFonts w:ascii="Times New Roman" w:hAnsi="Times New Roman"/>
          <w:bCs/>
          <w:sz w:val="24"/>
          <w:szCs w:val="24"/>
        </w:rPr>
        <w:t>Всички МРО, с изключение на отпадъците от опаковки, се образуват в резултат на употребата на самия продукт, пуснат на пазара, който след употребата се превръща в отпадък.</w:t>
      </w:r>
      <w:proofErr w:type="gramEnd"/>
      <w:r w:rsidRPr="00D512D5">
        <w:rPr>
          <w:rFonts w:ascii="Times New Roman" w:hAnsi="Times New Roman"/>
          <w:bCs/>
          <w:sz w:val="24"/>
          <w:szCs w:val="24"/>
        </w:rPr>
        <w:t xml:space="preserve"> </w:t>
      </w:r>
      <w:proofErr w:type="gramStart"/>
      <w:r w:rsidRPr="00D512D5">
        <w:rPr>
          <w:rFonts w:ascii="Times New Roman" w:hAnsi="Times New Roman"/>
          <w:bCs/>
          <w:sz w:val="24"/>
          <w:szCs w:val="24"/>
        </w:rPr>
        <w:t>Отпадъците от опаковки са резултатът от употребата на продукти, които са опаковани и именно опаковките, а не самите продукти са предмет на изискванията за рециклиране и оползотворяване.</w:t>
      </w:r>
      <w:proofErr w:type="gramEnd"/>
      <w:r w:rsidRPr="00D512D5">
        <w:rPr>
          <w:rFonts w:ascii="Times New Roman" w:hAnsi="Times New Roman"/>
          <w:bCs/>
          <w:sz w:val="24"/>
          <w:szCs w:val="24"/>
        </w:rPr>
        <w:t xml:space="preserve"> В допълнение при опаковките става въпрос за изключително широк диапазон от опаковани продукти – десетки хиляди вида, от които се генерират отпадъците от опаковки, което допълнително усложнява организирането на системи</w:t>
      </w:r>
      <w:r w:rsidR="00C91D2D">
        <w:rPr>
          <w:rFonts w:ascii="Times New Roman" w:hAnsi="Times New Roman"/>
          <w:bCs/>
          <w:sz w:val="24"/>
          <w:szCs w:val="24"/>
        </w:rPr>
        <w:t xml:space="preserve">те за разделното </w:t>
      </w:r>
      <w:proofErr w:type="gramStart"/>
      <w:r w:rsidR="00C91D2D">
        <w:rPr>
          <w:rFonts w:ascii="Times New Roman" w:hAnsi="Times New Roman"/>
          <w:bCs/>
          <w:sz w:val="24"/>
          <w:szCs w:val="24"/>
        </w:rPr>
        <w:t>им  събиране</w:t>
      </w:r>
      <w:proofErr w:type="gramEnd"/>
      <w:r w:rsidR="00C91D2D">
        <w:rPr>
          <w:rFonts w:ascii="Times New Roman" w:hAnsi="Times New Roman"/>
          <w:bCs/>
          <w:sz w:val="24"/>
          <w:szCs w:val="24"/>
        </w:rPr>
        <w:t xml:space="preserve">. </w:t>
      </w:r>
    </w:p>
    <w:p w:rsidR="00BC6169" w:rsidRPr="00D512D5" w:rsidRDefault="00BC6169" w:rsidP="00BC6169">
      <w:pPr>
        <w:spacing w:after="120" w:line="240" w:lineRule="auto"/>
        <w:jc w:val="both"/>
        <w:rPr>
          <w:rFonts w:ascii="Times New Roman" w:hAnsi="Times New Roman"/>
          <w:bCs/>
          <w:sz w:val="24"/>
          <w:szCs w:val="24"/>
        </w:rPr>
      </w:pPr>
      <w:proofErr w:type="gramStart"/>
      <w:r w:rsidRPr="00D512D5">
        <w:rPr>
          <w:rFonts w:ascii="Times New Roman" w:hAnsi="Times New Roman"/>
          <w:bCs/>
          <w:sz w:val="24"/>
          <w:szCs w:val="24"/>
        </w:rPr>
        <w:t>Количествените цели, които страната ни си поставя по отношение на рециклирането и оползотворяването на отпадъците от опаковки през следващите години, са посочени в Програмата за достигане на целите за рециклиране и оползотворяване на МРО.</w:t>
      </w:r>
      <w:proofErr w:type="gramEnd"/>
      <w:r w:rsidRPr="00D512D5">
        <w:rPr>
          <w:rFonts w:ascii="Times New Roman" w:hAnsi="Times New Roman"/>
          <w:bCs/>
          <w:sz w:val="24"/>
          <w:szCs w:val="24"/>
        </w:rPr>
        <w:t xml:space="preserve"> В допълнение към тези цели наскоро приетото европейско законодателство (</w:t>
      </w:r>
      <w:r w:rsidRPr="00D512D5">
        <w:rPr>
          <w:rFonts w:ascii="Times New Roman" w:hAnsi="Times New Roman"/>
          <w:sz w:val="24"/>
          <w:szCs w:val="24"/>
        </w:rPr>
        <w:t xml:space="preserve"> ДИРЕКТИВА (ЕС) 2019/904 НА ЕВРОПЕЙСКИЯ ПАРЛАМЕНТ И НА СЪВЕТА от 5 юни 2019 година относно намаляването на въздействието на определени пластмасови продукти върху околната среда)</w:t>
      </w:r>
      <w:r w:rsidRPr="00D512D5">
        <w:rPr>
          <w:rStyle w:val="FootnoteReference"/>
          <w:rFonts w:ascii="Times New Roman" w:hAnsi="Times New Roman"/>
          <w:bCs/>
          <w:sz w:val="24"/>
          <w:szCs w:val="24"/>
        </w:rPr>
        <w:t xml:space="preserve"> </w:t>
      </w:r>
      <w:r w:rsidRPr="00D512D5">
        <w:rPr>
          <w:rFonts w:ascii="Times New Roman" w:hAnsi="Times New Roman"/>
          <w:bCs/>
          <w:sz w:val="24"/>
          <w:szCs w:val="24"/>
        </w:rPr>
        <w:t xml:space="preserve">от пакета „Кръгова икономика“ поставя по-специални изисквания към едни от най-широко разпространените пластмасови опаковки, а именно пластмасовите бутилки за напитки за еднократна употреба. По-конкретно се поставя </w:t>
      </w:r>
      <w:proofErr w:type="gramStart"/>
      <w:r w:rsidRPr="00D512D5">
        <w:rPr>
          <w:rFonts w:ascii="Times New Roman" w:hAnsi="Times New Roman"/>
          <w:bCs/>
          <w:sz w:val="24"/>
          <w:szCs w:val="24"/>
        </w:rPr>
        <w:t>изискването  всяка</w:t>
      </w:r>
      <w:proofErr w:type="gramEnd"/>
      <w:r w:rsidRPr="00D512D5">
        <w:rPr>
          <w:rFonts w:ascii="Times New Roman" w:hAnsi="Times New Roman"/>
          <w:bCs/>
          <w:sz w:val="24"/>
          <w:szCs w:val="24"/>
        </w:rPr>
        <w:t xml:space="preserve"> държава членка да гарантира, че:</w:t>
      </w:r>
    </w:p>
    <w:p w:rsidR="00BC6169" w:rsidRPr="00D512D5" w:rsidRDefault="00BC6169" w:rsidP="0015335B">
      <w:pPr>
        <w:pStyle w:val="ListParagraph"/>
        <w:numPr>
          <w:ilvl w:val="0"/>
          <w:numId w:val="35"/>
        </w:numPr>
        <w:spacing w:after="120" w:line="240" w:lineRule="auto"/>
        <w:jc w:val="both"/>
        <w:rPr>
          <w:rFonts w:ascii="Times New Roman" w:hAnsi="Times New Roman"/>
          <w:bCs/>
          <w:sz w:val="24"/>
          <w:szCs w:val="24"/>
        </w:rPr>
      </w:pPr>
      <w:r w:rsidRPr="00D512D5">
        <w:rPr>
          <w:rFonts w:ascii="Times New Roman" w:hAnsi="Times New Roman"/>
          <w:bCs/>
          <w:sz w:val="24"/>
          <w:szCs w:val="24"/>
        </w:rPr>
        <w:t>от 2025 г. някои бутилки за напитки трябва да съдържат най-малко 25% рециклирана пластмаса, а от  2030 г. - най-малко 30%.</w:t>
      </w:r>
    </w:p>
    <w:p w:rsidR="00BC6169" w:rsidRPr="00D512D5" w:rsidRDefault="00BC6169" w:rsidP="0015335B">
      <w:pPr>
        <w:pStyle w:val="ListParagraph"/>
        <w:numPr>
          <w:ilvl w:val="0"/>
          <w:numId w:val="35"/>
        </w:numPr>
        <w:spacing w:after="120" w:line="240" w:lineRule="auto"/>
        <w:jc w:val="both"/>
        <w:rPr>
          <w:rFonts w:ascii="Times New Roman" w:hAnsi="Times New Roman"/>
          <w:bCs/>
          <w:sz w:val="24"/>
          <w:szCs w:val="24"/>
        </w:rPr>
      </w:pPr>
      <w:r w:rsidRPr="00D512D5">
        <w:rPr>
          <w:rFonts w:ascii="Times New Roman" w:hAnsi="Times New Roman"/>
          <w:bCs/>
          <w:sz w:val="24"/>
          <w:szCs w:val="24"/>
        </w:rPr>
        <w:t>държавите-членки да осигурят разделното събиране с цел рециклиране на пластмасови бутилки за еднократна употреба до 3 литра  на ниво най-малко 77%  до 2025 г.</w:t>
      </w:r>
      <w:r w:rsidR="00E24144" w:rsidRPr="00D512D5">
        <w:rPr>
          <w:rFonts w:ascii="Times New Roman" w:hAnsi="Times New Roman"/>
          <w:bCs/>
          <w:sz w:val="24"/>
          <w:szCs w:val="24"/>
          <w:lang w:val="bg-BG"/>
        </w:rPr>
        <w:t xml:space="preserve"> </w:t>
      </w:r>
      <w:r w:rsidRPr="00D512D5">
        <w:rPr>
          <w:rFonts w:ascii="Times New Roman" w:hAnsi="Times New Roman"/>
          <w:bCs/>
          <w:sz w:val="24"/>
          <w:szCs w:val="24"/>
        </w:rPr>
        <w:t>и до 2029 г. -  90%.</w:t>
      </w:r>
    </w:p>
    <w:p w:rsidR="005F6713" w:rsidRPr="00D512D5" w:rsidRDefault="005F6713" w:rsidP="005F6713">
      <w:pPr>
        <w:spacing w:after="0"/>
        <w:jc w:val="both"/>
        <w:rPr>
          <w:rFonts w:ascii="Times New Roman" w:hAnsi="Times New Roman"/>
          <w:sz w:val="24"/>
          <w:szCs w:val="24"/>
          <w:lang w:val="bg-BG"/>
        </w:rPr>
      </w:pPr>
      <w:r w:rsidRPr="00D512D5">
        <w:rPr>
          <w:rFonts w:ascii="Times New Roman" w:hAnsi="Times New Roman"/>
          <w:sz w:val="24"/>
          <w:szCs w:val="24"/>
          <w:lang w:val="bg-BG"/>
        </w:rPr>
        <w:t xml:space="preserve">Системата за разделно събиране на отпадъци от опаковки е първата от всички системи за разделно събиране на отпадъците, създадена след приемането на Закона за управление на отпадъците през 2003 г. На територията на страната работят няколко организации за оползотворяване на отпадъците от опаковки, които имат ангажимента да изпълняват целите за рециклиране и оползотворяване на отпадъците от опаковки от името на лицата, които пускат на пазара опаковани стоки. </w:t>
      </w:r>
    </w:p>
    <w:p w:rsidR="00346647" w:rsidRPr="00D512D5" w:rsidRDefault="005F6713" w:rsidP="000C43A3">
      <w:pPr>
        <w:spacing w:after="0"/>
        <w:jc w:val="both"/>
        <w:rPr>
          <w:rFonts w:ascii="Times New Roman" w:hAnsi="Times New Roman"/>
          <w:sz w:val="24"/>
          <w:szCs w:val="24"/>
          <w:lang w:val="bg-BG"/>
        </w:rPr>
      </w:pPr>
      <w:r w:rsidRPr="00D512D5">
        <w:rPr>
          <w:rFonts w:ascii="Times New Roman" w:hAnsi="Times New Roman"/>
          <w:sz w:val="24"/>
          <w:szCs w:val="24"/>
          <w:lang w:val="bg-BG"/>
        </w:rPr>
        <w:t>Специфичен показател, измерващ ефективността на работа на системата за управление на отпадъците от опаковки, е процентът на рециклираните отпадъци от опаковки спрямо генерираните. Ежегодно ИАОС подготвят и публикуват на интернет страницата си доклад за степента на достигане на целите и за управлен</w:t>
      </w:r>
      <w:r w:rsidR="00346647" w:rsidRPr="00D512D5">
        <w:rPr>
          <w:rFonts w:ascii="Times New Roman" w:hAnsi="Times New Roman"/>
          <w:sz w:val="24"/>
          <w:szCs w:val="24"/>
          <w:lang w:val="bg-BG"/>
        </w:rPr>
        <w:t>ието на отпадъците от опаковки.</w:t>
      </w:r>
    </w:p>
    <w:p w:rsidR="005F6713" w:rsidRPr="00D512D5" w:rsidRDefault="005F6713" w:rsidP="000C43A3">
      <w:pPr>
        <w:spacing w:after="0"/>
        <w:jc w:val="both"/>
        <w:rPr>
          <w:rFonts w:ascii="Times New Roman" w:hAnsi="Times New Roman"/>
          <w:sz w:val="24"/>
          <w:szCs w:val="24"/>
          <w:lang w:val="bg-BG"/>
        </w:rPr>
      </w:pPr>
      <w:r w:rsidRPr="00D512D5">
        <w:rPr>
          <w:rFonts w:ascii="Times New Roman" w:hAnsi="Times New Roman"/>
          <w:sz w:val="24"/>
          <w:szCs w:val="24"/>
          <w:lang w:val="bg-BG"/>
        </w:rPr>
        <w:t>Друг специфичен показател, измерващ ефективността на работа на системата за управление на отпадъците от опаковки, е</w:t>
      </w:r>
      <w:r w:rsidRPr="00D512D5">
        <w:rPr>
          <w:rFonts w:ascii="Times New Roman" w:hAnsi="Times New Roman"/>
          <w:i/>
          <w:sz w:val="24"/>
          <w:szCs w:val="24"/>
          <w:lang w:val="bg-BG"/>
        </w:rPr>
        <w:t xml:space="preserve"> </w:t>
      </w:r>
      <w:r w:rsidRPr="00D512D5">
        <w:rPr>
          <w:rFonts w:ascii="Times New Roman" w:hAnsi="Times New Roman"/>
          <w:sz w:val="24"/>
          <w:szCs w:val="24"/>
          <w:lang w:val="bg-BG"/>
        </w:rPr>
        <w:t>количеството рециклиран отпадък на жител за година.</w:t>
      </w:r>
    </w:p>
    <w:p w:rsidR="000C43A3" w:rsidRPr="00D512D5" w:rsidRDefault="001D1942" w:rsidP="000C43A3">
      <w:pPr>
        <w:spacing w:after="120" w:line="240" w:lineRule="auto"/>
        <w:jc w:val="both"/>
        <w:rPr>
          <w:rFonts w:ascii="Times New Roman" w:eastAsia="Times New Roman" w:hAnsi="Times New Roman"/>
          <w:color w:val="000000"/>
          <w:sz w:val="24"/>
          <w:szCs w:val="24"/>
        </w:rPr>
      </w:pPr>
      <w:proofErr w:type="gramStart"/>
      <w:r w:rsidRPr="00D512D5">
        <w:rPr>
          <w:rFonts w:ascii="Times New Roman" w:eastAsia="Times New Roman" w:hAnsi="Times New Roman"/>
          <w:color w:val="000000"/>
          <w:sz w:val="24"/>
          <w:szCs w:val="24"/>
        </w:rPr>
        <w:t>Като се вземe</w:t>
      </w:r>
      <w:r w:rsidR="000C43A3" w:rsidRPr="00D512D5">
        <w:rPr>
          <w:rFonts w:ascii="Times New Roman" w:eastAsia="Times New Roman" w:hAnsi="Times New Roman"/>
          <w:color w:val="000000"/>
          <w:sz w:val="24"/>
          <w:szCs w:val="24"/>
        </w:rPr>
        <w:t xml:space="preserve"> предвид законодателство в разглежданата област е целесъобразно достиженията на създадената система за разделно събиране на отпадъците от опаковки на територията на общината, да се надгражда и развие в следващите години.</w:t>
      </w:r>
      <w:proofErr w:type="gramEnd"/>
    </w:p>
    <w:p w:rsidR="000C43A3" w:rsidRPr="00D512D5" w:rsidRDefault="000C43A3" w:rsidP="000C43A3">
      <w:pPr>
        <w:spacing w:after="120" w:line="240" w:lineRule="auto"/>
        <w:jc w:val="both"/>
        <w:rPr>
          <w:rFonts w:ascii="Times New Roman" w:eastAsia="Times New Roman" w:hAnsi="Times New Roman"/>
          <w:color w:val="000000"/>
          <w:sz w:val="24"/>
          <w:szCs w:val="24"/>
        </w:rPr>
      </w:pPr>
      <w:proofErr w:type="gramStart"/>
      <w:r w:rsidRPr="00D512D5">
        <w:rPr>
          <w:rFonts w:ascii="Times New Roman" w:eastAsia="Times New Roman" w:hAnsi="Times New Roman"/>
          <w:color w:val="000000"/>
          <w:sz w:val="24"/>
          <w:szCs w:val="24"/>
        </w:rPr>
        <w:t xml:space="preserve">Общината следва да фокусира вниманието си върху прилагащите и контролните механизми за спазване на изискванията от </w:t>
      </w:r>
      <w:r w:rsidRPr="00D512D5">
        <w:rPr>
          <w:rFonts w:ascii="Times New Roman" w:hAnsi="Times New Roman"/>
          <w:sz w:val="24"/>
          <w:szCs w:val="24"/>
        </w:rPr>
        <w:t xml:space="preserve">търговски обекти, производствени, стопански и административни сгради да събират разделно отпадъците си от опаковки и да ги предават на оторизирани за целта лица за последващо рециклиране и </w:t>
      </w:r>
      <w:r w:rsidRPr="00D512D5">
        <w:rPr>
          <w:rFonts w:ascii="Times New Roman" w:hAnsi="Times New Roman"/>
          <w:sz w:val="24"/>
          <w:szCs w:val="24"/>
        </w:rPr>
        <w:lastRenderedPageBreak/>
        <w:t>оползотворяване.</w:t>
      </w:r>
      <w:proofErr w:type="gramEnd"/>
      <w:r w:rsidRPr="00D512D5">
        <w:rPr>
          <w:rFonts w:ascii="Times New Roman" w:hAnsi="Times New Roman"/>
          <w:sz w:val="24"/>
          <w:szCs w:val="24"/>
        </w:rPr>
        <w:t xml:space="preserve"> </w:t>
      </w:r>
      <w:proofErr w:type="gramStart"/>
      <w:r w:rsidRPr="00D512D5">
        <w:rPr>
          <w:rFonts w:ascii="Times New Roman" w:hAnsi="Times New Roman"/>
          <w:sz w:val="24"/>
          <w:szCs w:val="24"/>
        </w:rPr>
        <w:t xml:space="preserve">Това ще доведе не само до екологични ползи (нараснали количества разделно събрани отпадъци от опаковки), но и до намаляване на разходите за третиране на битовите отпадъци поради намалени </w:t>
      </w:r>
      <w:r w:rsidRPr="00D512D5">
        <w:rPr>
          <w:rFonts w:ascii="Times New Roman" w:eastAsia="Times New Roman" w:hAnsi="Times New Roman"/>
          <w:color w:val="000000"/>
          <w:sz w:val="24"/>
          <w:szCs w:val="24"/>
        </w:rPr>
        <w:t>количества битови отпадъци, извозването и третирането</w:t>
      </w:r>
      <w:r w:rsidRPr="00D512D5">
        <w:rPr>
          <w:rFonts w:ascii="Times New Roman" w:eastAsia="Times New Roman" w:hAnsi="Times New Roman"/>
          <w:color w:val="000000"/>
          <w:sz w:val="24"/>
          <w:szCs w:val="24"/>
          <w:lang w:val="bg-BG"/>
        </w:rPr>
        <w:t>,</w:t>
      </w:r>
      <w:r w:rsidRPr="00D512D5">
        <w:rPr>
          <w:rFonts w:ascii="Times New Roman" w:eastAsia="Times New Roman" w:hAnsi="Times New Roman"/>
          <w:color w:val="000000"/>
          <w:sz w:val="24"/>
          <w:szCs w:val="24"/>
        </w:rPr>
        <w:t xml:space="preserve"> на които общината трябва да финансира.</w:t>
      </w:r>
      <w:proofErr w:type="gramEnd"/>
    </w:p>
    <w:p w:rsidR="005F6713" w:rsidRPr="00D512D5" w:rsidRDefault="005F6713" w:rsidP="005F6713">
      <w:pPr>
        <w:spacing w:after="0"/>
        <w:jc w:val="both"/>
        <w:rPr>
          <w:rFonts w:ascii="Times New Roman" w:hAnsi="Times New Roman"/>
          <w:i/>
          <w:sz w:val="24"/>
          <w:szCs w:val="24"/>
          <w:lang w:val="bg-BG"/>
        </w:rPr>
      </w:pPr>
    </w:p>
    <w:p w:rsidR="00684351" w:rsidRPr="00D512D5" w:rsidRDefault="00684351" w:rsidP="005F6713">
      <w:pPr>
        <w:spacing w:after="0"/>
        <w:jc w:val="both"/>
        <w:rPr>
          <w:rFonts w:ascii="Times New Roman" w:hAnsi="Times New Roman"/>
          <w:i/>
          <w:sz w:val="24"/>
          <w:szCs w:val="24"/>
          <w:lang w:val="bg-BG"/>
        </w:rPr>
      </w:pPr>
    </w:p>
    <w:p w:rsidR="00684351" w:rsidRDefault="00684351" w:rsidP="005F6713">
      <w:pPr>
        <w:spacing w:after="0"/>
        <w:jc w:val="both"/>
        <w:rPr>
          <w:rFonts w:ascii="Times New Roman" w:hAnsi="Times New Roman"/>
          <w:i/>
          <w:sz w:val="24"/>
          <w:szCs w:val="24"/>
          <w:lang w:val="bg-BG"/>
        </w:rPr>
      </w:pPr>
    </w:p>
    <w:p w:rsidR="00684351" w:rsidRDefault="00684351"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346647" w:rsidRDefault="00346647" w:rsidP="005F6713">
      <w:pPr>
        <w:spacing w:after="0"/>
        <w:jc w:val="both"/>
        <w:rPr>
          <w:rFonts w:ascii="Times New Roman" w:hAnsi="Times New Roman"/>
          <w:i/>
          <w:sz w:val="24"/>
          <w:szCs w:val="24"/>
          <w:lang w:val="bg-BG"/>
        </w:rPr>
      </w:pPr>
    </w:p>
    <w:p w:rsidR="00346647" w:rsidRDefault="00346647"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Default="005F6713" w:rsidP="005F6713">
      <w:pPr>
        <w:spacing w:after="0"/>
        <w:jc w:val="both"/>
        <w:rPr>
          <w:rFonts w:ascii="Times New Roman" w:hAnsi="Times New Roman"/>
          <w:i/>
          <w:sz w:val="24"/>
          <w:szCs w:val="24"/>
          <w:lang w:val="bg-BG"/>
        </w:rPr>
      </w:pPr>
    </w:p>
    <w:p w:rsidR="005F6713" w:rsidRPr="005F6713" w:rsidRDefault="005F6713" w:rsidP="005F6713">
      <w:pPr>
        <w:spacing w:after="0"/>
        <w:jc w:val="both"/>
        <w:rPr>
          <w:rFonts w:asciiTheme="minorHAnsi" w:hAnsiTheme="minorHAnsi" w:cstheme="minorHAnsi"/>
          <w:sz w:val="24"/>
          <w:szCs w:val="24"/>
          <w:lang w:val="bg-BG"/>
        </w:rPr>
      </w:pPr>
    </w:p>
    <w:p w:rsidR="00684351" w:rsidRDefault="00684351" w:rsidP="007128D0">
      <w:pPr>
        <w:jc w:val="center"/>
        <w:rPr>
          <w:rFonts w:ascii="Times New Roman" w:hAnsi="Times New Roman"/>
          <w:i/>
          <w:sz w:val="24"/>
          <w:szCs w:val="24"/>
          <w:lang w:val="bg-BG"/>
        </w:rPr>
        <w:sectPr w:rsidR="00684351" w:rsidSect="00E342E0">
          <w:pgSz w:w="11906" w:h="16838" w:code="9"/>
          <w:pgMar w:top="1418" w:right="1418" w:bottom="1418" w:left="1418" w:header="709" w:footer="709" w:gutter="0"/>
          <w:cols w:space="708"/>
          <w:docGrid w:linePitch="360"/>
        </w:sectPr>
      </w:pPr>
    </w:p>
    <w:p w:rsidR="00684351" w:rsidRDefault="00684351" w:rsidP="007128D0">
      <w:pPr>
        <w:jc w:val="center"/>
        <w:rPr>
          <w:rFonts w:ascii="Times New Roman" w:hAnsi="Times New Roman"/>
          <w:i/>
          <w:sz w:val="24"/>
          <w:szCs w:val="24"/>
          <w:lang w:val="bg-BG"/>
        </w:rPr>
      </w:pPr>
    </w:p>
    <w:p w:rsidR="00684351" w:rsidRDefault="00684351" w:rsidP="00684351">
      <w:pPr>
        <w:pStyle w:val="Bodytext20"/>
        <w:shd w:val="clear" w:color="auto" w:fill="auto"/>
        <w:tabs>
          <w:tab w:val="left" w:pos="-14"/>
        </w:tabs>
        <w:spacing w:after="120" w:line="240" w:lineRule="auto"/>
        <w:ind w:firstLine="0"/>
        <w:jc w:val="center"/>
        <w:rPr>
          <w:rFonts w:ascii="Calibri" w:hAnsi="Calibri" w:cs="Calibri"/>
          <w:b/>
          <w:sz w:val="24"/>
          <w:szCs w:val="24"/>
        </w:rPr>
      </w:pPr>
      <w:r w:rsidRPr="00E011C4">
        <w:rPr>
          <w:rFonts w:ascii="Calibri" w:hAnsi="Calibri" w:cs="Calibri"/>
          <w:b/>
          <w:sz w:val="24"/>
          <w:szCs w:val="24"/>
        </w:rPr>
        <w:t>План за действие към Подпрограма за управление на опаковките и отпадъците от опаковки</w:t>
      </w:r>
    </w:p>
    <w:p w:rsidR="00684351" w:rsidRDefault="00684351" w:rsidP="00684351">
      <w:pPr>
        <w:jc w:val="both"/>
        <w:rPr>
          <w:rFonts w:ascii="Times New Roman" w:hAnsi="Times New Roman"/>
          <w:i/>
          <w:sz w:val="24"/>
          <w:szCs w:val="24"/>
          <w:lang w:val="bg-BG"/>
        </w:rPr>
      </w:pPr>
    </w:p>
    <w:tbl>
      <w:tblPr>
        <w:tblW w:w="5425" w:type="pct"/>
        <w:jc w:val="center"/>
        <w:tblInd w:w="-2702" w:type="dxa"/>
        <w:tblCellMar>
          <w:left w:w="70" w:type="dxa"/>
          <w:right w:w="70" w:type="dxa"/>
        </w:tblCellMar>
        <w:tblLook w:val="04A0" w:firstRow="1" w:lastRow="0" w:firstColumn="1" w:lastColumn="0" w:noHBand="0" w:noVBand="1"/>
      </w:tblPr>
      <w:tblGrid>
        <w:gridCol w:w="2871"/>
        <w:gridCol w:w="929"/>
        <w:gridCol w:w="1624"/>
        <w:gridCol w:w="1172"/>
        <w:gridCol w:w="2124"/>
        <w:gridCol w:w="1808"/>
        <w:gridCol w:w="1955"/>
        <w:gridCol w:w="1624"/>
        <w:gridCol w:w="1237"/>
      </w:tblGrid>
      <w:tr w:rsidR="00684351" w:rsidRPr="0013080F" w:rsidTr="00B652C0">
        <w:trPr>
          <w:trHeight w:val="915"/>
          <w:tblHeader/>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Дейности (мерки)</w:t>
            </w:r>
          </w:p>
        </w:tc>
        <w:tc>
          <w:tcPr>
            <w:tcW w:w="303"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 xml:space="preserve">Бюджет </w:t>
            </w:r>
            <w:proofErr w:type="gramStart"/>
            <w:r>
              <w:rPr>
                <w:rFonts w:eastAsia="Times New Roman" w:cs="Calibri"/>
                <w:b/>
                <w:bCs/>
                <w:color w:val="000000"/>
                <w:sz w:val="20"/>
                <w:szCs w:val="20"/>
                <w:lang w:eastAsia="bg-BG"/>
              </w:rPr>
              <w:t>(</w:t>
            </w:r>
            <w:r w:rsidRPr="0013080F">
              <w:rPr>
                <w:rFonts w:eastAsia="Times New Roman" w:cs="Calibri"/>
                <w:b/>
                <w:bCs/>
                <w:color w:val="000000"/>
                <w:sz w:val="20"/>
                <w:szCs w:val="20"/>
                <w:lang w:eastAsia="bg-BG"/>
              </w:rPr>
              <w:t xml:space="preserve"> лв</w:t>
            </w:r>
            <w:proofErr w:type="gramEnd"/>
            <w:r w:rsidRPr="0013080F">
              <w:rPr>
                <w:rFonts w:eastAsia="Times New Roman" w:cs="Calibri"/>
                <w:b/>
                <w:bCs/>
                <w:color w:val="000000"/>
                <w:sz w:val="20"/>
                <w:szCs w:val="20"/>
                <w:lang w:eastAsia="bg-BG"/>
              </w:rPr>
              <w:t>.)</w:t>
            </w:r>
          </w:p>
        </w:tc>
        <w:tc>
          <w:tcPr>
            <w:tcW w:w="529"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Източници на финансиране</w:t>
            </w:r>
          </w:p>
        </w:tc>
        <w:tc>
          <w:tcPr>
            <w:tcW w:w="382"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Срок за реализация (месец и година)</w:t>
            </w:r>
          </w:p>
        </w:tc>
        <w:tc>
          <w:tcPr>
            <w:tcW w:w="692" w:type="pct"/>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Очаквани резултати</w:t>
            </w:r>
          </w:p>
        </w:tc>
        <w:tc>
          <w:tcPr>
            <w:tcW w:w="1226" w:type="pct"/>
            <w:gridSpan w:val="2"/>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xml:space="preserve">Индикатори за изпълнение </w:t>
            </w:r>
          </w:p>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932" w:type="pct"/>
            <w:gridSpan w:val="2"/>
            <w:tcBorders>
              <w:top w:val="single" w:sz="8" w:space="0" w:color="008080"/>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Отговорни институции</w:t>
            </w:r>
          </w:p>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r>
      <w:tr w:rsidR="00684351" w:rsidRPr="0013080F" w:rsidTr="00B652C0">
        <w:trPr>
          <w:trHeight w:val="270"/>
          <w:tblHeader/>
          <w:jc w:val="center"/>
        </w:trPr>
        <w:tc>
          <w:tcPr>
            <w:tcW w:w="936" w:type="pct"/>
            <w:tcBorders>
              <w:top w:val="nil"/>
              <w:left w:val="single" w:sz="8" w:space="0" w:color="008080"/>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303"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529"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382"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692"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w:t>
            </w:r>
          </w:p>
        </w:tc>
        <w:tc>
          <w:tcPr>
            <w:tcW w:w="589"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xml:space="preserve">Текущи </w:t>
            </w:r>
          </w:p>
        </w:tc>
        <w:tc>
          <w:tcPr>
            <w:tcW w:w="637"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Целеви</w:t>
            </w:r>
          </w:p>
        </w:tc>
        <w:tc>
          <w:tcPr>
            <w:tcW w:w="529"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 xml:space="preserve">Водеща </w:t>
            </w:r>
          </w:p>
        </w:tc>
        <w:tc>
          <w:tcPr>
            <w:tcW w:w="403" w:type="pct"/>
            <w:tcBorders>
              <w:top w:val="nil"/>
              <w:left w:val="nil"/>
              <w:bottom w:val="single" w:sz="8" w:space="0" w:color="008080"/>
              <w:right w:val="single" w:sz="8" w:space="0" w:color="008080"/>
            </w:tcBorders>
            <w:shd w:val="clear" w:color="000000" w:fill="BFBFBF"/>
            <w:vAlign w:val="center"/>
            <w:hideMark/>
          </w:tcPr>
          <w:p w:rsidR="00684351" w:rsidRPr="0013080F" w:rsidRDefault="00684351" w:rsidP="00B652C0">
            <w:pPr>
              <w:spacing w:after="0" w:line="240" w:lineRule="auto"/>
              <w:jc w:val="center"/>
              <w:rPr>
                <w:rFonts w:eastAsia="Times New Roman" w:cs="Calibri"/>
                <w:b/>
                <w:bCs/>
                <w:color w:val="000000"/>
                <w:sz w:val="20"/>
                <w:szCs w:val="20"/>
                <w:lang w:eastAsia="bg-BG"/>
              </w:rPr>
            </w:pPr>
            <w:r w:rsidRPr="0013080F">
              <w:rPr>
                <w:rFonts w:eastAsia="Times New Roman" w:cs="Calibri"/>
                <w:b/>
                <w:bCs/>
                <w:color w:val="000000"/>
                <w:sz w:val="20"/>
                <w:szCs w:val="20"/>
                <w:lang w:eastAsia="bg-BG"/>
              </w:rPr>
              <w:t>Партньор</w:t>
            </w:r>
          </w:p>
        </w:tc>
      </w:tr>
      <w:tr w:rsidR="00684351" w:rsidRPr="0013080F" w:rsidTr="00B652C0">
        <w:trPr>
          <w:trHeight w:val="1066"/>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Разширяване на системите за разделно събиране на отпадъците от опаковки с оглед новите цели за рециклиране и оползотворяване на отпадъците от опаковки</w:t>
            </w:r>
          </w:p>
        </w:tc>
        <w:tc>
          <w:tcPr>
            <w:tcW w:w="3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jc w:val="right"/>
              <w:rPr>
                <w:rFonts w:eastAsia="Times New Roman" w:cs="Calibri"/>
                <w:sz w:val="20"/>
                <w:szCs w:val="20"/>
                <w:lang w:eastAsia="bg-BG"/>
              </w:rPr>
            </w:pP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Бюджет на организациите за оползотворяване на отпадъците от опаковки</w:t>
            </w:r>
          </w:p>
        </w:tc>
        <w:tc>
          <w:tcPr>
            <w:tcW w:w="38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2022-2028</w:t>
            </w:r>
          </w:p>
        </w:tc>
        <w:tc>
          <w:tcPr>
            <w:tcW w:w="69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Осигурена техническа инфраструктура за разширяване на системите за разделно събиране на отпадъците от опаковки и постигане на целите</w:t>
            </w:r>
          </w:p>
        </w:tc>
        <w:tc>
          <w:tcPr>
            <w:tcW w:w="58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Брой населени места, включени в системата</w:t>
            </w:r>
          </w:p>
        </w:tc>
        <w:tc>
          <w:tcPr>
            <w:tcW w:w="637"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Реализирани мерки за разширяване на техническата инфраструктура за разделно събиране на отпадъците от опаковки</w:t>
            </w: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Организации за оползотворяване на отпадъци от опаковки</w:t>
            </w:r>
          </w:p>
        </w:tc>
        <w:tc>
          <w:tcPr>
            <w:tcW w:w="4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Община</w:t>
            </w:r>
          </w:p>
        </w:tc>
      </w:tr>
      <w:tr w:rsidR="00684351" w:rsidRPr="0013080F" w:rsidTr="00B652C0">
        <w:trPr>
          <w:trHeight w:val="1066"/>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FFFFFF"/>
          </w:tcPr>
          <w:p w:rsidR="00684351" w:rsidRDefault="00684351" w:rsidP="00B652C0">
            <w:pPr>
              <w:spacing w:after="0" w:line="240" w:lineRule="auto"/>
              <w:rPr>
                <w:sz w:val="20"/>
                <w:szCs w:val="20"/>
              </w:rPr>
            </w:pPr>
            <w:r w:rsidRPr="0013080F">
              <w:rPr>
                <w:sz w:val="20"/>
                <w:szCs w:val="20"/>
              </w:rPr>
              <w:t>Провеждане на информационн</w:t>
            </w:r>
            <w:r>
              <w:rPr>
                <w:sz w:val="20"/>
                <w:szCs w:val="20"/>
              </w:rPr>
              <w:t xml:space="preserve">и кампании </w:t>
            </w:r>
            <w:r w:rsidRPr="0013080F">
              <w:rPr>
                <w:sz w:val="20"/>
                <w:szCs w:val="20"/>
              </w:rPr>
              <w:t>за предотвратяване отпадъците от опаковки, разделно събиране и рециклирането им</w:t>
            </w:r>
          </w:p>
          <w:p w:rsidR="00684351" w:rsidRDefault="00684351" w:rsidP="00B652C0">
            <w:pPr>
              <w:spacing w:after="0" w:line="240" w:lineRule="auto"/>
              <w:rPr>
                <w:sz w:val="20"/>
                <w:szCs w:val="20"/>
              </w:rPr>
            </w:pPr>
          </w:p>
          <w:p w:rsidR="00684351" w:rsidRDefault="00684351" w:rsidP="00B652C0">
            <w:pPr>
              <w:spacing w:after="0" w:line="240" w:lineRule="auto"/>
              <w:rPr>
                <w:sz w:val="20"/>
                <w:szCs w:val="20"/>
              </w:rPr>
            </w:pPr>
          </w:p>
          <w:p w:rsidR="00684351" w:rsidRPr="00B9394E" w:rsidRDefault="00684351" w:rsidP="00B652C0">
            <w:pPr>
              <w:spacing w:after="0" w:line="240" w:lineRule="auto"/>
              <w:rPr>
                <w:sz w:val="20"/>
                <w:szCs w:val="20"/>
              </w:rPr>
            </w:pPr>
          </w:p>
        </w:tc>
        <w:tc>
          <w:tcPr>
            <w:tcW w:w="3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jc w:val="right"/>
              <w:rPr>
                <w:sz w:val="20"/>
                <w:szCs w:val="20"/>
              </w:rPr>
            </w:pP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Бюджет на организациите за оползотворяване на отпадъците от опаковки</w:t>
            </w:r>
          </w:p>
        </w:tc>
        <w:tc>
          <w:tcPr>
            <w:tcW w:w="38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2022-2028</w:t>
            </w:r>
          </w:p>
        </w:tc>
        <w:tc>
          <w:tcPr>
            <w:tcW w:w="692"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Населението и бизнеса са информира</w:t>
            </w:r>
            <w:r>
              <w:rPr>
                <w:sz w:val="20"/>
                <w:szCs w:val="20"/>
              </w:rPr>
              <w:t>ни и мотивирани за действия по п</w:t>
            </w:r>
            <w:r w:rsidRPr="0013080F">
              <w:rPr>
                <w:sz w:val="20"/>
                <w:szCs w:val="20"/>
              </w:rPr>
              <w:t>редотвратяване на отпадъците от опаковки и подобряване на разделното събиране</w:t>
            </w:r>
          </w:p>
        </w:tc>
        <w:tc>
          <w:tcPr>
            <w:tcW w:w="58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 xml:space="preserve">Брой проведени </w:t>
            </w:r>
            <w:r w:rsidRPr="0013080F">
              <w:rPr>
                <w:sz w:val="20"/>
                <w:szCs w:val="20"/>
              </w:rPr>
              <w:t>информационни и разяснителни кампании</w:t>
            </w:r>
          </w:p>
        </w:tc>
        <w:tc>
          <w:tcPr>
            <w:tcW w:w="637"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Реализирани</w:t>
            </w:r>
            <w:r w:rsidRPr="0013080F">
              <w:rPr>
                <w:sz w:val="20"/>
                <w:szCs w:val="20"/>
              </w:rPr>
              <w:t xml:space="preserve"> информационни и разяснителни кампании за заинте</w:t>
            </w:r>
            <w:r>
              <w:rPr>
                <w:sz w:val="20"/>
                <w:szCs w:val="20"/>
              </w:rPr>
              <w:t>ресованите страни и населението</w:t>
            </w: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13080F">
              <w:rPr>
                <w:sz w:val="20"/>
                <w:szCs w:val="20"/>
              </w:rPr>
              <w:t>Организации за оползотворяване на отпадъци от опаковки</w:t>
            </w:r>
          </w:p>
        </w:tc>
        <w:tc>
          <w:tcPr>
            <w:tcW w:w="4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Pr>
                <w:sz w:val="20"/>
                <w:szCs w:val="20"/>
              </w:rPr>
              <w:t>Община</w:t>
            </w:r>
          </w:p>
        </w:tc>
      </w:tr>
      <w:tr w:rsidR="00684351" w:rsidRPr="0013080F" w:rsidTr="00B652C0">
        <w:trPr>
          <w:trHeight w:val="1066"/>
          <w:jc w:val="center"/>
        </w:trPr>
        <w:tc>
          <w:tcPr>
            <w:tcW w:w="936" w:type="pct"/>
            <w:tcBorders>
              <w:top w:val="single" w:sz="8" w:space="0" w:color="008080"/>
              <w:left w:val="single" w:sz="8" w:space="0" w:color="008080"/>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Pr>
                <w:sz w:val="20"/>
                <w:szCs w:val="20"/>
              </w:rPr>
              <w:t>Въвеждане в Наредбата</w:t>
            </w:r>
            <w:r w:rsidRPr="00BD0101">
              <w:rPr>
                <w:sz w:val="20"/>
                <w:szCs w:val="20"/>
              </w:rPr>
              <w:t xml:space="preserve"> по чл.22 от ЗУО на изисквания за търговските и други подобни обекти за разделно събиране на отпадъците от хартия и картон, стъкло, пластмаси, </w:t>
            </w:r>
            <w:r w:rsidRPr="00BD0101">
              <w:rPr>
                <w:sz w:val="20"/>
                <w:szCs w:val="20"/>
              </w:rPr>
              <w:lastRenderedPageBreak/>
              <w:t xml:space="preserve">дърво и метали, вкл. </w:t>
            </w:r>
            <w:proofErr w:type="gramStart"/>
            <w:r w:rsidRPr="00BD0101">
              <w:rPr>
                <w:sz w:val="20"/>
                <w:szCs w:val="20"/>
              </w:rPr>
              <w:t>отпадъци</w:t>
            </w:r>
            <w:proofErr w:type="gramEnd"/>
            <w:r w:rsidRPr="00BD0101">
              <w:rPr>
                <w:sz w:val="20"/>
                <w:szCs w:val="20"/>
              </w:rPr>
              <w:t xml:space="preserve"> от опаковки от същите материали,  и осъществяване на контрол и налагане на предписания/глоби в съответ</w:t>
            </w:r>
            <w:r>
              <w:rPr>
                <w:sz w:val="20"/>
                <w:szCs w:val="20"/>
              </w:rPr>
              <w:t>ствие с предвиденото в наредбата</w:t>
            </w:r>
            <w:r w:rsidRPr="00BD0101">
              <w:rPr>
                <w:sz w:val="20"/>
                <w:szCs w:val="20"/>
              </w:rPr>
              <w:t xml:space="preserve"> по чл. 22 от ЗУО</w:t>
            </w:r>
          </w:p>
        </w:tc>
        <w:tc>
          <w:tcPr>
            <w:tcW w:w="303"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jc w:val="right"/>
              <w:rPr>
                <w:sz w:val="20"/>
                <w:szCs w:val="20"/>
              </w:rPr>
            </w:pP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p>
        </w:tc>
        <w:tc>
          <w:tcPr>
            <w:tcW w:w="382"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sidRPr="00BD0101">
              <w:rPr>
                <w:sz w:val="20"/>
                <w:szCs w:val="20"/>
              </w:rPr>
              <w:t>202</w:t>
            </w:r>
            <w:r>
              <w:rPr>
                <w:sz w:val="20"/>
                <w:szCs w:val="20"/>
              </w:rPr>
              <w:t>2</w:t>
            </w:r>
            <w:r w:rsidRPr="00BD0101">
              <w:rPr>
                <w:sz w:val="20"/>
                <w:szCs w:val="20"/>
              </w:rPr>
              <w:t>-2028</w:t>
            </w:r>
          </w:p>
        </w:tc>
        <w:tc>
          <w:tcPr>
            <w:tcW w:w="692"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sidRPr="00BD0101">
              <w:rPr>
                <w:sz w:val="20"/>
                <w:szCs w:val="20"/>
              </w:rPr>
              <w:t xml:space="preserve">Увеличаване на количествата разделно събрани хартия и картон, стъкло, пластмаси, дърво и метали, вкл. </w:t>
            </w:r>
            <w:r w:rsidRPr="00BD0101">
              <w:rPr>
                <w:sz w:val="20"/>
                <w:szCs w:val="20"/>
              </w:rPr>
              <w:lastRenderedPageBreak/>
              <w:t>отпадъци от опаковки от същите материали</w:t>
            </w:r>
          </w:p>
        </w:tc>
        <w:tc>
          <w:tcPr>
            <w:tcW w:w="589"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Pr>
                <w:sz w:val="20"/>
                <w:szCs w:val="20"/>
              </w:rPr>
              <w:lastRenderedPageBreak/>
              <w:t>Разработване на конкретен механизъм</w:t>
            </w:r>
            <w:r w:rsidRPr="00BD0101">
              <w:rPr>
                <w:sz w:val="20"/>
                <w:szCs w:val="20"/>
              </w:rPr>
              <w:t xml:space="preserve"> </w:t>
            </w:r>
          </w:p>
        </w:tc>
        <w:tc>
          <w:tcPr>
            <w:tcW w:w="637"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sidRPr="00BD0101">
              <w:rPr>
                <w:sz w:val="20"/>
                <w:szCs w:val="20"/>
              </w:rPr>
              <w:t xml:space="preserve">Всички </w:t>
            </w:r>
            <w:proofErr w:type="gramStart"/>
            <w:r w:rsidRPr="00BD0101">
              <w:rPr>
                <w:sz w:val="20"/>
                <w:szCs w:val="20"/>
              </w:rPr>
              <w:t>задължени  търговски</w:t>
            </w:r>
            <w:proofErr w:type="gramEnd"/>
            <w:r w:rsidRPr="00BD0101">
              <w:rPr>
                <w:sz w:val="20"/>
                <w:szCs w:val="20"/>
              </w:rPr>
              <w:t xml:space="preserve"> и други подобни обекти прилагат изискванията за разделно събиране </w:t>
            </w:r>
            <w:r w:rsidRPr="00BD0101">
              <w:rPr>
                <w:sz w:val="20"/>
                <w:szCs w:val="20"/>
              </w:rPr>
              <w:lastRenderedPageBreak/>
              <w:t>на отпадъците от хартия и картон, стъкло, пластмаси, дърво и метали, вкл. отпадъци от опаковки от същите материали</w:t>
            </w:r>
          </w:p>
        </w:tc>
        <w:tc>
          <w:tcPr>
            <w:tcW w:w="529" w:type="pct"/>
            <w:tcBorders>
              <w:top w:val="single" w:sz="8" w:space="0" w:color="008080"/>
              <w:left w:val="nil"/>
              <w:bottom w:val="single" w:sz="8" w:space="0" w:color="008080"/>
              <w:right w:val="single" w:sz="8" w:space="0" w:color="008080"/>
            </w:tcBorders>
            <w:shd w:val="clear" w:color="000000" w:fill="FFFFFF"/>
          </w:tcPr>
          <w:p w:rsidR="00684351" w:rsidRPr="00BD0101" w:rsidRDefault="00684351" w:rsidP="00B652C0">
            <w:pPr>
              <w:spacing w:after="0" w:line="240" w:lineRule="auto"/>
              <w:rPr>
                <w:sz w:val="20"/>
                <w:szCs w:val="20"/>
              </w:rPr>
            </w:pPr>
            <w:r>
              <w:rPr>
                <w:sz w:val="20"/>
                <w:szCs w:val="20"/>
              </w:rPr>
              <w:lastRenderedPageBreak/>
              <w:t>Община</w:t>
            </w:r>
          </w:p>
        </w:tc>
        <w:tc>
          <w:tcPr>
            <w:tcW w:w="403" w:type="pct"/>
            <w:tcBorders>
              <w:top w:val="single" w:sz="8" w:space="0" w:color="008080"/>
              <w:left w:val="nil"/>
              <w:bottom w:val="single" w:sz="8" w:space="0" w:color="008080"/>
              <w:right w:val="single" w:sz="8" w:space="0" w:color="008080"/>
            </w:tcBorders>
            <w:shd w:val="clear" w:color="000000" w:fill="FFFFFF"/>
          </w:tcPr>
          <w:p w:rsidR="00684351" w:rsidRPr="0013080F" w:rsidRDefault="00684351" w:rsidP="00B652C0">
            <w:pPr>
              <w:spacing w:after="0" w:line="240" w:lineRule="auto"/>
              <w:rPr>
                <w:sz w:val="20"/>
                <w:szCs w:val="20"/>
              </w:rPr>
            </w:pPr>
            <w:r w:rsidRPr="00BD0101">
              <w:rPr>
                <w:sz w:val="20"/>
                <w:szCs w:val="20"/>
              </w:rPr>
              <w:t>Търговски  и други подобни обекти</w:t>
            </w:r>
          </w:p>
        </w:tc>
      </w:tr>
    </w:tbl>
    <w:p w:rsidR="00684351" w:rsidRDefault="00684351"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5C36D2">
      <w:pP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sectPr w:rsidR="00635140" w:rsidSect="00684351">
          <w:pgSz w:w="16838" w:h="11906" w:orient="landscape" w:code="9"/>
          <w:pgMar w:top="1418" w:right="1418" w:bottom="1418" w:left="1418" w:header="709" w:footer="709" w:gutter="0"/>
          <w:cols w:space="708"/>
          <w:docGrid w:linePitch="360"/>
        </w:sectPr>
      </w:pPr>
    </w:p>
    <w:p w:rsidR="00635140" w:rsidRDefault="00635140" w:rsidP="007128D0">
      <w:pPr>
        <w:jc w:val="center"/>
        <w:rPr>
          <w:rFonts w:ascii="Times New Roman" w:hAnsi="Times New Roman"/>
          <w:i/>
          <w:sz w:val="24"/>
          <w:szCs w:val="24"/>
          <w:lang w:val="bg-BG"/>
        </w:rPr>
      </w:pPr>
    </w:p>
    <w:tbl>
      <w:tblPr>
        <w:tblW w:w="9944" w:type="dxa"/>
        <w:jc w:val="center"/>
        <w:tblLook w:val="04A0" w:firstRow="1" w:lastRow="0" w:firstColumn="1" w:lastColumn="0" w:noHBand="0" w:noVBand="1"/>
      </w:tblPr>
      <w:tblGrid>
        <w:gridCol w:w="4988"/>
        <w:gridCol w:w="4956"/>
      </w:tblGrid>
      <w:tr w:rsidR="00635140" w:rsidRPr="00E011C4" w:rsidTr="00E63FF2">
        <w:trPr>
          <w:trHeight w:val="2845"/>
          <w:jc w:val="center"/>
        </w:trPr>
        <w:tc>
          <w:tcPr>
            <w:tcW w:w="4988" w:type="dxa"/>
            <w:shd w:val="clear" w:color="auto" w:fill="auto"/>
          </w:tcPr>
          <w:p w:rsidR="00635140" w:rsidRPr="00E011C4" w:rsidRDefault="00635140" w:rsidP="00E63FF2">
            <w:pPr>
              <w:spacing w:after="120" w:line="240" w:lineRule="auto"/>
              <w:rPr>
                <w:rFonts w:cs="Calibri"/>
                <w:b/>
                <w:color w:val="008080"/>
                <w:sz w:val="32"/>
                <w:szCs w:val="32"/>
              </w:rPr>
            </w:pPr>
            <w:r w:rsidRPr="00E011C4">
              <w:rPr>
                <w:rFonts w:cs="Calibri"/>
                <w:b/>
                <w:color w:val="008080"/>
                <w:sz w:val="32"/>
                <w:szCs w:val="32"/>
              </w:rPr>
              <w:t xml:space="preserve">Цел 3: Намаляване на количествата и на риска от депонирани битови отпадъци </w:t>
            </w:r>
          </w:p>
        </w:tc>
        <w:tc>
          <w:tcPr>
            <w:tcW w:w="4956" w:type="dxa"/>
            <w:shd w:val="clear" w:color="auto" w:fill="auto"/>
          </w:tcPr>
          <w:p w:rsidR="00635140" w:rsidRPr="00E011C4" w:rsidRDefault="00635140" w:rsidP="00E63FF2">
            <w:pPr>
              <w:spacing w:after="120" w:line="240" w:lineRule="auto"/>
              <w:rPr>
                <w:rFonts w:cs="Calibri"/>
                <w:b/>
                <w:color w:val="008080"/>
                <w:sz w:val="32"/>
                <w:szCs w:val="32"/>
              </w:rPr>
            </w:pPr>
          </w:p>
        </w:tc>
      </w:tr>
      <w:tr w:rsidR="00635140" w:rsidRPr="00E011C4" w:rsidTr="00E63FF2">
        <w:trPr>
          <w:trHeight w:val="573"/>
          <w:jc w:val="center"/>
        </w:trPr>
        <w:tc>
          <w:tcPr>
            <w:tcW w:w="4988" w:type="dxa"/>
            <w:shd w:val="clear" w:color="auto" w:fill="auto"/>
          </w:tcPr>
          <w:p w:rsidR="00635140" w:rsidRPr="00E011C4" w:rsidRDefault="00635140" w:rsidP="00E63FF2">
            <w:pPr>
              <w:spacing w:after="120" w:line="240" w:lineRule="auto"/>
              <w:rPr>
                <w:rFonts w:cs="Calibri"/>
                <w:color w:val="008080"/>
                <w:sz w:val="32"/>
                <w:szCs w:val="32"/>
              </w:rPr>
            </w:pPr>
          </w:p>
        </w:tc>
        <w:tc>
          <w:tcPr>
            <w:tcW w:w="4956" w:type="dxa"/>
            <w:shd w:val="clear" w:color="auto" w:fill="auto"/>
          </w:tcPr>
          <w:p w:rsidR="00635140" w:rsidRPr="00E011C4" w:rsidRDefault="00635140" w:rsidP="00E63FF2">
            <w:pPr>
              <w:pStyle w:val="Heading2"/>
              <w:spacing w:before="0" w:after="120" w:line="240" w:lineRule="auto"/>
              <w:rPr>
                <w:rFonts w:ascii="Calibri" w:hAnsi="Calibri" w:cs="Calibri"/>
                <w:color w:val="008080"/>
                <w:sz w:val="32"/>
                <w:szCs w:val="32"/>
              </w:rPr>
            </w:pPr>
            <w:bookmarkStart w:id="25" w:name="_Toc55906537"/>
            <w:r w:rsidRPr="00E011C4">
              <w:rPr>
                <w:rFonts w:ascii="Calibri" w:hAnsi="Calibri" w:cs="Calibri"/>
                <w:color w:val="008080"/>
                <w:sz w:val="32"/>
                <w:szCs w:val="32"/>
              </w:rPr>
              <w:t>Програма за намаляване на количествата и на риска от депонираните битови отпадъци</w:t>
            </w:r>
            <w:bookmarkEnd w:id="25"/>
            <w:r w:rsidRPr="00E011C4">
              <w:rPr>
                <w:rFonts w:ascii="Calibri" w:hAnsi="Calibri" w:cs="Calibri"/>
                <w:color w:val="008080"/>
                <w:sz w:val="32"/>
                <w:szCs w:val="32"/>
              </w:rPr>
              <w:t xml:space="preserve"> </w:t>
            </w:r>
          </w:p>
        </w:tc>
      </w:tr>
    </w:tbl>
    <w:p w:rsidR="00684351" w:rsidRDefault="00684351"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635140" w:rsidRDefault="00635140" w:rsidP="007128D0">
      <w:pPr>
        <w:jc w:val="center"/>
        <w:rPr>
          <w:rFonts w:ascii="Times New Roman" w:hAnsi="Times New Roman"/>
          <w:i/>
          <w:sz w:val="24"/>
          <w:szCs w:val="24"/>
          <w:lang w:val="bg-BG"/>
        </w:rPr>
      </w:pPr>
    </w:p>
    <w:p w:rsidR="00367C2C" w:rsidRDefault="00367C2C" w:rsidP="00903EB2">
      <w:pPr>
        <w:rPr>
          <w:rFonts w:ascii="Times New Roman" w:hAnsi="Times New Roman"/>
          <w:i/>
          <w:sz w:val="24"/>
          <w:szCs w:val="24"/>
          <w:lang w:val="bg-BG"/>
        </w:rPr>
      </w:pPr>
    </w:p>
    <w:p w:rsidR="00B43FAC" w:rsidRPr="00D512D5" w:rsidRDefault="00B43FAC" w:rsidP="00D512D5">
      <w:pPr>
        <w:spacing w:after="120" w:line="240" w:lineRule="auto"/>
        <w:ind w:firstLine="708"/>
        <w:jc w:val="both"/>
        <w:rPr>
          <w:rFonts w:ascii="Times New Roman" w:hAnsi="Times New Roman"/>
          <w:sz w:val="24"/>
          <w:szCs w:val="24"/>
        </w:rPr>
      </w:pPr>
      <w:r w:rsidRPr="00D512D5">
        <w:rPr>
          <w:rFonts w:ascii="Times New Roman" w:hAnsi="Times New Roman"/>
          <w:sz w:val="24"/>
          <w:szCs w:val="24"/>
        </w:rPr>
        <w:t xml:space="preserve">Предвидените мерки </w:t>
      </w:r>
      <w:r w:rsidRPr="00D512D5">
        <w:rPr>
          <w:rFonts w:ascii="Times New Roman" w:hAnsi="Times New Roman"/>
          <w:sz w:val="24"/>
          <w:szCs w:val="24"/>
          <w:lang w:val="bg-BG"/>
        </w:rPr>
        <w:t xml:space="preserve">в Програмата </w:t>
      </w:r>
      <w:r w:rsidRPr="00D512D5">
        <w:rPr>
          <w:rFonts w:ascii="Times New Roman" w:hAnsi="Times New Roman"/>
          <w:sz w:val="24"/>
          <w:szCs w:val="24"/>
        </w:rPr>
        <w:t xml:space="preserve">са инвестиционни и са насочени основно към </w:t>
      </w:r>
      <w:r w:rsidRPr="00D512D5">
        <w:rPr>
          <w:rFonts w:ascii="Times New Roman" w:hAnsi="Times New Roman"/>
          <w:sz w:val="24"/>
          <w:szCs w:val="24"/>
          <w:lang w:val="bg-BG"/>
        </w:rPr>
        <w:t>надграждане</w:t>
      </w:r>
      <w:r w:rsidRPr="00D512D5">
        <w:rPr>
          <w:rFonts w:ascii="Times New Roman" w:hAnsi="Times New Roman"/>
          <w:sz w:val="24"/>
          <w:szCs w:val="24"/>
        </w:rPr>
        <w:t xml:space="preserve"> на площадкова</w:t>
      </w:r>
      <w:r w:rsidRPr="00D512D5">
        <w:rPr>
          <w:rFonts w:ascii="Times New Roman" w:hAnsi="Times New Roman"/>
          <w:sz w:val="24"/>
          <w:szCs w:val="24"/>
          <w:lang w:val="bg-BG"/>
        </w:rPr>
        <w:t>та</w:t>
      </w:r>
      <w:r w:rsidRPr="00D512D5">
        <w:rPr>
          <w:rFonts w:ascii="Times New Roman" w:hAnsi="Times New Roman"/>
          <w:sz w:val="24"/>
          <w:szCs w:val="24"/>
        </w:rPr>
        <w:t xml:space="preserve"> инфраструктура за битови отпадъци</w:t>
      </w:r>
      <w:r w:rsidRPr="00D512D5">
        <w:rPr>
          <w:rFonts w:ascii="Times New Roman" w:hAnsi="Times New Roman"/>
          <w:sz w:val="24"/>
          <w:szCs w:val="24"/>
          <w:lang w:val="bg-BG"/>
        </w:rPr>
        <w:t xml:space="preserve"> към Регинално депо Видин</w:t>
      </w:r>
      <w:r w:rsidRPr="00D512D5">
        <w:rPr>
          <w:rFonts w:ascii="Times New Roman" w:hAnsi="Times New Roman"/>
          <w:sz w:val="24"/>
          <w:szCs w:val="24"/>
        </w:rPr>
        <w:t xml:space="preserve">, закриване и рекултивация на </w:t>
      </w:r>
      <w:proofErr w:type="gramStart"/>
      <w:r w:rsidRPr="00D512D5">
        <w:rPr>
          <w:rFonts w:ascii="Times New Roman" w:hAnsi="Times New Roman"/>
          <w:sz w:val="24"/>
          <w:szCs w:val="24"/>
        </w:rPr>
        <w:t>общинското  депо</w:t>
      </w:r>
      <w:proofErr w:type="gramEnd"/>
      <w:r w:rsidRPr="00D512D5">
        <w:rPr>
          <w:rFonts w:ascii="Times New Roman" w:hAnsi="Times New Roman"/>
          <w:sz w:val="24"/>
          <w:szCs w:val="24"/>
        </w:rPr>
        <w:t xml:space="preserve"> за битови отпадъци</w:t>
      </w:r>
      <w:r w:rsidR="001833C8" w:rsidRPr="00D512D5">
        <w:rPr>
          <w:rFonts w:ascii="Times New Roman" w:hAnsi="Times New Roman"/>
          <w:sz w:val="24"/>
          <w:szCs w:val="24"/>
          <w:lang w:val="bg-BG"/>
        </w:rPr>
        <w:t xml:space="preserve"> – техническа и биологична рекултивация</w:t>
      </w:r>
      <w:r w:rsidRPr="00D512D5">
        <w:rPr>
          <w:rFonts w:ascii="Times New Roman" w:hAnsi="Times New Roman"/>
          <w:sz w:val="24"/>
          <w:szCs w:val="24"/>
        </w:rPr>
        <w:t xml:space="preserve">,   устойчиво управление на опасните отпадъци и др. </w:t>
      </w:r>
    </w:p>
    <w:p w:rsidR="00F56A03" w:rsidRPr="009E2867" w:rsidRDefault="00F56A03" w:rsidP="00D512D5">
      <w:pPr>
        <w:ind w:firstLine="708"/>
        <w:jc w:val="both"/>
        <w:rPr>
          <w:rFonts w:ascii="Times New Roman" w:hAnsi="Times New Roman"/>
          <w:b/>
          <w:sz w:val="24"/>
          <w:szCs w:val="24"/>
          <w:lang w:val="bg-BG"/>
        </w:rPr>
      </w:pPr>
      <w:r w:rsidRPr="00D512D5">
        <w:rPr>
          <w:rFonts w:ascii="Times New Roman" w:hAnsi="Times New Roman"/>
          <w:b/>
          <w:sz w:val="24"/>
          <w:szCs w:val="24"/>
        </w:rPr>
        <w:t>РСУО Видин е включено в Индикатив</w:t>
      </w:r>
      <w:r w:rsidRPr="00D512D5">
        <w:rPr>
          <w:rFonts w:ascii="Times New Roman" w:hAnsi="Times New Roman"/>
          <w:b/>
          <w:sz w:val="24"/>
          <w:szCs w:val="24"/>
          <w:lang w:val="bg-BG"/>
        </w:rPr>
        <w:t>ния</w:t>
      </w:r>
      <w:r w:rsidRPr="00D512D5">
        <w:rPr>
          <w:rFonts w:ascii="Times New Roman" w:hAnsi="Times New Roman"/>
          <w:b/>
          <w:sz w:val="24"/>
          <w:szCs w:val="24"/>
        </w:rPr>
        <w:t xml:space="preserve"> списък на РСУО към НПУО 2021-2028 </w:t>
      </w:r>
      <w:proofErr w:type="gramStart"/>
      <w:r w:rsidRPr="00D512D5">
        <w:rPr>
          <w:rFonts w:ascii="Times New Roman" w:hAnsi="Times New Roman"/>
          <w:b/>
          <w:sz w:val="24"/>
          <w:szCs w:val="24"/>
        </w:rPr>
        <w:t>г.,</w:t>
      </w:r>
      <w:proofErr w:type="gramEnd"/>
      <w:r w:rsidRPr="00D512D5">
        <w:rPr>
          <w:rFonts w:ascii="Times New Roman" w:hAnsi="Times New Roman"/>
          <w:b/>
          <w:sz w:val="24"/>
          <w:szCs w:val="24"/>
        </w:rPr>
        <w:t xml:space="preserve"> в които e необходимо да се осигурят инсталации за третиране на биоразградими отпадъци</w:t>
      </w:r>
      <w:r w:rsidR="003F1265" w:rsidRPr="00D512D5">
        <w:rPr>
          <w:rFonts w:ascii="Times New Roman" w:hAnsi="Times New Roman"/>
          <w:b/>
          <w:sz w:val="24"/>
          <w:szCs w:val="24"/>
          <w:lang w:val="bg-BG"/>
        </w:rPr>
        <w:t xml:space="preserve"> </w:t>
      </w:r>
      <w:r w:rsidR="003F1265" w:rsidRPr="00D512D5">
        <w:rPr>
          <w:rFonts w:ascii="Times New Roman" w:hAnsi="Times New Roman"/>
          <w:b/>
          <w:sz w:val="24"/>
          <w:szCs w:val="24"/>
        </w:rPr>
        <w:t>(</w:t>
      </w:r>
      <w:r w:rsidR="003F1265" w:rsidRPr="00D512D5">
        <w:rPr>
          <w:rFonts w:ascii="Times New Roman" w:hAnsi="Times New Roman"/>
          <w:b/>
          <w:sz w:val="24"/>
          <w:szCs w:val="24"/>
          <w:lang w:val="bg-BG"/>
        </w:rPr>
        <w:t>Приложение № 8 към НПУО 2021-2028 г.</w:t>
      </w:r>
      <w:r w:rsidR="003F1265" w:rsidRPr="00D512D5">
        <w:rPr>
          <w:rFonts w:ascii="Times New Roman" w:hAnsi="Times New Roman"/>
          <w:b/>
          <w:sz w:val="24"/>
          <w:szCs w:val="24"/>
        </w:rPr>
        <w:t>)</w:t>
      </w:r>
      <w:r w:rsidR="009E2867">
        <w:rPr>
          <w:rFonts w:ascii="Times New Roman" w:hAnsi="Times New Roman"/>
          <w:b/>
          <w:sz w:val="24"/>
          <w:szCs w:val="24"/>
          <w:lang w:val="bg-BG"/>
        </w:rPr>
        <w:t>.</w:t>
      </w:r>
    </w:p>
    <w:p w:rsidR="00367C2C" w:rsidRPr="00D512D5" w:rsidRDefault="00367C2C" w:rsidP="00D512D5">
      <w:pPr>
        <w:spacing w:after="0"/>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FA4DE3" w:rsidRDefault="00FA4DE3" w:rsidP="007128D0">
      <w:pPr>
        <w:jc w:val="center"/>
        <w:rPr>
          <w:rFonts w:ascii="Times New Roman" w:hAnsi="Times New Roman"/>
          <w:i/>
          <w:sz w:val="24"/>
          <w:szCs w:val="24"/>
          <w:lang w:val="bg-BG"/>
        </w:rPr>
      </w:pPr>
    </w:p>
    <w:p w:rsidR="00367C2C" w:rsidRDefault="00367C2C" w:rsidP="007128D0">
      <w:pPr>
        <w:jc w:val="center"/>
        <w:rPr>
          <w:rFonts w:ascii="Times New Roman" w:hAnsi="Times New Roman"/>
          <w:i/>
          <w:sz w:val="24"/>
          <w:szCs w:val="24"/>
          <w:lang w:val="bg-BG"/>
        </w:rPr>
      </w:pPr>
    </w:p>
    <w:p w:rsidR="00684351" w:rsidRDefault="00684351"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Default="00A27F52" w:rsidP="007128D0">
      <w:pPr>
        <w:jc w:val="center"/>
        <w:rPr>
          <w:rFonts w:ascii="Times New Roman" w:hAnsi="Times New Roman"/>
          <w:i/>
          <w:sz w:val="24"/>
          <w:szCs w:val="24"/>
          <w:lang w:val="bg-BG"/>
        </w:rPr>
      </w:pPr>
    </w:p>
    <w:p w:rsidR="00A27F52" w:rsidRPr="003415D4" w:rsidRDefault="00A27F52" w:rsidP="000F3BD1">
      <w:pPr>
        <w:rPr>
          <w:rFonts w:ascii="Times New Roman" w:hAnsi="Times New Roman"/>
          <w:i/>
          <w:sz w:val="24"/>
          <w:szCs w:val="24"/>
        </w:rPr>
        <w:sectPr w:rsidR="00A27F52" w:rsidRPr="003415D4" w:rsidSect="00635140">
          <w:pgSz w:w="11906" w:h="16838" w:code="9"/>
          <w:pgMar w:top="1418" w:right="1418" w:bottom="1418" w:left="1418" w:header="709" w:footer="709" w:gutter="0"/>
          <w:cols w:space="708"/>
          <w:docGrid w:linePitch="360"/>
        </w:sectPr>
      </w:pPr>
    </w:p>
    <w:p w:rsidR="00B50E62" w:rsidRPr="00BB2217" w:rsidRDefault="00B50E62" w:rsidP="003415D4">
      <w:pPr>
        <w:rPr>
          <w:rFonts w:cs="Calibri"/>
          <w:b/>
          <w:sz w:val="24"/>
          <w:szCs w:val="24"/>
        </w:rPr>
      </w:pPr>
      <w:r w:rsidRPr="00BB2217">
        <w:rPr>
          <w:rFonts w:cs="Calibri"/>
          <w:b/>
          <w:sz w:val="24"/>
          <w:szCs w:val="24"/>
        </w:rPr>
        <w:lastRenderedPageBreak/>
        <w:t>План за действие към Програма за намаляване на количествата и на риска от депонираните битови отпадъци</w:t>
      </w:r>
    </w:p>
    <w:p w:rsidR="00B50E62" w:rsidRDefault="00B50E62" w:rsidP="007128D0">
      <w:pPr>
        <w:jc w:val="center"/>
        <w:rPr>
          <w:rFonts w:ascii="Times New Roman" w:hAnsi="Times New Roman"/>
          <w:i/>
          <w:sz w:val="24"/>
          <w:szCs w:val="24"/>
          <w:lang w:val="bg-BG"/>
        </w:rPr>
      </w:pPr>
    </w:p>
    <w:tbl>
      <w:tblPr>
        <w:tblW w:w="5344" w:type="pct"/>
        <w:tblInd w:w="-256" w:type="dxa"/>
        <w:tblLayout w:type="fixed"/>
        <w:tblCellMar>
          <w:left w:w="70" w:type="dxa"/>
          <w:right w:w="70" w:type="dxa"/>
        </w:tblCellMar>
        <w:tblLook w:val="04A0" w:firstRow="1" w:lastRow="0" w:firstColumn="1" w:lastColumn="0" w:noHBand="0" w:noVBand="1"/>
      </w:tblPr>
      <w:tblGrid>
        <w:gridCol w:w="1396"/>
        <w:gridCol w:w="2176"/>
        <w:gridCol w:w="968"/>
        <w:gridCol w:w="1424"/>
        <w:gridCol w:w="983"/>
        <w:gridCol w:w="1557"/>
        <w:gridCol w:w="1563"/>
        <w:gridCol w:w="2269"/>
        <w:gridCol w:w="1280"/>
        <w:gridCol w:w="1409"/>
      </w:tblGrid>
      <w:tr w:rsidR="00B50E62" w:rsidRPr="00BB2217" w:rsidTr="00E63FF2">
        <w:trPr>
          <w:tblHeader/>
        </w:trPr>
        <w:tc>
          <w:tcPr>
            <w:tcW w:w="465" w:type="pct"/>
            <w:tcBorders>
              <w:top w:val="single" w:sz="8" w:space="0" w:color="008080"/>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Стратегическа цел</w:t>
            </w:r>
          </w:p>
        </w:tc>
        <w:tc>
          <w:tcPr>
            <w:tcW w:w="724"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Дейности (мерки)</w:t>
            </w:r>
          </w:p>
        </w:tc>
        <w:tc>
          <w:tcPr>
            <w:tcW w:w="322"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Default="00B50E62" w:rsidP="00E63FF2">
            <w:pPr>
              <w:spacing w:after="0" w:line="240" w:lineRule="auto"/>
              <w:jc w:val="center"/>
              <w:rPr>
                <w:rFonts w:eastAsia="Times New Roman" w:cs="Calibri"/>
                <w:b/>
                <w:bCs/>
                <w:color w:val="000000"/>
                <w:sz w:val="20"/>
                <w:szCs w:val="20"/>
                <w:lang w:eastAsia="bg-BG"/>
              </w:rPr>
            </w:pPr>
            <w:r>
              <w:rPr>
                <w:rFonts w:eastAsia="Times New Roman" w:cs="Calibri"/>
                <w:b/>
                <w:bCs/>
                <w:color w:val="000000"/>
                <w:sz w:val="20"/>
                <w:szCs w:val="20"/>
                <w:lang w:eastAsia="bg-BG"/>
              </w:rPr>
              <w:t xml:space="preserve">Бюджет </w:t>
            </w:r>
          </w:p>
          <w:p w:rsidR="00B50E62" w:rsidRPr="00BB2217" w:rsidRDefault="00B50E62" w:rsidP="00E63FF2">
            <w:pPr>
              <w:spacing w:after="0" w:line="240" w:lineRule="auto"/>
              <w:jc w:val="center"/>
              <w:rPr>
                <w:rFonts w:eastAsia="Times New Roman" w:cs="Calibri"/>
                <w:b/>
                <w:bCs/>
                <w:color w:val="000000"/>
                <w:sz w:val="20"/>
                <w:szCs w:val="20"/>
                <w:lang w:eastAsia="bg-BG"/>
              </w:rPr>
            </w:pPr>
            <w:proofErr w:type="gramStart"/>
            <w:r>
              <w:rPr>
                <w:rFonts w:eastAsia="Times New Roman" w:cs="Calibri"/>
                <w:b/>
                <w:bCs/>
                <w:color w:val="000000"/>
                <w:sz w:val="20"/>
                <w:szCs w:val="20"/>
                <w:lang w:eastAsia="bg-BG"/>
              </w:rPr>
              <w:t>(</w:t>
            </w:r>
            <w:r w:rsidRPr="00BB2217">
              <w:rPr>
                <w:rFonts w:eastAsia="Times New Roman" w:cs="Calibri"/>
                <w:b/>
                <w:bCs/>
                <w:color w:val="000000"/>
                <w:sz w:val="20"/>
                <w:szCs w:val="20"/>
                <w:lang w:eastAsia="bg-BG"/>
              </w:rPr>
              <w:t xml:space="preserve"> лв</w:t>
            </w:r>
            <w:proofErr w:type="gramEnd"/>
            <w:r w:rsidRPr="00BB2217">
              <w:rPr>
                <w:rFonts w:eastAsia="Times New Roman" w:cs="Calibri"/>
                <w:b/>
                <w:bCs/>
                <w:color w:val="000000"/>
                <w:sz w:val="20"/>
                <w:szCs w:val="20"/>
                <w:lang w:eastAsia="bg-BG"/>
              </w:rPr>
              <w:t>.)</w:t>
            </w:r>
          </w:p>
        </w:tc>
        <w:tc>
          <w:tcPr>
            <w:tcW w:w="474"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Източници на финансиране</w:t>
            </w:r>
          </w:p>
        </w:tc>
        <w:tc>
          <w:tcPr>
            <w:tcW w:w="327"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Срок за реализация (месец и година)</w:t>
            </w:r>
          </w:p>
        </w:tc>
        <w:tc>
          <w:tcPr>
            <w:tcW w:w="518" w:type="pct"/>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Очаквани резултати</w:t>
            </w:r>
          </w:p>
        </w:tc>
        <w:tc>
          <w:tcPr>
            <w:tcW w:w="1275"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xml:space="preserve">Индикатори за изпълнение </w:t>
            </w:r>
          </w:p>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895" w:type="pct"/>
            <w:gridSpan w:val="2"/>
            <w:tcBorders>
              <w:top w:val="single" w:sz="8" w:space="0" w:color="008080"/>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Отговорни институции</w:t>
            </w:r>
          </w:p>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r>
      <w:tr w:rsidR="00B50E62" w:rsidRPr="00BB2217" w:rsidTr="00E63FF2">
        <w:trPr>
          <w:tblHeader/>
        </w:trPr>
        <w:tc>
          <w:tcPr>
            <w:tcW w:w="465"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72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32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47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32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51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w:t>
            </w:r>
          </w:p>
        </w:tc>
        <w:tc>
          <w:tcPr>
            <w:tcW w:w="52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xml:space="preserve">Текущи </w:t>
            </w:r>
          </w:p>
        </w:tc>
        <w:tc>
          <w:tcPr>
            <w:tcW w:w="75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Целеви</w:t>
            </w:r>
          </w:p>
        </w:tc>
        <w:tc>
          <w:tcPr>
            <w:tcW w:w="42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 xml:space="preserve">Водеща </w:t>
            </w:r>
          </w:p>
        </w:tc>
        <w:tc>
          <w:tcPr>
            <w:tcW w:w="4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jc w:val="center"/>
              <w:rPr>
                <w:rFonts w:eastAsia="Times New Roman" w:cs="Calibri"/>
                <w:b/>
                <w:bCs/>
                <w:color w:val="000000"/>
                <w:sz w:val="20"/>
                <w:szCs w:val="20"/>
                <w:lang w:eastAsia="bg-BG"/>
              </w:rPr>
            </w:pPr>
            <w:r w:rsidRPr="00BB2217">
              <w:rPr>
                <w:rFonts w:eastAsia="Times New Roman" w:cs="Calibri"/>
                <w:b/>
                <w:bCs/>
                <w:color w:val="000000"/>
                <w:sz w:val="20"/>
                <w:szCs w:val="20"/>
                <w:lang w:eastAsia="bg-BG"/>
              </w:rPr>
              <w:t>Партньор</w:t>
            </w:r>
          </w:p>
        </w:tc>
      </w:tr>
      <w:tr w:rsidR="00B50E62" w:rsidRPr="00BB2217" w:rsidTr="00E63FF2">
        <w:tc>
          <w:tcPr>
            <w:tcW w:w="465" w:type="pct"/>
            <w:tcBorders>
              <w:top w:val="nil"/>
              <w:left w:val="single" w:sz="8" w:space="0" w:color="008080"/>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Намаляване на количествата и на риска от депонираните битови и други отпадъци</w:t>
            </w:r>
          </w:p>
        </w:tc>
        <w:tc>
          <w:tcPr>
            <w:tcW w:w="72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322"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474"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327"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518"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520"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755"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br/>
              <w:t>До 2040 г. количеството на депонираните битови отпадъци да се намали до 10% или по-малко от общото количество образувани битови отпадъци</w:t>
            </w:r>
          </w:p>
        </w:tc>
        <w:tc>
          <w:tcPr>
            <w:tcW w:w="426"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c>
          <w:tcPr>
            <w:tcW w:w="469" w:type="pct"/>
            <w:tcBorders>
              <w:top w:val="nil"/>
              <w:left w:val="nil"/>
              <w:bottom w:val="single" w:sz="8" w:space="0" w:color="008080"/>
              <w:right w:val="single" w:sz="8" w:space="0" w:color="008080"/>
            </w:tcBorders>
            <w:shd w:val="clear" w:color="000000" w:fill="BFBFBF"/>
            <w:tcMar>
              <w:left w:w="28" w:type="dxa"/>
              <w:right w:w="28" w:type="dxa"/>
            </w:tcMar>
            <w:vAlign w:val="center"/>
            <w:hideMark/>
          </w:tcPr>
          <w:p w:rsidR="00B50E62" w:rsidRPr="00BB2217" w:rsidRDefault="00B50E62" w:rsidP="00E63FF2">
            <w:pPr>
              <w:spacing w:after="0" w:line="240" w:lineRule="auto"/>
              <w:rPr>
                <w:rFonts w:eastAsia="Times New Roman" w:cs="Calibri"/>
                <w:b/>
                <w:bCs/>
                <w:sz w:val="20"/>
                <w:szCs w:val="20"/>
                <w:lang w:eastAsia="bg-BG"/>
              </w:rPr>
            </w:pPr>
            <w:r w:rsidRPr="00BB2217">
              <w:rPr>
                <w:rFonts w:eastAsia="Times New Roman" w:cs="Calibri"/>
                <w:b/>
                <w:bCs/>
                <w:sz w:val="20"/>
                <w:szCs w:val="20"/>
                <w:lang w:eastAsia="bg-BG"/>
              </w:rPr>
              <w:t> </w:t>
            </w:r>
          </w:p>
        </w:tc>
      </w:tr>
      <w:tr w:rsidR="00B50E62"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center"/>
              <w:rPr>
                <w:rFonts w:eastAsia="Times New Roman" w:cs="Calibri"/>
                <w:sz w:val="20"/>
                <w:szCs w:val="20"/>
                <w:lang w:eastAsia="bg-BG"/>
              </w:rPr>
            </w:pP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F90C49" w:rsidRDefault="00B50E62" w:rsidP="00E63FF2">
            <w:pPr>
              <w:spacing w:after="0" w:line="240" w:lineRule="auto"/>
              <w:rPr>
                <w:rFonts w:eastAsia="Times New Roman" w:cs="Calibri"/>
                <w:sz w:val="20"/>
                <w:szCs w:val="20"/>
                <w:lang w:eastAsia="bg-BG"/>
              </w:rPr>
            </w:pPr>
            <w:r>
              <w:rPr>
                <w:rFonts w:eastAsia="Times New Roman" w:cs="Calibri"/>
                <w:sz w:val="20"/>
                <w:szCs w:val="20"/>
                <w:lang w:eastAsia="bg-BG"/>
              </w:rPr>
              <w:t>1.</w:t>
            </w:r>
            <w:r w:rsidRPr="00F90C49">
              <w:rPr>
                <w:rFonts w:eastAsia="Times New Roman" w:cs="Calibri"/>
                <w:sz w:val="20"/>
                <w:szCs w:val="20"/>
                <w:lang w:eastAsia="bg-BG"/>
              </w:rPr>
              <w:t xml:space="preserve">Изпълнение на проект за закриване и рекултивация </w:t>
            </w:r>
            <w:proofErr w:type="gramStart"/>
            <w:r w:rsidRPr="00F90C49">
              <w:rPr>
                <w:rFonts w:eastAsia="Times New Roman" w:cs="Calibri"/>
                <w:sz w:val="20"/>
                <w:szCs w:val="20"/>
                <w:lang w:eastAsia="bg-BG"/>
              </w:rPr>
              <w:t>на  общинско</w:t>
            </w:r>
            <w:proofErr w:type="gramEnd"/>
            <w:r w:rsidRPr="00F90C49">
              <w:rPr>
                <w:rFonts w:eastAsia="Times New Roman" w:cs="Calibri"/>
                <w:sz w:val="20"/>
                <w:szCs w:val="20"/>
                <w:lang w:eastAsia="bg-BG"/>
              </w:rPr>
              <w:t xml:space="preserve"> депо за битови отпадъци, находящо се в землището на гр. Димово – 1-ви етап „Техническа рекултивация“; </w:t>
            </w:r>
          </w:p>
          <w:p w:rsidR="00A301BF" w:rsidRDefault="00A301BF" w:rsidP="00E63FF2">
            <w:pPr>
              <w:spacing w:after="0" w:line="240" w:lineRule="auto"/>
              <w:rPr>
                <w:rFonts w:eastAsia="Times New Roman" w:cs="Calibri"/>
                <w:sz w:val="20"/>
                <w:szCs w:val="20"/>
                <w:lang w:val="bg-BG" w:eastAsia="bg-BG"/>
              </w:rPr>
            </w:pPr>
          </w:p>
          <w:p w:rsidR="00B50E62" w:rsidRDefault="00B50E62" w:rsidP="00E63FF2">
            <w:pPr>
              <w:spacing w:after="0" w:line="240" w:lineRule="auto"/>
              <w:rPr>
                <w:rFonts w:eastAsia="Times New Roman" w:cs="Calibri"/>
                <w:sz w:val="20"/>
                <w:szCs w:val="20"/>
                <w:lang w:eastAsia="bg-BG"/>
              </w:rPr>
            </w:pPr>
            <w:r>
              <w:rPr>
                <w:rFonts w:eastAsia="Times New Roman" w:cs="Calibri"/>
                <w:sz w:val="20"/>
                <w:szCs w:val="20"/>
                <w:lang w:eastAsia="bg-BG"/>
              </w:rPr>
              <w:t>2-ри етап „Биологична рекултивация“;</w:t>
            </w:r>
          </w:p>
          <w:p w:rsidR="00B50E62" w:rsidRDefault="00B50E62" w:rsidP="00E63FF2">
            <w:pPr>
              <w:spacing w:after="0" w:line="240" w:lineRule="auto"/>
              <w:rPr>
                <w:rFonts w:eastAsia="Times New Roman" w:cs="Calibri"/>
                <w:sz w:val="20"/>
                <w:szCs w:val="20"/>
                <w:lang w:eastAsia="bg-BG"/>
              </w:rPr>
            </w:pPr>
          </w:p>
          <w:p w:rsidR="00B50E62" w:rsidRDefault="00B50E62" w:rsidP="00E63FF2">
            <w:pPr>
              <w:spacing w:after="0" w:line="240" w:lineRule="auto"/>
              <w:rPr>
                <w:rFonts w:eastAsia="Times New Roman" w:cs="Calibri"/>
                <w:sz w:val="20"/>
                <w:szCs w:val="20"/>
                <w:lang w:eastAsia="bg-BG"/>
              </w:rPr>
            </w:pPr>
          </w:p>
          <w:p w:rsidR="00B50E62" w:rsidRDefault="00B50E62" w:rsidP="00E63FF2">
            <w:pPr>
              <w:spacing w:after="0" w:line="240" w:lineRule="auto"/>
              <w:rPr>
                <w:rFonts w:eastAsia="Times New Roman" w:cs="Calibri"/>
                <w:sz w:val="20"/>
                <w:szCs w:val="20"/>
                <w:lang w:val="bg-BG" w:eastAsia="bg-BG"/>
              </w:rPr>
            </w:pPr>
            <w:r>
              <w:rPr>
                <w:rFonts w:eastAsia="Times New Roman" w:cs="Calibri"/>
                <w:sz w:val="20"/>
                <w:szCs w:val="20"/>
                <w:lang w:eastAsia="bg-BG"/>
              </w:rPr>
              <w:t>2. Мониторинг на закритото общинско депо</w:t>
            </w:r>
          </w:p>
          <w:p w:rsidR="00F04D06" w:rsidRPr="00F04D06" w:rsidRDefault="00F04D06" w:rsidP="00E63FF2">
            <w:pPr>
              <w:spacing w:after="0" w:line="240" w:lineRule="auto"/>
              <w:rPr>
                <w:rFonts w:eastAsia="Times New Roman" w:cs="Calibri"/>
                <w:sz w:val="20"/>
                <w:szCs w:val="20"/>
                <w:lang w:val="bg-BG" w:eastAsia="bg-BG"/>
              </w:rPr>
            </w:pPr>
          </w:p>
          <w:p w:rsidR="00B50E62" w:rsidRPr="00895575" w:rsidRDefault="00B50E62" w:rsidP="00F04D06">
            <w:pPr>
              <w:spacing w:after="0" w:line="240" w:lineRule="auto"/>
              <w:rPr>
                <w:rFonts w:eastAsia="Times New Roman" w:cs="Calibri"/>
                <w:sz w:val="20"/>
                <w:szCs w:val="20"/>
                <w:lang w:eastAsia="bg-BG"/>
              </w:rPr>
            </w:pP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A5D30" w:rsidRDefault="00BA5D30"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lastRenderedPageBreak/>
              <w:t>1-ви етап 487 391</w:t>
            </w:r>
          </w:p>
          <w:p w:rsidR="00B50E62" w:rsidRDefault="00B50E62" w:rsidP="00E63FF2">
            <w:pPr>
              <w:spacing w:after="0" w:line="240" w:lineRule="auto"/>
              <w:jc w:val="center"/>
              <w:rPr>
                <w:rFonts w:eastAsia="Times New Roman" w:cs="Calibri"/>
                <w:sz w:val="20"/>
                <w:szCs w:val="20"/>
                <w:lang w:eastAsia="bg-BG"/>
              </w:rPr>
            </w:pPr>
          </w:p>
          <w:p w:rsidR="00A301BF" w:rsidRDefault="00A301BF" w:rsidP="007C4402">
            <w:pPr>
              <w:spacing w:after="0" w:line="240" w:lineRule="auto"/>
              <w:rPr>
                <w:rFonts w:eastAsia="Times New Roman" w:cs="Calibri"/>
                <w:sz w:val="20"/>
                <w:szCs w:val="20"/>
                <w:lang w:val="bg-BG" w:eastAsia="bg-BG"/>
              </w:rPr>
            </w:pPr>
          </w:p>
          <w:p w:rsidR="007C4402" w:rsidRDefault="007C4402" w:rsidP="007C4402">
            <w:pPr>
              <w:spacing w:after="0" w:line="240" w:lineRule="auto"/>
              <w:rPr>
                <w:rFonts w:eastAsia="Times New Roman" w:cs="Calibri"/>
                <w:sz w:val="20"/>
                <w:szCs w:val="20"/>
                <w:lang w:val="bg-BG" w:eastAsia="bg-BG"/>
              </w:rPr>
            </w:pPr>
          </w:p>
          <w:p w:rsidR="007C4402" w:rsidRDefault="007C4402" w:rsidP="007C4402">
            <w:pPr>
              <w:spacing w:after="0" w:line="240" w:lineRule="auto"/>
              <w:rPr>
                <w:rFonts w:eastAsia="Times New Roman" w:cs="Calibri"/>
                <w:sz w:val="20"/>
                <w:szCs w:val="20"/>
                <w:lang w:val="bg-BG" w:eastAsia="bg-BG"/>
              </w:rPr>
            </w:pPr>
          </w:p>
          <w:p w:rsidR="007C4402" w:rsidRDefault="007C4402" w:rsidP="007C4402">
            <w:pPr>
              <w:spacing w:after="0" w:line="240" w:lineRule="auto"/>
              <w:rPr>
                <w:rFonts w:eastAsia="Times New Roman" w:cs="Calibri"/>
                <w:sz w:val="20"/>
                <w:szCs w:val="20"/>
                <w:lang w:val="bg-BG" w:eastAsia="bg-BG"/>
              </w:rPr>
            </w:pPr>
          </w:p>
          <w:p w:rsidR="00A301BF" w:rsidRDefault="00A301BF"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2-ри етап</w:t>
            </w:r>
          </w:p>
          <w:p w:rsidR="00B50E62" w:rsidRDefault="00BA5D30"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21</w:t>
            </w:r>
            <w:r w:rsidR="007C4402">
              <w:rPr>
                <w:rFonts w:eastAsia="Times New Roman" w:cs="Calibri"/>
                <w:sz w:val="20"/>
                <w:szCs w:val="20"/>
                <w:lang w:eastAsia="bg-BG"/>
              </w:rPr>
              <w:t> </w:t>
            </w:r>
            <w:r>
              <w:rPr>
                <w:rFonts w:eastAsia="Times New Roman" w:cs="Calibri"/>
                <w:sz w:val="20"/>
                <w:szCs w:val="20"/>
                <w:lang w:eastAsia="bg-BG"/>
              </w:rPr>
              <w:t>400</w:t>
            </w: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Pr="007C4402" w:rsidRDefault="007C4402" w:rsidP="00E63FF2">
            <w:pPr>
              <w:spacing w:after="0" w:line="240" w:lineRule="auto"/>
              <w:jc w:val="center"/>
              <w:rPr>
                <w:rFonts w:eastAsia="Times New Roman" w:cs="Calibri"/>
                <w:sz w:val="20"/>
                <w:szCs w:val="20"/>
                <w:lang w:val="bg-B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ОПОС 2014-2020 г.</w:t>
            </w:r>
          </w:p>
          <w:p w:rsidR="00B50E62" w:rsidRDefault="00B50E62" w:rsidP="00E63FF2">
            <w:pPr>
              <w:spacing w:after="0" w:line="240" w:lineRule="auto"/>
              <w:jc w:val="center"/>
              <w:rPr>
                <w:rFonts w:eastAsia="Times New Roman" w:cs="Calibri"/>
                <w:sz w:val="20"/>
                <w:szCs w:val="20"/>
                <w:lang w:eastAsia="bg-BG"/>
              </w:rPr>
            </w:pPr>
          </w:p>
          <w:p w:rsidR="00A301BF" w:rsidRDefault="00A301BF" w:rsidP="00E63FF2">
            <w:pPr>
              <w:spacing w:after="0" w:line="240" w:lineRule="auto"/>
              <w:jc w:val="center"/>
              <w:rPr>
                <w:rFonts w:eastAsia="Times New Roman" w:cs="Calibri"/>
                <w:sz w:val="20"/>
                <w:szCs w:val="20"/>
                <w:lang w:val="bg-BG" w:eastAsia="bg-BG"/>
              </w:rPr>
            </w:pPr>
          </w:p>
          <w:p w:rsidR="00A301BF" w:rsidRDefault="00A301BF" w:rsidP="00E63FF2">
            <w:pPr>
              <w:spacing w:after="0" w:line="240" w:lineRule="auto"/>
              <w:jc w:val="center"/>
              <w:rPr>
                <w:rFonts w:eastAsia="Times New Roman" w:cs="Calibri"/>
                <w:sz w:val="20"/>
                <w:szCs w:val="20"/>
                <w:lang w:val="bg-BG" w:eastAsia="bg-BG"/>
              </w:rPr>
            </w:pPr>
          </w:p>
          <w:p w:rsidR="00A301BF" w:rsidRDefault="00A301BF" w:rsidP="00E63FF2">
            <w:pPr>
              <w:spacing w:after="0" w:line="240" w:lineRule="auto"/>
              <w:jc w:val="center"/>
              <w:rPr>
                <w:rFonts w:eastAsia="Times New Roman" w:cs="Calibri"/>
                <w:sz w:val="20"/>
                <w:szCs w:val="20"/>
                <w:lang w:val="bg-BG" w:eastAsia="bg-BG"/>
              </w:rPr>
            </w:pPr>
          </w:p>
          <w:p w:rsidR="000A62CF" w:rsidRPr="00A301BF" w:rsidRDefault="000A62CF" w:rsidP="000A62CF">
            <w:pPr>
              <w:spacing w:after="0" w:line="240" w:lineRule="auto"/>
              <w:jc w:val="center"/>
              <w:rPr>
                <w:rFonts w:eastAsia="Times New Roman" w:cs="Calibri"/>
                <w:sz w:val="20"/>
                <w:szCs w:val="20"/>
                <w:lang w:val="bg-BG" w:eastAsia="bg-BG"/>
              </w:rPr>
            </w:pPr>
            <w:r>
              <w:rPr>
                <w:rFonts w:eastAsia="Times New Roman" w:cs="Calibri"/>
                <w:sz w:val="20"/>
                <w:szCs w:val="20"/>
                <w:lang w:eastAsia="bg-BG"/>
              </w:rPr>
              <w:t>Общински бюджет</w:t>
            </w:r>
          </w:p>
          <w:p w:rsidR="007C4402" w:rsidRDefault="007C4402" w:rsidP="007C4402">
            <w:pPr>
              <w:spacing w:after="0" w:line="240" w:lineRule="auto"/>
              <w:rPr>
                <w:rFonts w:eastAsia="Times New Roman" w:cs="Calibri"/>
                <w:sz w:val="20"/>
                <w:szCs w:val="20"/>
                <w:lang w:val="bg-BG" w:eastAsia="bg-BG"/>
              </w:rPr>
            </w:pPr>
          </w:p>
          <w:p w:rsidR="007C4402" w:rsidRDefault="007C4402" w:rsidP="00E63FF2">
            <w:pPr>
              <w:spacing w:after="0" w:line="240" w:lineRule="auto"/>
              <w:jc w:val="center"/>
              <w:rPr>
                <w:rFonts w:eastAsia="Times New Roman" w:cs="Calibri"/>
                <w:sz w:val="20"/>
                <w:szCs w:val="20"/>
                <w:lang w:val="bg-BG" w:eastAsia="bg-BG"/>
              </w:rPr>
            </w:pPr>
          </w:p>
          <w:p w:rsidR="00B50E62" w:rsidRPr="00A301BF" w:rsidRDefault="00A301BF"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Общински бюджет</w:t>
            </w:r>
          </w:p>
          <w:p w:rsidR="00F04D06" w:rsidRDefault="00F04D06" w:rsidP="00E63FF2">
            <w:pPr>
              <w:spacing w:after="0" w:line="240" w:lineRule="auto"/>
              <w:jc w:val="center"/>
              <w:rPr>
                <w:rFonts w:eastAsia="Times New Roman" w:cs="Calibri"/>
                <w:sz w:val="20"/>
                <w:szCs w:val="20"/>
                <w:lang w:val="bg-BG" w:eastAsia="bg-BG"/>
              </w:rPr>
            </w:pPr>
          </w:p>
          <w:p w:rsidR="00F04D06" w:rsidRDefault="00F04D06" w:rsidP="00E63FF2">
            <w:pPr>
              <w:spacing w:after="0" w:line="240" w:lineRule="auto"/>
              <w:jc w:val="center"/>
              <w:rPr>
                <w:rFonts w:eastAsia="Times New Roman" w:cs="Calibri"/>
                <w:sz w:val="20"/>
                <w:szCs w:val="20"/>
                <w:lang w:val="bg-BG" w:eastAsia="bg-BG"/>
              </w:rPr>
            </w:pPr>
          </w:p>
          <w:p w:rsidR="00F04D06" w:rsidRDefault="00F04D06" w:rsidP="00E63FF2">
            <w:pPr>
              <w:spacing w:after="0" w:line="240" w:lineRule="auto"/>
              <w:jc w:val="center"/>
              <w:rPr>
                <w:rFonts w:eastAsia="Times New Roman" w:cs="Calibri"/>
                <w:sz w:val="20"/>
                <w:szCs w:val="20"/>
                <w:lang w:val="bg-BG" w:eastAsia="bg-BG"/>
              </w:rPr>
            </w:pPr>
          </w:p>
          <w:p w:rsidR="00F04D06" w:rsidRPr="00F04D06" w:rsidRDefault="00F04D06" w:rsidP="00E63FF2">
            <w:pPr>
              <w:spacing w:after="0" w:line="240" w:lineRule="auto"/>
              <w:jc w:val="center"/>
              <w:rPr>
                <w:rFonts w:eastAsia="Times New Roman" w:cs="Calibri"/>
                <w:sz w:val="20"/>
                <w:szCs w:val="20"/>
                <w:lang w:val="bg-BG" w:eastAsia="bg-BG"/>
              </w:rPr>
            </w:pP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0A62CF"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07/2021-</w:t>
            </w:r>
          </w:p>
          <w:p w:rsidR="00B50E62" w:rsidRPr="008A08F8" w:rsidRDefault="008A08F8"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03/202</w:t>
            </w:r>
            <w:r>
              <w:rPr>
                <w:rFonts w:eastAsia="Times New Roman" w:cs="Calibri"/>
                <w:sz w:val="20"/>
                <w:szCs w:val="20"/>
                <w:lang w:val="bg-BG" w:eastAsia="bg-BG"/>
              </w:rPr>
              <w:t>2</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0A62CF"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03/2022-</w:t>
            </w:r>
          </w:p>
          <w:p w:rsidR="008A08F8" w:rsidRDefault="00F42352" w:rsidP="00F42352">
            <w:pPr>
              <w:spacing w:after="0" w:line="240" w:lineRule="auto"/>
              <w:rPr>
                <w:rFonts w:eastAsia="Times New Roman" w:cs="Calibri"/>
                <w:sz w:val="20"/>
                <w:szCs w:val="20"/>
                <w:lang w:eastAsia="bg-BG"/>
              </w:rPr>
            </w:pPr>
            <w:r>
              <w:rPr>
                <w:rFonts w:eastAsia="Times New Roman" w:cs="Calibri"/>
                <w:sz w:val="20"/>
                <w:szCs w:val="20"/>
                <w:lang w:val="bg-BG" w:eastAsia="bg-BG"/>
              </w:rPr>
              <w:t xml:space="preserve">  </w:t>
            </w:r>
            <w:r w:rsidR="008A08F8">
              <w:rPr>
                <w:rFonts w:eastAsia="Times New Roman" w:cs="Calibri"/>
                <w:sz w:val="20"/>
                <w:szCs w:val="20"/>
                <w:lang w:eastAsia="bg-BG"/>
              </w:rPr>
              <w:t>03/2025</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постоянен</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505FCB" w:rsidRDefault="00505FCB" w:rsidP="00E63FF2">
            <w:pPr>
              <w:spacing w:after="0" w:line="240" w:lineRule="auto"/>
              <w:jc w:val="center"/>
              <w:rPr>
                <w:rFonts w:eastAsia="Times New Roman" w:cs="Calibri"/>
                <w:sz w:val="20"/>
                <w:szCs w:val="20"/>
                <w:lang w:val="bg-BG" w:eastAsia="bg-BG"/>
              </w:rPr>
            </w:pPr>
          </w:p>
          <w:p w:rsidR="00B50E62" w:rsidRPr="00505FCB" w:rsidRDefault="00B50E62" w:rsidP="00E63FF2">
            <w:pPr>
              <w:spacing w:after="0" w:line="240" w:lineRule="auto"/>
              <w:jc w:val="center"/>
              <w:rPr>
                <w:rFonts w:eastAsia="Times New Roman" w:cs="Calibri"/>
                <w:sz w:val="20"/>
                <w:szCs w:val="20"/>
                <w:lang w:val="bg-BG" w:eastAsia="bg-BG"/>
              </w:rPr>
            </w:pPr>
            <w:r>
              <w:rPr>
                <w:rFonts w:eastAsia="Times New Roman" w:cs="Calibri"/>
                <w:sz w:val="20"/>
                <w:szCs w:val="20"/>
                <w:lang w:eastAsia="bg-BG"/>
              </w:rPr>
              <w:t xml:space="preserve">Изпълнен проект за техн. </w:t>
            </w:r>
            <w:proofErr w:type="gramStart"/>
            <w:r>
              <w:rPr>
                <w:rFonts w:eastAsia="Times New Roman" w:cs="Calibri"/>
                <w:sz w:val="20"/>
                <w:szCs w:val="20"/>
                <w:lang w:eastAsia="bg-BG"/>
              </w:rPr>
              <w:t>и</w:t>
            </w:r>
            <w:proofErr w:type="gramEnd"/>
            <w:r>
              <w:rPr>
                <w:rFonts w:eastAsia="Times New Roman" w:cs="Calibri"/>
                <w:sz w:val="20"/>
                <w:szCs w:val="20"/>
                <w:lang w:eastAsia="bg-BG"/>
              </w:rPr>
              <w:t xml:space="preserve"> биологична рекултивация</w:t>
            </w:r>
            <w:r w:rsidR="00505FCB">
              <w:rPr>
                <w:rFonts w:eastAsia="Times New Roman" w:cs="Calibri"/>
                <w:sz w:val="20"/>
                <w:szCs w:val="20"/>
                <w:lang w:val="bg-BG" w:eastAsia="bg-BG"/>
              </w:rPr>
              <w:t xml:space="preserve"> на общинското депо.</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505FCB" w:rsidRDefault="00505FCB" w:rsidP="00505FCB">
            <w:pPr>
              <w:spacing w:after="0" w:line="240" w:lineRule="auto"/>
              <w:rPr>
                <w:rFonts w:eastAsia="Times New Roman" w:cs="Calibri"/>
                <w:sz w:val="20"/>
                <w:szCs w:val="20"/>
                <w:lang w:val="bg-BG" w:eastAsia="bg-BG"/>
              </w:rPr>
            </w:pPr>
          </w:p>
          <w:p w:rsidR="00B50E62" w:rsidRDefault="00B50E62" w:rsidP="00505FCB">
            <w:pPr>
              <w:spacing w:after="0" w:line="240" w:lineRule="auto"/>
              <w:rPr>
                <w:rFonts w:eastAsia="Times New Roman" w:cs="Calibri"/>
                <w:sz w:val="20"/>
                <w:szCs w:val="20"/>
                <w:lang w:eastAsia="bg-BG"/>
              </w:rPr>
            </w:pPr>
            <w:r>
              <w:rPr>
                <w:rFonts w:eastAsia="Times New Roman" w:cs="Calibri"/>
                <w:sz w:val="20"/>
                <w:szCs w:val="20"/>
                <w:lang w:eastAsia="bg-BG"/>
              </w:rPr>
              <w:t>Намален риск за околната среда</w:t>
            </w:r>
          </w:p>
          <w:p w:rsidR="00B50E62" w:rsidRPr="00895575" w:rsidRDefault="00B50E62" w:rsidP="00E63FF2">
            <w:pPr>
              <w:spacing w:after="0" w:line="240" w:lineRule="auto"/>
              <w:jc w:val="center"/>
              <w:rPr>
                <w:rFonts w:eastAsia="Times New Roman" w:cs="Calibri"/>
                <w:sz w:val="20"/>
                <w:szCs w:val="20"/>
                <w:lang w:eastAsia="bg-BG"/>
              </w:rPr>
            </w:pP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1 брой закрито и рекултивирано депо</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Извършване на мониторинг</w:t>
            </w: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Изпълнен проект</w:t>
            </w:r>
            <w:r w:rsidRPr="00895575">
              <w:rPr>
                <w:rFonts w:eastAsia="Times New Roman" w:cs="Calibri"/>
                <w:sz w:val="20"/>
                <w:szCs w:val="20"/>
                <w:lang w:eastAsia="bg-BG"/>
              </w:rPr>
              <w:t xml:space="preserve"> за закриване и рекултивация </w:t>
            </w:r>
            <w:proofErr w:type="gramStart"/>
            <w:r w:rsidRPr="00895575">
              <w:rPr>
                <w:rFonts w:eastAsia="Times New Roman" w:cs="Calibri"/>
                <w:sz w:val="20"/>
                <w:szCs w:val="20"/>
                <w:lang w:eastAsia="bg-BG"/>
              </w:rPr>
              <w:t xml:space="preserve">на  </w:t>
            </w:r>
            <w:r>
              <w:rPr>
                <w:rFonts w:eastAsia="Times New Roman" w:cs="Calibri"/>
                <w:sz w:val="20"/>
                <w:szCs w:val="20"/>
                <w:lang w:eastAsia="bg-BG"/>
              </w:rPr>
              <w:t>общинското</w:t>
            </w:r>
            <w:proofErr w:type="gramEnd"/>
            <w:r>
              <w:rPr>
                <w:rFonts w:eastAsia="Times New Roman" w:cs="Calibri"/>
                <w:sz w:val="20"/>
                <w:szCs w:val="20"/>
                <w:lang w:eastAsia="bg-BG"/>
              </w:rPr>
              <w:t xml:space="preserve"> депо; възстановен </w:t>
            </w:r>
            <w:r w:rsidR="000A62CF">
              <w:rPr>
                <w:rFonts w:eastAsia="Times New Roman" w:cs="Calibri"/>
                <w:sz w:val="20"/>
                <w:szCs w:val="20"/>
                <w:lang w:eastAsia="bg-BG"/>
              </w:rPr>
              <w:t xml:space="preserve"> </w:t>
            </w:r>
            <w:r w:rsidR="000A62CF">
              <w:rPr>
                <w:rFonts w:eastAsia="Times New Roman" w:cs="Calibri"/>
                <w:sz w:val="20"/>
                <w:szCs w:val="20"/>
                <w:lang w:val="bg-BG" w:eastAsia="bg-BG"/>
              </w:rPr>
              <w:t xml:space="preserve">и залесен </w:t>
            </w:r>
            <w:r>
              <w:rPr>
                <w:rFonts w:eastAsia="Times New Roman" w:cs="Calibri"/>
                <w:sz w:val="20"/>
                <w:szCs w:val="20"/>
                <w:lang w:eastAsia="bg-BG"/>
              </w:rPr>
              <w:t>терен от 8.918 дка.</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Изпълнение на плана за мониторинг.</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Default="00B50E62" w:rsidP="00E63FF2">
            <w:pPr>
              <w:spacing w:after="0" w:line="240" w:lineRule="auto"/>
              <w:jc w:val="center"/>
              <w:rPr>
                <w:rFonts w:eastAsia="Times New Roman" w:cs="Calibri"/>
                <w:sz w:val="20"/>
                <w:szCs w:val="20"/>
                <w:lang w:eastAsia="bg-BG"/>
              </w:rPr>
            </w:pPr>
          </w:p>
          <w:p w:rsidR="00B50E62" w:rsidRPr="00895575"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895575" w:rsidRDefault="00B50E62" w:rsidP="00E63FF2">
            <w:pPr>
              <w:spacing w:after="0" w:line="240" w:lineRule="auto"/>
              <w:jc w:val="center"/>
              <w:rPr>
                <w:rFonts w:eastAsia="Times New Roman" w:cs="Calibri"/>
                <w:sz w:val="20"/>
                <w:szCs w:val="20"/>
                <w:lang w:eastAsia="bg-BG"/>
              </w:rPr>
            </w:pPr>
          </w:p>
        </w:tc>
      </w:tr>
      <w:tr w:rsidR="00F04D06"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F04D06" w:rsidRPr="00BB2217" w:rsidRDefault="00F04D06" w:rsidP="00E63FF2">
            <w:pPr>
              <w:spacing w:after="0" w:line="240" w:lineRule="auto"/>
              <w:rPr>
                <w:rFonts w:eastAsia="Times New Roman" w:cs="Calibri"/>
                <w:sz w:val="20"/>
                <w:szCs w:val="20"/>
                <w:lang w:eastAsia="bg-BG"/>
              </w:rPr>
            </w:pP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79085D">
            <w:pPr>
              <w:spacing w:after="0" w:line="240" w:lineRule="auto"/>
              <w:rPr>
                <w:rFonts w:eastAsia="Times New Roman" w:cs="Calibri"/>
                <w:sz w:val="20"/>
                <w:szCs w:val="20"/>
                <w:lang w:val="bg-BG" w:eastAsia="bg-BG"/>
              </w:rPr>
            </w:pPr>
            <w:r>
              <w:rPr>
                <w:rFonts w:eastAsia="Times New Roman" w:cs="Calibri"/>
                <w:sz w:val="20"/>
                <w:szCs w:val="20"/>
                <w:lang w:val="bg-BG" w:eastAsia="bg-BG"/>
              </w:rPr>
              <w:t xml:space="preserve">Участие в реализацията на проект за изграждане на инсталация за биоразградими отпадъци, в т.ч. доставка на съдове и техника </w:t>
            </w: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BB2217" w:rsidRDefault="00F04D06" w:rsidP="00E63FF2">
            <w:pPr>
              <w:spacing w:after="0" w:line="240" w:lineRule="auto"/>
              <w:jc w:val="right"/>
              <w:rPr>
                <w:rFonts w:eastAsia="Times New Roman" w:cs="Calibri"/>
                <w:sz w:val="20"/>
                <w:szCs w:val="20"/>
                <w:lan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BB2217" w:rsidRDefault="00F04D06" w:rsidP="00E63FF2">
            <w:pPr>
              <w:spacing w:after="0" w:line="240" w:lineRule="auto"/>
              <w:rPr>
                <w:sz w:val="20"/>
                <w:szCs w:val="20"/>
              </w:rPr>
            </w:pPr>
            <w:r w:rsidRPr="00BB2217">
              <w:rPr>
                <w:sz w:val="20"/>
                <w:szCs w:val="20"/>
              </w:rPr>
              <w:t>Програма за околна среда</w:t>
            </w:r>
            <w:r w:rsidRPr="00BB2217" w:rsidDel="007D3C85">
              <w:rPr>
                <w:rFonts w:eastAsia="Times New Roman" w:cs="Calibri"/>
                <w:sz w:val="20"/>
                <w:szCs w:val="20"/>
                <w:lang w:eastAsia="bg-BG"/>
              </w:rPr>
              <w:t xml:space="preserve"> </w:t>
            </w:r>
            <w:r>
              <w:rPr>
                <w:rFonts w:eastAsia="Times New Roman" w:cs="Calibri"/>
                <w:sz w:val="20"/>
                <w:szCs w:val="20"/>
                <w:lang w:eastAsia="bg-BG"/>
              </w:rPr>
              <w:t>2021-2027 г.; Общински бюджет</w:t>
            </w: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rPr>
                <w:rFonts w:eastAsia="Times New Roman" w:cs="Calibri"/>
                <w:sz w:val="20"/>
                <w:szCs w:val="20"/>
                <w:lang w:val="bg-BG" w:eastAsia="bg-BG"/>
              </w:rPr>
            </w:pPr>
            <w:r>
              <w:rPr>
                <w:rFonts w:eastAsia="Times New Roman" w:cs="Calibri"/>
                <w:sz w:val="20"/>
                <w:szCs w:val="20"/>
                <w:lang w:val="bg-BG" w:eastAsia="bg-BG"/>
              </w:rPr>
              <w:t>2023-2024</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79085D">
            <w:pPr>
              <w:spacing w:after="0" w:line="240" w:lineRule="auto"/>
              <w:rPr>
                <w:rFonts w:eastAsia="Times New Roman" w:cs="Calibri"/>
                <w:sz w:val="20"/>
                <w:szCs w:val="20"/>
                <w:lang w:val="bg-BG" w:eastAsia="bg-BG"/>
              </w:rPr>
            </w:pPr>
            <w:r>
              <w:rPr>
                <w:rFonts w:eastAsia="Times New Roman" w:cs="Calibri"/>
                <w:sz w:val="20"/>
                <w:szCs w:val="20"/>
                <w:lang w:val="bg-BG" w:eastAsia="bg-BG"/>
              </w:rPr>
              <w:t>Изградена инсталация за биоразградими отпадъци и доставка на съдове и техника за разделното им събиране</w:t>
            </w: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rPr>
                <w:rFonts w:eastAsia="Times New Roman" w:cs="Calibri"/>
                <w:sz w:val="20"/>
                <w:szCs w:val="20"/>
                <w:lang w:val="bg-BG" w:eastAsia="bg-BG"/>
              </w:rPr>
            </w:pPr>
            <w:r>
              <w:rPr>
                <w:rFonts w:eastAsia="Times New Roman" w:cs="Calibri"/>
                <w:sz w:val="20"/>
                <w:szCs w:val="20"/>
                <w:lang w:val="bg-BG" w:eastAsia="bg-BG"/>
              </w:rPr>
              <w:t>Етапи от реализацията на проекта</w:t>
            </w: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rPr>
                <w:rFonts w:eastAsia="Times New Roman" w:cs="Calibri"/>
                <w:sz w:val="20"/>
                <w:szCs w:val="20"/>
                <w:lang w:val="bg-BG" w:eastAsia="bg-BG"/>
              </w:rPr>
            </w:pPr>
            <w:r>
              <w:rPr>
                <w:rFonts w:eastAsia="Times New Roman" w:cs="Calibri"/>
                <w:sz w:val="20"/>
                <w:szCs w:val="20"/>
                <w:lang w:val="bg-BG" w:eastAsia="bg-BG"/>
              </w:rPr>
              <w:t>Инсталацията е въведена в експлоатация и доставени съдове и техника</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Община Видин</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F04D06" w:rsidRPr="00F04D06" w:rsidRDefault="00F04D06" w:rsidP="00E63FF2">
            <w:pPr>
              <w:spacing w:after="0" w:line="240" w:lineRule="auto"/>
              <w:jc w:val="center"/>
              <w:rPr>
                <w:rFonts w:eastAsia="Times New Roman" w:cs="Calibri"/>
                <w:sz w:val="20"/>
                <w:szCs w:val="20"/>
                <w:lang w:val="bg-BG" w:eastAsia="bg-BG"/>
              </w:rPr>
            </w:pPr>
            <w:r>
              <w:rPr>
                <w:rFonts w:eastAsia="Times New Roman" w:cs="Calibri"/>
                <w:sz w:val="20"/>
                <w:szCs w:val="20"/>
                <w:lang w:val="bg-BG" w:eastAsia="bg-BG"/>
              </w:rPr>
              <w:t>11-те общини от РСУО Видин</w:t>
            </w:r>
          </w:p>
        </w:tc>
      </w:tr>
      <w:tr w:rsidR="00B50E62"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 </w:t>
            </w: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Доизгра</w:t>
            </w:r>
            <w:r>
              <w:rPr>
                <w:rFonts w:eastAsia="Times New Roman" w:cs="Calibri"/>
                <w:sz w:val="20"/>
                <w:szCs w:val="20"/>
                <w:lang w:eastAsia="bg-BG"/>
              </w:rPr>
              <w:t>ждане/надграждане на регионалната система</w:t>
            </w:r>
            <w:r w:rsidRPr="00BB2217">
              <w:rPr>
                <w:rFonts w:eastAsia="Times New Roman" w:cs="Calibri"/>
                <w:sz w:val="20"/>
                <w:szCs w:val="20"/>
                <w:lang w:eastAsia="bg-BG"/>
              </w:rPr>
              <w:t xml:space="preserve"> за управление на битовите отпадъци</w:t>
            </w: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right"/>
              <w:rPr>
                <w:rFonts w:eastAsia="Times New Roman" w:cs="Calibri"/>
                <w:sz w:val="20"/>
                <w:szCs w:val="20"/>
                <w:lan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sz w:val="20"/>
                <w:szCs w:val="20"/>
              </w:rPr>
              <w:t>Програма за околна среда</w:t>
            </w:r>
            <w:r w:rsidRPr="00BB2217" w:rsidDel="007D3C85">
              <w:rPr>
                <w:rFonts w:eastAsia="Times New Roman" w:cs="Calibri"/>
                <w:sz w:val="20"/>
                <w:szCs w:val="20"/>
                <w:lang w:eastAsia="bg-BG"/>
              </w:rPr>
              <w:t xml:space="preserve"> </w:t>
            </w:r>
            <w:r>
              <w:rPr>
                <w:rFonts w:eastAsia="Times New Roman" w:cs="Calibri"/>
                <w:sz w:val="20"/>
                <w:szCs w:val="20"/>
                <w:lang w:eastAsia="bg-BG"/>
              </w:rPr>
              <w:t>2021-2027 г.; Общински бюджет</w:t>
            </w: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01/2022-12/2028</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 xml:space="preserve">Осигурена необходима инфраструктура с цел намаляване на количеството депонирани битови отпадъци в </w:t>
            </w:r>
            <w:r>
              <w:rPr>
                <w:rFonts w:eastAsia="Times New Roman" w:cs="Calibri"/>
                <w:sz w:val="20"/>
                <w:szCs w:val="20"/>
                <w:lang w:eastAsia="bg-BG"/>
              </w:rPr>
              <w:t xml:space="preserve">11 –те </w:t>
            </w:r>
            <w:r w:rsidRPr="00BB2217">
              <w:rPr>
                <w:rFonts w:eastAsia="Times New Roman" w:cs="Calibri"/>
                <w:sz w:val="20"/>
                <w:szCs w:val="20"/>
                <w:lang w:eastAsia="bg-BG"/>
              </w:rPr>
              <w:t>общини от  РСУО</w:t>
            </w:r>
            <w:r>
              <w:rPr>
                <w:rFonts w:eastAsia="Times New Roman" w:cs="Calibri"/>
                <w:sz w:val="20"/>
                <w:szCs w:val="20"/>
                <w:lang w:eastAsia="bg-BG"/>
              </w:rPr>
              <w:t xml:space="preserve"> Видин</w:t>
            </w: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Default="00B50E62" w:rsidP="00E63FF2">
            <w:pPr>
              <w:spacing w:after="0" w:line="240" w:lineRule="auto"/>
              <w:rPr>
                <w:rFonts w:eastAsia="Times New Roman" w:cs="Calibri"/>
                <w:sz w:val="20"/>
                <w:szCs w:val="20"/>
                <w:lang w:val="bg-BG" w:eastAsia="bg-BG"/>
              </w:rPr>
            </w:pPr>
            <w:r w:rsidRPr="00BB2217">
              <w:rPr>
                <w:rFonts w:eastAsia="Times New Roman" w:cs="Calibri"/>
                <w:sz w:val="20"/>
                <w:szCs w:val="20"/>
                <w:lang w:eastAsia="bg-BG"/>
              </w:rPr>
              <w:t>Договорите за изпълнение на проектите са приключили с въведени в експлоатация инсталации; брой изградени инсталации</w:t>
            </w:r>
          </w:p>
          <w:p w:rsidR="003E5446" w:rsidRPr="003E5446" w:rsidRDefault="003E5446" w:rsidP="00E63FF2">
            <w:pPr>
              <w:spacing w:after="0" w:line="240" w:lineRule="auto"/>
              <w:rPr>
                <w:rFonts w:eastAsia="Times New Roman" w:cs="Calibri"/>
                <w:sz w:val="20"/>
                <w:szCs w:val="20"/>
                <w:lang w:val="bg-BG" w:eastAsia="bg-BG"/>
              </w:rPr>
            </w:pP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rPr>
                <w:rFonts w:eastAsia="Times New Roman" w:cs="Calibri"/>
                <w:sz w:val="20"/>
                <w:szCs w:val="20"/>
                <w:lang w:eastAsia="bg-BG"/>
              </w:rPr>
            </w:pPr>
            <w:r w:rsidRPr="00BB2217">
              <w:rPr>
                <w:rFonts w:eastAsia="Times New Roman" w:cs="Calibri"/>
                <w:sz w:val="20"/>
                <w:szCs w:val="20"/>
                <w:lang w:eastAsia="bg-BG"/>
              </w:rPr>
              <w:t>Намалено количество депонирани битови отпадъци и постигнати цели към 2030/2035 г.</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РУСО Видин</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hideMark/>
          </w:tcPr>
          <w:p w:rsidR="00B50E62" w:rsidRPr="00BB2217" w:rsidRDefault="00B50E62" w:rsidP="00E63FF2">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r>
      <w:tr w:rsidR="003E5446" w:rsidRPr="00BB2217" w:rsidTr="00E63FF2">
        <w:tc>
          <w:tcPr>
            <w:tcW w:w="465" w:type="pct"/>
            <w:tcBorders>
              <w:top w:val="nil"/>
              <w:left w:val="single" w:sz="8" w:space="0" w:color="008080"/>
              <w:bottom w:val="single" w:sz="8" w:space="0" w:color="008080"/>
              <w:right w:val="single" w:sz="8" w:space="0" w:color="008080"/>
            </w:tcBorders>
            <w:shd w:val="clear" w:color="000000" w:fill="FFFFFF"/>
            <w:tcMar>
              <w:left w:w="28" w:type="dxa"/>
              <w:right w:w="28" w:type="dxa"/>
            </w:tcMar>
            <w:vAlign w:val="center"/>
          </w:tcPr>
          <w:p w:rsidR="003E5446" w:rsidRPr="00BB2217" w:rsidRDefault="003E5446" w:rsidP="00E63FF2">
            <w:pPr>
              <w:spacing w:after="0" w:line="240" w:lineRule="auto"/>
              <w:rPr>
                <w:rFonts w:eastAsia="Times New Roman" w:cs="Calibri"/>
                <w:sz w:val="20"/>
                <w:szCs w:val="20"/>
                <w:lang w:eastAsia="bg-BG"/>
              </w:rPr>
            </w:pPr>
          </w:p>
        </w:tc>
        <w:tc>
          <w:tcPr>
            <w:tcW w:w="72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Pr>
                <w:rFonts w:eastAsia="Times New Roman" w:cs="Calibri"/>
                <w:sz w:val="20"/>
                <w:szCs w:val="20"/>
                <w:lang w:eastAsia="bg-BG"/>
              </w:rPr>
              <w:t xml:space="preserve">Въвеждане на система </w:t>
            </w:r>
            <w:r w:rsidRPr="00F20DEE">
              <w:rPr>
                <w:rFonts w:eastAsia="Times New Roman" w:cs="Calibri"/>
                <w:sz w:val="20"/>
                <w:szCs w:val="20"/>
                <w:lang w:eastAsia="bg-BG"/>
              </w:rPr>
              <w:t xml:space="preserve">за разделно събиране на опасните отпадъци от бита </w:t>
            </w:r>
          </w:p>
        </w:tc>
        <w:tc>
          <w:tcPr>
            <w:tcW w:w="322"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jc w:val="right"/>
              <w:rPr>
                <w:rFonts w:eastAsia="Times New Roman" w:cs="Calibri"/>
                <w:sz w:val="20"/>
                <w:szCs w:val="20"/>
                <w:lang w:eastAsia="bg-BG"/>
              </w:rPr>
            </w:pPr>
          </w:p>
        </w:tc>
        <w:tc>
          <w:tcPr>
            <w:tcW w:w="474"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Pr>
                <w:rFonts w:eastAsia="Times New Roman" w:cs="Calibri"/>
                <w:sz w:val="20"/>
                <w:szCs w:val="20"/>
                <w:lang w:eastAsia="bg-BG"/>
              </w:rPr>
              <w:t>Общински бюджет</w:t>
            </w:r>
          </w:p>
        </w:tc>
        <w:tc>
          <w:tcPr>
            <w:tcW w:w="327"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sidRPr="00F20DEE">
              <w:rPr>
                <w:rFonts w:eastAsia="Times New Roman" w:cs="Calibri"/>
                <w:sz w:val="20"/>
                <w:szCs w:val="20"/>
                <w:lang w:eastAsia="bg-BG"/>
              </w:rPr>
              <w:t>12/2028</w:t>
            </w:r>
          </w:p>
        </w:tc>
        <w:tc>
          <w:tcPr>
            <w:tcW w:w="518"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sidRPr="00F20DEE">
              <w:rPr>
                <w:rFonts w:eastAsia="Times New Roman" w:cs="Calibri"/>
                <w:sz w:val="20"/>
                <w:szCs w:val="20"/>
                <w:lang w:eastAsia="bg-BG"/>
              </w:rPr>
              <w:t>Намален риск за околната среда от депонирани опасни отпадъци</w:t>
            </w:r>
          </w:p>
        </w:tc>
        <w:tc>
          <w:tcPr>
            <w:tcW w:w="520"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sidRPr="00F20DEE">
              <w:rPr>
                <w:rFonts w:eastAsia="Times New Roman" w:cs="Calibri"/>
                <w:sz w:val="20"/>
                <w:szCs w:val="20"/>
                <w:lang w:eastAsia="bg-BG"/>
              </w:rPr>
              <w:t xml:space="preserve">Брой </w:t>
            </w:r>
            <w:r>
              <w:rPr>
                <w:rFonts w:eastAsia="Times New Roman" w:cs="Calibri"/>
                <w:sz w:val="20"/>
                <w:szCs w:val="20"/>
                <w:lang w:eastAsia="bg-BG"/>
              </w:rPr>
              <w:t>населени места от общината</w:t>
            </w:r>
            <w:r w:rsidRPr="00F20DEE">
              <w:rPr>
                <w:rFonts w:eastAsia="Times New Roman" w:cs="Calibri"/>
                <w:sz w:val="20"/>
                <w:szCs w:val="20"/>
                <w:lang w:eastAsia="bg-BG"/>
              </w:rPr>
              <w:t xml:space="preserve">, </w:t>
            </w:r>
            <w:r>
              <w:rPr>
                <w:rFonts w:eastAsia="Times New Roman" w:cs="Calibri"/>
                <w:sz w:val="20"/>
                <w:szCs w:val="20"/>
                <w:lang w:eastAsia="bg-BG"/>
              </w:rPr>
              <w:t>със</w:t>
            </w:r>
            <w:r w:rsidRPr="00F20DEE">
              <w:rPr>
                <w:rFonts w:eastAsia="Times New Roman" w:cs="Calibri"/>
                <w:sz w:val="20"/>
                <w:szCs w:val="20"/>
                <w:lang w:eastAsia="bg-BG"/>
              </w:rPr>
              <w:t xml:space="preserve"> системи за разделно събиране на опасни отпадъци от бита</w:t>
            </w:r>
          </w:p>
        </w:tc>
        <w:tc>
          <w:tcPr>
            <w:tcW w:w="755"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rPr>
                <w:rFonts w:eastAsia="Times New Roman" w:cs="Calibri"/>
                <w:sz w:val="20"/>
                <w:szCs w:val="20"/>
                <w:lang w:eastAsia="bg-BG"/>
              </w:rPr>
            </w:pPr>
            <w:r>
              <w:rPr>
                <w:rFonts w:eastAsia="Times New Roman" w:cs="Calibri"/>
                <w:sz w:val="20"/>
                <w:szCs w:val="20"/>
                <w:lang w:eastAsia="bg-BG"/>
              </w:rPr>
              <w:t>Функционираща система</w:t>
            </w:r>
            <w:r w:rsidRPr="00F20DEE">
              <w:rPr>
                <w:rFonts w:eastAsia="Times New Roman" w:cs="Calibri"/>
                <w:sz w:val="20"/>
                <w:szCs w:val="20"/>
                <w:lang w:eastAsia="bg-BG"/>
              </w:rPr>
              <w:t xml:space="preserve"> за разделно събиране на опасни отпадъци от бита</w:t>
            </w:r>
          </w:p>
        </w:tc>
        <w:tc>
          <w:tcPr>
            <w:tcW w:w="426"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3E5446" w:rsidP="009D6E5E">
            <w:pPr>
              <w:spacing w:after="0" w:line="240" w:lineRule="auto"/>
              <w:jc w:val="center"/>
              <w:rPr>
                <w:rFonts w:eastAsia="Times New Roman" w:cs="Calibri"/>
                <w:sz w:val="20"/>
                <w:szCs w:val="20"/>
                <w:lang w:eastAsia="bg-BG"/>
              </w:rPr>
            </w:pPr>
            <w:r>
              <w:rPr>
                <w:rFonts w:eastAsia="Times New Roman" w:cs="Calibri"/>
                <w:sz w:val="20"/>
                <w:szCs w:val="20"/>
                <w:lang w:eastAsia="bg-BG"/>
              </w:rPr>
              <w:t>Община</w:t>
            </w:r>
          </w:p>
        </w:tc>
        <w:tc>
          <w:tcPr>
            <w:tcW w:w="469" w:type="pct"/>
            <w:tcBorders>
              <w:top w:val="nil"/>
              <w:left w:val="nil"/>
              <w:bottom w:val="single" w:sz="8" w:space="0" w:color="008080"/>
              <w:right w:val="single" w:sz="8" w:space="0" w:color="008080"/>
            </w:tcBorders>
            <w:shd w:val="clear" w:color="000000" w:fill="FFFFFF"/>
            <w:tcMar>
              <w:left w:w="28" w:type="dxa"/>
              <w:right w:w="28" w:type="dxa"/>
            </w:tcMar>
            <w:vAlign w:val="center"/>
          </w:tcPr>
          <w:p w:rsidR="003E5446" w:rsidRPr="00F20DEE" w:rsidRDefault="00725C4A" w:rsidP="009D6E5E">
            <w:pPr>
              <w:spacing w:after="0" w:line="240" w:lineRule="auto"/>
              <w:jc w:val="center"/>
              <w:rPr>
                <w:rFonts w:eastAsia="Times New Roman" w:cs="Calibri"/>
                <w:sz w:val="20"/>
                <w:szCs w:val="20"/>
                <w:lang w:eastAsia="bg-BG"/>
              </w:rPr>
            </w:pPr>
            <w:r>
              <w:rPr>
                <w:rFonts w:eastAsia="Times New Roman" w:cs="Calibri"/>
                <w:sz w:val="20"/>
                <w:szCs w:val="20"/>
                <w:lang w:eastAsia="bg-BG"/>
              </w:rPr>
              <w:t xml:space="preserve">Домакинства; </w:t>
            </w:r>
            <w:r>
              <w:rPr>
                <w:rFonts w:eastAsia="Times New Roman" w:cs="Calibri"/>
                <w:sz w:val="20"/>
                <w:szCs w:val="20"/>
                <w:lang w:val="bg-BG" w:eastAsia="bg-BG"/>
              </w:rPr>
              <w:t>Б</w:t>
            </w:r>
            <w:r w:rsidR="003E5446" w:rsidRPr="00F20DEE">
              <w:rPr>
                <w:rFonts w:eastAsia="Times New Roman" w:cs="Calibri"/>
                <w:sz w:val="20"/>
                <w:szCs w:val="20"/>
                <w:lang w:eastAsia="bg-BG"/>
              </w:rPr>
              <w:t>изнес</w:t>
            </w:r>
          </w:p>
        </w:tc>
      </w:tr>
    </w:tbl>
    <w:p w:rsidR="002A252E" w:rsidRDefault="002A252E" w:rsidP="002A252E">
      <w:pPr>
        <w:spacing w:after="0"/>
        <w:rPr>
          <w:rFonts w:ascii="Times New Roman" w:hAnsi="Times New Roman"/>
          <w:i/>
          <w:sz w:val="24"/>
          <w:szCs w:val="24"/>
          <w:lang w:val="bg-BG"/>
        </w:rPr>
        <w:sectPr w:rsidR="002A252E" w:rsidSect="00A27F52">
          <w:pgSz w:w="16838" w:h="11906" w:orient="landscape" w:code="9"/>
          <w:pgMar w:top="1418" w:right="1418" w:bottom="1418" w:left="1418" w:header="709" w:footer="709" w:gutter="0"/>
          <w:cols w:space="708"/>
          <w:docGrid w:linePitch="360"/>
        </w:sectPr>
      </w:pPr>
    </w:p>
    <w:p w:rsidR="002A252E" w:rsidRPr="005E56E3" w:rsidRDefault="002A252E" w:rsidP="002A252E">
      <w:pPr>
        <w:spacing w:after="120"/>
        <w:rPr>
          <w:rFonts w:cs="Calibri"/>
          <w:b/>
          <w:i/>
          <w:sz w:val="24"/>
          <w:szCs w:val="24"/>
          <w:lang w:val="bg-BG"/>
        </w:rPr>
      </w:pPr>
      <w:r w:rsidRPr="005E56E3">
        <w:rPr>
          <w:rFonts w:cs="Calibri"/>
          <w:b/>
          <w:i/>
          <w:sz w:val="24"/>
          <w:szCs w:val="24"/>
          <w:lang w:val="bg-BG"/>
        </w:rPr>
        <w:lastRenderedPageBreak/>
        <w:t>КООРДИНАЦИЯ С ДРУГИ ПЛАНОВЕ И ПРОГРАМИ</w:t>
      </w:r>
    </w:p>
    <w:p w:rsidR="002A252E" w:rsidRPr="00826331" w:rsidRDefault="002A252E" w:rsidP="00826331">
      <w:pPr>
        <w:spacing w:after="120"/>
        <w:ind w:firstLine="708"/>
        <w:jc w:val="both"/>
        <w:rPr>
          <w:rFonts w:ascii="Times New Roman" w:hAnsi="Times New Roman"/>
          <w:sz w:val="24"/>
          <w:szCs w:val="24"/>
          <w:lang w:val="bg-BG"/>
        </w:rPr>
      </w:pPr>
      <w:r w:rsidRPr="00826331">
        <w:rPr>
          <w:rFonts w:ascii="Times New Roman" w:hAnsi="Times New Roman"/>
          <w:sz w:val="24"/>
          <w:szCs w:val="24"/>
          <w:lang w:val="bg-BG"/>
        </w:rPr>
        <w:t>За ефективното използване на процеса на стратегическото планиране в публичния сектор, в т.ч. и на общинско ниво, съществено значение има връзката между отделните стратегически документи. Това обвързване допринася за проследяване съвместимостта на целите в отделните програмни документи, както и да не се допусне противоречие. В съответствие със ЗМ</w:t>
      </w:r>
      <w:r w:rsidR="00CE0764" w:rsidRPr="00826331">
        <w:rPr>
          <w:rFonts w:ascii="Times New Roman" w:hAnsi="Times New Roman"/>
          <w:sz w:val="24"/>
          <w:szCs w:val="24"/>
          <w:lang w:val="bg-BG"/>
        </w:rPr>
        <w:t>СМА О</w:t>
      </w:r>
      <w:r w:rsidRPr="00826331">
        <w:rPr>
          <w:rFonts w:ascii="Times New Roman" w:hAnsi="Times New Roman"/>
          <w:sz w:val="24"/>
          <w:szCs w:val="24"/>
          <w:lang w:val="bg-BG"/>
        </w:rPr>
        <w:t>бщинският съвет одобрява стратегии, програми и планове за развитие на местните общности, които отразяват националните и европейски политики.</w:t>
      </w:r>
    </w:p>
    <w:p w:rsidR="007C530F" w:rsidRPr="00E011C4" w:rsidRDefault="007C530F" w:rsidP="007C530F">
      <w:pPr>
        <w:spacing w:after="120" w:line="240" w:lineRule="auto"/>
        <w:jc w:val="both"/>
        <w:rPr>
          <w:rFonts w:cs="Calibri"/>
          <w:b/>
          <w:sz w:val="24"/>
          <w:szCs w:val="24"/>
        </w:rPr>
      </w:pPr>
      <w:r w:rsidRPr="00E011C4">
        <w:rPr>
          <w:rFonts w:cs="Calibri"/>
          <w:b/>
          <w:sz w:val="24"/>
          <w:szCs w:val="24"/>
        </w:rPr>
        <w:t>България 2030: Национална програма за развитие (НПР 2030)</w:t>
      </w:r>
    </w:p>
    <w:p w:rsidR="007C530F" w:rsidRPr="00826331" w:rsidRDefault="007C530F" w:rsidP="00993BAF">
      <w:pPr>
        <w:spacing w:after="0" w:line="240" w:lineRule="auto"/>
        <w:jc w:val="both"/>
        <w:rPr>
          <w:rFonts w:ascii="Times New Roman" w:hAnsi="Times New Roman"/>
          <w:sz w:val="24"/>
          <w:szCs w:val="24"/>
          <w:lang w:val="bg-BG"/>
        </w:rPr>
      </w:pPr>
      <w:r w:rsidRPr="00826331">
        <w:rPr>
          <w:rFonts w:ascii="Times New Roman" w:hAnsi="Times New Roman"/>
          <w:sz w:val="24"/>
          <w:szCs w:val="24"/>
        </w:rPr>
        <w:t>С Решение № 33 на Министерския съвет от 20 януари 2020 г. са одобрени „Визия, цели и приоритети на Националната програма за развитие България 2030“.</w:t>
      </w:r>
      <w:r w:rsidR="00417F5E" w:rsidRPr="00826331">
        <w:rPr>
          <w:rFonts w:ascii="Times New Roman" w:hAnsi="Times New Roman"/>
          <w:sz w:val="24"/>
          <w:szCs w:val="24"/>
          <w:lang w:val="bg-BG"/>
        </w:rPr>
        <w:t xml:space="preserve"> </w:t>
      </w:r>
      <w:proofErr w:type="gramStart"/>
      <w:r w:rsidRPr="00826331">
        <w:rPr>
          <w:rFonts w:ascii="Times New Roman" w:hAnsi="Times New Roman"/>
          <w:iCs/>
          <w:sz w:val="24"/>
          <w:szCs w:val="24"/>
        </w:rPr>
        <w:t>Националната програма за развитие България 2030 е рамков стратегически документ от най-висок порядък в йерархията на националните п</w:t>
      </w:r>
      <w:r w:rsidR="004B73F0" w:rsidRPr="00826331">
        <w:rPr>
          <w:rFonts w:ascii="Times New Roman" w:hAnsi="Times New Roman"/>
          <w:iCs/>
          <w:sz w:val="24"/>
          <w:szCs w:val="24"/>
        </w:rPr>
        <w:t xml:space="preserve">рограмни документи, </w:t>
      </w:r>
      <w:r w:rsidR="004B73F0" w:rsidRPr="00826331">
        <w:rPr>
          <w:rFonts w:ascii="Times New Roman" w:hAnsi="Times New Roman"/>
          <w:iCs/>
          <w:sz w:val="24"/>
          <w:szCs w:val="24"/>
          <w:lang w:val="bg-BG"/>
        </w:rPr>
        <w:t>определящ</w:t>
      </w:r>
      <w:r w:rsidRPr="00826331">
        <w:rPr>
          <w:rFonts w:ascii="Times New Roman" w:hAnsi="Times New Roman"/>
          <w:iCs/>
          <w:sz w:val="24"/>
          <w:szCs w:val="24"/>
        </w:rPr>
        <w:t xml:space="preserve"> визията и общите цели на политиките за развитие във всички сектори на държавното управ</w:t>
      </w:r>
      <w:r w:rsidR="00993BAF" w:rsidRPr="00826331">
        <w:rPr>
          <w:rFonts w:ascii="Times New Roman" w:hAnsi="Times New Roman"/>
          <w:iCs/>
          <w:sz w:val="24"/>
          <w:szCs w:val="24"/>
        </w:rPr>
        <w:t>ление</w:t>
      </w:r>
      <w:r w:rsidR="00993BAF" w:rsidRPr="00826331">
        <w:rPr>
          <w:rFonts w:ascii="Times New Roman" w:hAnsi="Times New Roman"/>
          <w:iCs/>
          <w:sz w:val="24"/>
          <w:szCs w:val="24"/>
          <w:lang w:val="bg-BG"/>
        </w:rPr>
        <w:t>.</w:t>
      </w:r>
      <w:proofErr w:type="gramEnd"/>
    </w:p>
    <w:p w:rsidR="00993BAF" w:rsidRPr="00826331" w:rsidRDefault="00993BAF" w:rsidP="00993BAF">
      <w:pPr>
        <w:autoSpaceDE w:val="0"/>
        <w:autoSpaceDN w:val="0"/>
        <w:adjustRightInd w:val="0"/>
        <w:spacing w:after="0" w:line="240" w:lineRule="auto"/>
        <w:jc w:val="both"/>
        <w:rPr>
          <w:rFonts w:ascii="Times New Roman" w:hAnsi="Times New Roman"/>
          <w:color w:val="000000"/>
          <w:sz w:val="24"/>
          <w:szCs w:val="24"/>
          <w:lang w:val="bg-BG"/>
        </w:rPr>
      </w:pPr>
      <w:r w:rsidRPr="00826331">
        <w:rPr>
          <w:rFonts w:ascii="Times New Roman" w:hAnsi="Times New Roman"/>
          <w:iCs/>
          <w:sz w:val="24"/>
          <w:szCs w:val="24"/>
          <w:lang w:val="bg-BG"/>
        </w:rPr>
        <w:t>В</w:t>
      </w:r>
      <w:r w:rsidR="007C530F" w:rsidRPr="00826331">
        <w:rPr>
          <w:rFonts w:ascii="Times New Roman" w:hAnsi="Times New Roman"/>
          <w:iCs/>
          <w:sz w:val="24"/>
          <w:szCs w:val="24"/>
        </w:rPr>
        <w:t>изията на НПР 2030: „</w:t>
      </w:r>
      <w:r w:rsidR="007C530F" w:rsidRPr="00826331">
        <w:rPr>
          <w:rFonts w:ascii="Times New Roman" w:hAnsi="Times New Roman"/>
          <w:i/>
          <w:iCs/>
          <w:sz w:val="24"/>
          <w:szCs w:val="24"/>
        </w:rPr>
        <w:t>През</w:t>
      </w:r>
      <w:r w:rsidR="007C530F" w:rsidRPr="00826331">
        <w:rPr>
          <w:rFonts w:ascii="Times New Roman" w:hAnsi="Times New Roman"/>
          <w:i/>
          <w:color w:val="000000"/>
          <w:sz w:val="24"/>
          <w:szCs w:val="24"/>
        </w:rPr>
        <w:t xml:space="preserve"> 2030 г. България е държава с висок жизнен стандарт и конкурентноспос</w:t>
      </w:r>
      <w:r w:rsidRPr="00826331">
        <w:rPr>
          <w:rFonts w:ascii="Times New Roman" w:hAnsi="Times New Roman"/>
          <w:i/>
          <w:color w:val="000000"/>
          <w:sz w:val="24"/>
          <w:szCs w:val="24"/>
        </w:rPr>
        <w:t>обна, нисковъглеродна икономика</w:t>
      </w:r>
      <w:r w:rsidR="007C530F" w:rsidRPr="00826331">
        <w:rPr>
          <w:rFonts w:ascii="Times New Roman" w:hAnsi="Times New Roman"/>
          <w:color w:val="000000"/>
          <w:sz w:val="24"/>
          <w:szCs w:val="24"/>
        </w:rPr>
        <w:t xml:space="preserve">“ </w:t>
      </w:r>
    </w:p>
    <w:p w:rsidR="007C530F" w:rsidRPr="00826331" w:rsidRDefault="007C530F" w:rsidP="007C530F">
      <w:pPr>
        <w:autoSpaceDE w:val="0"/>
        <w:autoSpaceDN w:val="0"/>
        <w:adjustRightInd w:val="0"/>
        <w:spacing w:after="120" w:line="240" w:lineRule="auto"/>
        <w:jc w:val="both"/>
        <w:rPr>
          <w:rFonts w:ascii="Times New Roman" w:hAnsi="Times New Roman"/>
          <w:color w:val="000000"/>
          <w:sz w:val="24"/>
          <w:szCs w:val="24"/>
        </w:rPr>
      </w:pPr>
      <w:r w:rsidRPr="00826331">
        <w:rPr>
          <w:rFonts w:ascii="Times New Roman" w:hAnsi="Times New Roman"/>
          <w:color w:val="000000"/>
          <w:sz w:val="24"/>
          <w:szCs w:val="24"/>
        </w:rPr>
        <w:t xml:space="preserve">Намаляването на депонирането на отпадъци е пряко свързано с намаляването на емисиите на парникови газови, а конкурентоспособността на икономиката е обусловена от ресурсната производителност – един </w:t>
      </w:r>
      <w:proofErr w:type="gramStart"/>
      <w:r w:rsidRPr="00826331">
        <w:rPr>
          <w:rFonts w:ascii="Times New Roman" w:hAnsi="Times New Roman"/>
          <w:color w:val="000000"/>
          <w:sz w:val="24"/>
          <w:szCs w:val="24"/>
        </w:rPr>
        <w:t>от  трите</w:t>
      </w:r>
      <w:proofErr w:type="gramEnd"/>
      <w:r w:rsidRPr="00826331">
        <w:rPr>
          <w:rFonts w:ascii="Times New Roman" w:hAnsi="Times New Roman"/>
          <w:color w:val="000000"/>
          <w:sz w:val="24"/>
          <w:szCs w:val="24"/>
        </w:rPr>
        <w:t xml:space="preserve"> индикатора на НПР2030, а именно:</w:t>
      </w:r>
    </w:p>
    <w:tbl>
      <w:tblPr>
        <w:tblW w:w="4942" w:type="pct"/>
        <w:jc w:val="center"/>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000" w:firstRow="0" w:lastRow="0" w:firstColumn="0" w:lastColumn="0" w:noHBand="0" w:noVBand="0"/>
      </w:tblPr>
      <w:tblGrid>
        <w:gridCol w:w="3227"/>
        <w:gridCol w:w="1843"/>
        <w:gridCol w:w="2124"/>
        <w:gridCol w:w="1984"/>
      </w:tblGrid>
      <w:tr w:rsidR="007C530F" w:rsidRPr="00E011C4" w:rsidTr="00E63FF2">
        <w:trPr>
          <w:trHeight w:val="243"/>
          <w:jc w:val="center"/>
        </w:trPr>
        <w:tc>
          <w:tcPr>
            <w:tcW w:w="1758"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Индикатор</w:t>
            </w:r>
          </w:p>
        </w:tc>
        <w:tc>
          <w:tcPr>
            <w:tcW w:w="1004"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Текуща стойност</w:t>
            </w:r>
          </w:p>
        </w:tc>
        <w:tc>
          <w:tcPr>
            <w:tcW w:w="1157"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Целева стойност</w:t>
            </w:r>
          </w:p>
        </w:tc>
        <w:tc>
          <w:tcPr>
            <w:tcW w:w="1081" w:type="pct"/>
            <w:shd w:val="clear" w:color="auto" w:fill="BFBFBF"/>
          </w:tcPr>
          <w:p w:rsidR="007C530F" w:rsidRPr="00E011C4" w:rsidRDefault="007C530F" w:rsidP="00E63FF2">
            <w:pPr>
              <w:autoSpaceDE w:val="0"/>
              <w:autoSpaceDN w:val="0"/>
              <w:adjustRightInd w:val="0"/>
              <w:spacing w:after="120" w:line="240" w:lineRule="auto"/>
              <w:jc w:val="center"/>
              <w:rPr>
                <w:rFonts w:cs="Calibri"/>
                <w:b/>
                <w:color w:val="000000"/>
                <w:sz w:val="24"/>
                <w:szCs w:val="24"/>
              </w:rPr>
            </w:pPr>
            <w:r w:rsidRPr="00E011C4">
              <w:rPr>
                <w:rFonts w:cs="Calibri"/>
                <w:b/>
                <w:color w:val="000000"/>
                <w:sz w:val="24"/>
                <w:szCs w:val="24"/>
              </w:rPr>
              <w:t>Средно ниво в ЕС</w:t>
            </w:r>
          </w:p>
        </w:tc>
      </w:tr>
      <w:tr w:rsidR="007C530F" w:rsidRPr="00E011C4" w:rsidTr="00E63FF2">
        <w:trPr>
          <w:trHeight w:val="384"/>
          <w:jc w:val="center"/>
        </w:trPr>
        <w:tc>
          <w:tcPr>
            <w:tcW w:w="1758" w:type="pct"/>
          </w:tcPr>
          <w:p w:rsidR="007C530F" w:rsidRPr="00E011C4" w:rsidRDefault="007C530F" w:rsidP="00E63FF2">
            <w:pPr>
              <w:autoSpaceDE w:val="0"/>
              <w:autoSpaceDN w:val="0"/>
              <w:adjustRightInd w:val="0"/>
              <w:spacing w:after="120" w:line="240" w:lineRule="auto"/>
              <w:jc w:val="both"/>
              <w:rPr>
                <w:rFonts w:cs="Calibri"/>
                <w:color w:val="000000"/>
                <w:sz w:val="24"/>
                <w:szCs w:val="24"/>
              </w:rPr>
            </w:pPr>
            <w:r w:rsidRPr="00E011C4">
              <w:rPr>
                <w:rFonts w:cs="Calibri"/>
                <w:color w:val="000000"/>
                <w:sz w:val="24"/>
                <w:szCs w:val="24"/>
              </w:rPr>
              <w:t xml:space="preserve">Ресурсна производителност, евро/кг </w:t>
            </w:r>
          </w:p>
        </w:tc>
        <w:tc>
          <w:tcPr>
            <w:tcW w:w="1004" w:type="pct"/>
          </w:tcPr>
          <w:p w:rsidR="007C530F" w:rsidRPr="00E011C4" w:rsidRDefault="007C530F" w:rsidP="00E63FF2">
            <w:pPr>
              <w:autoSpaceDE w:val="0"/>
              <w:autoSpaceDN w:val="0"/>
              <w:adjustRightInd w:val="0"/>
              <w:spacing w:after="120" w:line="240" w:lineRule="auto"/>
              <w:jc w:val="center"/>
              <w:rPr>
                <w:rFonts w:cs="Calibri"/>
                <w:color w:val="000000"/>
                <w:sz w:val="24"/>
                <w:szCs w:val="24"/>
              </w:rPr>
            </w:pPr>
            <w:r w:rsidRPr="00E011C4">
              <w:rPr>
                <w:rFonts w:cs="Calibri"/>
                <w:bCs/>
                <w:color w:val="000000"/>
                <w:sz w:val="24"/>
                <w:szCs w:val="24"/>
              </w:rPr>
              <w:t>0.4</w:t>
            </w:r>
          </w:p>
        </w:tc>
        <w:tc>
          <w:tcPr>
            <w:tcW w:w="1157" w:type="pct"/>
          </w:tcPr>
          <w:p w:rsidR="007C530F" w:rsidRPr="00E011C4" w:rsidRDefault="007C530F" w:rsidP="00E63FF2">
            <w:pPr>
              <w:autoSpaceDE w:val="0"/>
              <w:autoSpaceDN w:val="0"/>
              <w:adjustRightInd w:val="0"/>
              <w:spacing w:after="120" w:line="240" w:lineRule="auto"/>
              <w:jc w:val="center"/>
              <w:rPr>
                <w:rFonts w:cs="Calibri"/>
                <w:color w:val="000000"/>
                <w:sz w:val="24"/>
                <w:szCs w:val="24"/>
              </w:rPr>
            </w:pPr>
            <w:r w:rsidRPr="00E011C4">
              <w:rPr>
                <w:rFonts w:cs="Calibri"/>
                <w:bCs/>
                <w:color w:val="000000"/>
                <w:sz w:val="24"/>
                <w:szCs w:val="24"/>
              </w:rPr>
              <w:t>1.5</w:t>
            </w:r>
          </w:p>
        </w:tc>
        <w:tc>
          <w:tcPr>
            <w:tcW w:w="1081" w:type="pct"/>
          </w:tcPr>
          <w:p w:rsidR="007C530F" w:rsidRPr="00E011C4" w:rsidRDefault="007C530F" w:rsidP="00E63FF2">
            <w:pPr>
              <w:autoSpaceDE w:val="0"/>
              <w:autoSpaceDN w:val="0"/>
              <w:adjustRightInd w:val="0"/>
              <w:spacing w:after="120" w:line="240" w:lineRule="auto"/>
              <w:jc w:val="center"/>
              <w:rPr>
                <w:rFonts w:cs="Calibri"/>
                <w:color w:val="000000"/>
                <w:sz w:val="24"/>
                <w:szCs w:val="24"/>
              </w:rPr>
            </w:pPr>
            <w:r w:rsidRPr="00E011C4">
              <w:rPr>
                <w:rFonts w:cs="Calibri"/>
                <w:color w:val="000000"/>
                <w:sz w:val="24"/>
                <w:szCs w:val="24"/>
              </w:rPr>
              <w:t>2.2</w:t>
            </w:r>
          </w:p>
        </w:tc>
      </w:tr>
    </w:tbl>
    <w:p w:rsidR="007C530F" w:rsidRPr="00E011C4" w:rsidRDefault="007C530F" w:rsidP="007C530F">
      <w:pPr>
        <w:spacing w:after="120" w:line="240" w:lineRule="auto"/>
        <w:jc w:val="center"/>
        <w:rPr>
          <w:rFonts w:cs="Calibri"/>
          <w:bCs/>
          <w:i/>
          <w:iCs/>
        </w:rPr>
      </w:pPr>
      <w:r w:rsidRPr="00E011C4">
        <w:rPr>
          <w:rFonts w:cs="Calibri"/>
          <w:bCs/>
          <w:i/>
          <w:iCs/>
          <w:color w:val="000000"/>
        </w:rPr>
        <w:t>Източник: Евростат</w:t>
      </w:r>
    </w:p>
    <w:p w:rsidR="007C530F" w:rsidRPr="00826331" w:rsidRDefault="007C530F" w:rsidP="007C530F">
      <w:pPr>
        <w:spacing w:after="120" w:line="240" w:lineRule="auto"/>
        <w:jc w:val="both"/>
        <w:rPr>
          <w:rFonts w:ascii="Times New Roman" w:hAnsi="Times New Roman"/>
          <w:sz w:val="24"/>
          <w:szCs w:val="24"/>
        </w:rPr>
      </w:pPr>
      <w:r w:rsidRPr="00826331">
        <w:rPr>
          <w:rFonts w:ascii="Times New Roman" w:hAnsi="Times New Roman"/>
          <w:sz w:val="24"/>
          <w:szCs w:val="24"/>
        </w:rPr>
        <w:t>Поставените цели и предложените програми</w:t>
      </w:r>
      <w:r w:rsidR="00993BAF" w:rsidRPr="00826331">
        <w:rPr>
          <w:rFonts w:ascii="Times New Roman" w:hAnsi="Times New Roman"/>
          <w:sz w:val="24"/>
          <w:szCs w:val="24"/>
          <w:lang w:val="bg-BG"/>
        </w:rPr>
        <w:t>, които са в съответствие с</w:t>
      </w:r>
      <w:r w:rsidRPr="00826331">
        <w:rPr>
          <w:rFonts w:ascii="Times New Roman" w:hAnsi="Times New Roman"/>
          <w:sz w:val="24"/>
          <w:szCs w:val="24"/>
        </w:rPr>
        <w:t xml:space="preserve"> НПУО 2021-2028 г. водят пряко до  постигане на целевата стойност на индикатора на НПР 2030 за подобряване на показателя ресурна ефективност чрез мерките за предотвратяване образуването на  отпадъците, повторна употреба, рециклиране и друго оползотворяване на отпадъците вместо използването на първични суровини.</w:t>
      </w:r>
    </w:p>
    <w:p w:rsidR="007372D6" w:rsidRPr="00826331" w:rsidRDefault="007C530F" w:rsidP="007C530F">
      <w:pPr>
        <w:spacing w:after="120" w:line="240" w:lineRule="auto"/>
        <w:jc w:val="both"/>
        <w:rPr>
          <w:rFonts w:ascii="Times New Roman" w:hAnsi="Times New Roman"/>
          <w:iCs/>
          <w:sz w:val="24"/>
          <w:szCs w:val="24"/>
          <w:lang w:val="bg-BG"/>
        </w:rPr>
      </w:pPr>
      <w:r w:rsidRPr="00826331">
        <w:rPr>
          <w:rFonts w:ascii="Times New Roman" w:hAnsi="Times New Roman"/>
          <w:sz w:val="24"/>
          <w:szCs w:val="24"/>
        </w:rPr>
        <w:t xml:space="preserve">Една от петте оси на развитие, заложени в НПР 2030 е </w:t>
      </w:r>
      <w:r w:rsidRPr="00826331">
        <w:rPr>
          <w:rFonts w:ascii="Times New Roman" w:hAnsi="Times New Roman"/>
          <w:i/>
          <w:sz w:val="24"/>
          <w:szCs w:val="24"/>
        </w:rPr>
        <w:t>„Зелена и устойчива България“,</w:t>
      </w:r>
      <w:r w:rsidRPr="00826331">
        <w:rPr>
          <w:rFonts w:ascii="Times New Roman" w:hAnsi="Times New Roman"/>
          <w:sz w:val="24"/>
          <w:szCs w:val="24"/>
        </w:rPr>
        <w:t xml:space="preserve"> в рамките на която са определени  три национални приоритета, първият от които е: </w:t>
      </w:r>
      <w:r w:rsidRPr="00826331">
        <w:rPr>
          <w:rFonts w:ascii="Times New Roman" w:hAnsi="Times New Roman"/>
          <w:i/>
          <w:sz w:val="24"/>
          <w:szCs w:val="24"/>
        </w:rPr>
        <w:t xml:space="preserve">„Кръгова и нисковъглеродна икономика“. </w:t>
      </w:r>
      <w:proofErr w:type="gramStart"/>
      <w:r w:rsidRPr="00826331">
        <w:rPr>
          <w:rFonts w:ascii="Times New Roman" w:hAnsi="Times New Roman"/>
          <w:iCs/>
          <w:sz w:val="24"/>
          <w:szCs w:val="24"/>
        </w:rPr>
        <w:t>Основната цел на приоритета е повишаването на ресурсната – и в частност енергийната – производителност.</w:t>
      </w:r>
      <w:proofErr w:type="gramEnd"/>
      <w:r w:rsidRPr="00826331">
        <w:rPr>
          <w:rFonts w:ascii="Times New Roman" w:hAnsi="Times New Roman"/>
          <w:iCs/>
          <w:sz w:val="24"/>
          <w:szCs w:val="24"/>
        </w:rPr>
        <w:t xml:space="preserve"> </w:t>
      </w:r>
      <w:proofErr w:type="gramStart"/>
      <w:r w:rsidRPr="00826331">
        <w:rPr>
          <w:rFonts w:ascii="Times New Roman" w:hAnsi="Times New Roman"/>
          <w:iCs/>
          <w:sz w:val="24"/>
          <w:szCs w:val="24"/>
        </w:rPr>
        <w:t>Специално се подчертава, че фокус ще бъде поставен върху преминаването от депониране към предотвратяване, повторна употреба, рециклиране и оползотворяване на голямата част от формираните отпадъци в индустриалните процеси и бита.</w:t>
      </w:r>
      <w:proofErr w:type="gramEnd"/>
      <w:r w:rsidRPr="00826331">
        <w:rPr>
          <w:rFonts w:ascii="Times New Roman" w:hAnsi="Times New Roman"/>
          <w:iCs/>
          <w:sz w:val="24"/>
          <w:szCs w:val="24"/>
        </w:rPr>
        <w:t xml:space="preserve"> </w:t>
      </w:r>
    </w:p>
    <w:p w:rsidR="0078218C" w:rsidRPr="00826331" w:rsidRDefault="007C530F" w:rsidP="007C530F">
      <w:pPr>
        <w:spacing w:after="120" w:line="240" w:lineRule="auto"/>
        <w:jc w:val="both"/>
        <w:rPr>
          <w:rFonts w:ascii="Times New Roman" w:hAnsi="Times New Roman"/>
          <w:sz w:val="24"/>
          <w:szCs w:val="24"/>
          <w:lang w:val="bg-BG"/>
        </w:rPr>
      </w:pPr>
      <w:r w:rsidRPr="00826331">
        <w:rPr>
          <w:rFonts w:ascii="Times New Roman" w:hAnsi="Times New Roman"/>
          <w:sz w:val="24"/>
          <w:szCs w:val="24"/>
        </w:rPr>
        <w:t xml:space="preserve">В НПР 2030 се поставят и </w:t>
      </w:r>
      <w:proofErr w:type="gramStart"/>
      <w:r w:rsidRPr="00826331">
        <w:rPr>
          <w:rFonts w:ascii="Times New Roman" w:hAnsi="Times New Roman"/>
          <w:sz w:val="24"/>
          <w:szCs w:val="24"/>
        </w:rPr>
        <w:t>ключови  действия</w:t>
      </w:r>
      <w:proofErr w:type="gramEnd"/>
      <w:r w:rsidRPr="00826331">
        <w:rPr>
          <w:rFonts w:ascii="Times New Roman" w:hAnsi="Times New Roman"/>
          <w:sz w:val="24"/>
          <w:szCs w:val="24"/>
        </w:rPr>
        <w:t>: при управлението на отпадъците ще бъде увели</w:t>
      </w:r>
      <w:r w:rsidR="009502B5" w:rsidRPr="00826331">
        <w:rPr>
          <w:rFonts w:ascii="Times New Roman" w:hAnsi="Times New Roman"/>
          <w:sz w:val="24"/>
          <w:szCs w:val="24"/>
        </w:rPr>
        <w:t>чен делът на компостираните био</w:t>
      </w:r>
      <w:r w:rsidRPr="00826331">
        <w:rPr>
          <w:rFonts w:ascii="Times New Roman" w:hAnsi="Times New Roman"/>
          <w:sz w:val="24"/>
          <w:szCs w:val="24"/>
        </w:rPr>
        <w:t xml:space="preserve">отпадъци и рециклираните битови, производствени и строителни отпадъци. </w:t>
      </w:r>
    </w:p>
    <w:p w:rsidR="007C530F" w:rsidRPr="0078218C" w:rsidRDefault="004E5F45" w:rsidP="007C530F">
      <w:pPr>
        <w:spacing w:after="120" w:line="240" w:lineRule="auto"/>
        <w:jc w:val="both"/>
        <w:rPr>
          <w:rFonts w:cs="Calibri"/>
          <w:b/>
          <w:sz w:val="24"/>
          <w:szCs w:val="24"/>
        </w:rPr>
      </w:pPr>
      <w:hyperlink r:id="rId42" w:tgtFrame="_blank" w:history="1">
        <w:proofErr w:type="gramStart"/>
        <w:r w:rsidR="007C530F" w:rsidRPr="0078218C">
          <w:rPr>
            <w:rFonts w:cs="Calibri"/>
            <w:b/>
            <w:sz w:val="24"/>
            <w:szCs w:val="24"/>
          </w:rPr>
          <w:t>Национална програма за подобряване качеството на атмосферния въздух (2018 – 2024 г.)</w:t>
        </w:r>
      </w:hyperlink>
      <w:r w:rsidR="007C530F" w:rsidRPr="0078218C">
        <w:rPr>
          <w:rFonts w:cs="Calibri"/>
          <w:b/>
          <w:sz w:val="24"/>
          <w:szCs w:val="24"/>
        </w:rPr>
        <w:t>, приета с Решение № 334 на Министерския съвет от 07.06.2019 г.</w:t>
      </w:r>
      <w:proofErr w:type="gramEnd"/>
    </w:p>
    <w:p w:rsidR="007C530F" w:rsidRPr="0078218C" w:rsidRDefault="004E5F45" w:rsidP="007C530F">
      <w:pPr>
        <w:spacing w:after="120" w:line="240" w:lineRule="auto"/>
        <w:jc w:val="both"/>
        <w:rPr>
          <w:rFonts w:cs="Calibri"/>
          <w:b/>
          <w:sz w:val="24"/>
          <w:szCs w:val="24"/>
        </w:rPr>
      </w:pPr>
      <w:hyperlink r:id="rId43" w:tgtFrame="_blank" w:history="1">
        <w:proofErr w:type="gramStart"/>
        <w:r w:rsidR="007C530F" w:rsidRPr="0078218C">
          <w:rPr>
            <w:rFonts w:cs="Calibri"/>
            <w:b/>
            <w:sz w:val="24"/>
            <w:szCs w:val="24"/>
          </w:rPr>
          <w:t>Национална програма за контрол на замърсяването на въздуха (2020 – 2030 г.)</w:t>
        </w:r>
      </w:hyperlink>
      <w:r w:rsidR="007C530F" w:rsidRPr="0078218C">
        <w:rPr>
          <w:rFonts w:cs="Calibri"/>
          <w:b/>
          <w:sz w:val="24"/>
          <w:szCs w:val="24"/>
        </w:rPr>
        <w:t>, приета с Решение № 541 на Министерския съвет от 13.09.2019 г.</w:t>
      </w:r>
      <w:proofErr w:type="gramEnd"/>
    </w:p>
    <w:p w:rsidR="007C530F" w:rsidRPr="00826331" w:rsidRDefault="007C530F" w:rsidP="007C530F">
      <w:pPr>
        <w:spacing w:after="120" w:line="240" w:lineRule="auto"/>
        <w:jc w:val="both"/>
        <w:rPr>
          <w:rFonts w:ascii="Times New Roman" w:hAnsi="Times New Roman"/>
          <w:b/>
          <w:sz w:val="24"/>
          <w:szCs w:val="24"/>
        </w:rPr>
      </w:pPr>
      <w:r w:rsidRPr="00826331">
        <w:rPr>
          <w:rFonts w:ascii="Times New Roman" w:hAnsi="Times New Roman"/>
          <w:sz w:val="24"/>
          <w:szCs w:val="24"/>
        </w:rPr>
        <w:lastRenderedPageBreak/>
        <w:t>Двете национални програми в сектор „Въздух</w:t>
      </w:r>
      <w:proofErr w:type="gramStart"/>
      <w:r w:rsidRPr="00826331">
        <w:rPr>
          <w:rFonts w:ascii="Times New Roman" w:hAnsi="Times New Roman"/>
          <w:sz w:val="24"/>
          <w:szCs w:val="24"/>
        </w:rPr>
        <w:t>“ предвиждат</w:t>
      </w:r>
      <w:proofErr w:type="gramEnd"/>
      <w:r w:rsidRPr="00826331">
        <w:rPr>
          <w:rFonts w:ascii="Times New Roman" w:hAnsi="Times New Roman"/>
          <w:sz w:val="24"/>
          <w:szCs w:val="24"/>
        </w:rPr>
        <w:t xml:space="preserve"> мерки за подмяна на битовото отопление на дърва и въглища с екологични алтернативи. </w:t>
      </w:r>
      <w:proofErr w:type="gramStart"/>
      <w:r w:rsidRPr="00826331">
        <w:rPr>
          <w:rFonts w:ascii="Times New Roman" w:hAnsi="Times New Roman"/>
          <w:sz w:val="24"/>
          <w:szCs w:val="24"/>
        </w:rPr>
        <w:t>Изпълнението на мерките от двете програми води пряко до предотвратяване и намаляване на образуването на битови отпадъци от пепел и сгурия, които се депонират.</w:t>
      </w:r>
      <w:proofErr w:type="gramEnd"/>
      <w:r w:rsidRPr="00826331">
        <w:rPr>
          <w:rFonts w:ascii="Times New Roman" w:hAnsi="Times New Roman"/>
          <w:sz w:val="24"/>
          <w:szCs w:val="24"/>
        </w:rPr>
        <w:t xml:space="preserve"> Изпълнението на мерките подпомага и постигането на европейските политики, заложени и в НПУО 2021-2028 г. за предотвратяване образуването на отпадъци, които нямат по</w:t>
      </w:r>
      <w:r w:rsidR="0078218C" w:rsidRPr="00826331">
        <w:rPr>
          <w:rFonts w:ascii="Times New Roman" w:hAnsi="Times New Roman"/>
          <w:sz w:val="24"/>
          <w:szCs w:val="24"/>
        </w:rPr>
        <w:t>тенциал за рециклиране, каквито</w:t>
      </w:r>
      <w:r w:rsidR="000029D2" w:rsidRPr="00826331">
        <w:rPr>
          <w:rFonts w:ascii="Times New Roman" w:hAnsi="Times New Roman"/>
          <w:sz w:val="24"/>
          <w:szCs w:val="24"/>
          <w:lang w:val="bg-BG"/>
        </w:rPr>
        <w:t xml:space="preserve"> </w:t>
      </w:r>
      <w:r w:rsidR="00F004CB" w:rsidRPr="00826331">
        <w:rPr>
          <w:rFonts w:ascii="Times New Roman" w:hAnsi="Times New Roman"/>
          <w:sz w:val="24"/>
          <w:szCs w:val="24"/>
        </w:rPr>
        <w:t>отпадъци</w:t>
      </w:r>
      <w:r w:rsidR="000029D2" w:rsidRPr="00826331">
        <w:rPr>
          <w:rFonts w:ascii="Times New Roman" w:hAnsi="Times New Roman"/>
          <w:sz w:val="24"/>
          <w:szCs w:val="24"/>
          <w:lang w:val="bg-BG"/>
        </w:rPr>
        <w:t xml:space="preserve"> </w:t>
      </w:r>
      <w:proofErr w:type="gramStart"/>
      <w:r w:rsidR="000029D2" w:rsidRPr="00826331">
        <w:rPr>
          <w:rFonts w:ascii="Times New Roman" w:hAnsi="Times New Roman"/>
          <w:sz w:val="24"/>
          <w:szCs w:val="24"/>
          <w:lang w:val="bg-BG"/>
        </w:rPr>
        <w:t>са</w:t>
      </w:r>
      <w:r w:rsidR="00F004CB" w:rsidRPr="00826331">
        <w:rPr>
          <w:rFonts w:ascii="Times New Roman" w:hAnsi="Times New Roman"/>
          <w:sz w:val="24"/>
          <w:szCs w:val="24"/>
        </w:rPr>
        <w:t xml:space="preserve"> </w:t>
      </w:r>
      <w:r w:rsidRPr="00826331">
        <w:rPr>
          <w:rFonts w:ascii="Times New Roman" w:hAnsi="Times New Roman"/>
          <w:sz w:val="24"/>
          <w:szCs w:val="24"/>
        </w:rPr>
        <w:t xml:space="preserve"> сгурията</w:t>
      </w:r>
      <w:proofErr w:type="gramEnd"/>
      <w:r w:rsidRPr="00826331">
        <w:rPr>
          <w:rFonts w:ascii="Times New Roman" w:hAnsi="Times New Roman"/>
          <w:sz w:val="24"/>
          <w:szCs w:val="24"/>
        </w:rPr>
        <w:t xml:space="preserve"> и пепелта от битовото отопление с твърди горива.</w:t>
      </w:r>
      <w:r w:rsidRPr="0078218C">
        <w:rPr>
          <w:rFonts w:ascii="Times New Roman" w:hAnsi="Times New Roman"/>
          <w:b/>
          <w:sz w:val="24"/>
          <w:szCs w:val="24"/>
        </w:rPr>
        <w:fldChar w:fldCharType="begin"/>
      </w:r>
      <w:r w:rsidRPr="00826331">
        <w:rPr>
          <w:rFonts w:ascii="Times New Roman" w:hAnsi="Times New Roman"/>
          <w:b/>
          <w:sz w:val="24"/>
          <w:szCs w:val="24"/>
        </w:rPr>
        <w:instrText xml:space="preserve"> HYPERLINK "https://www.moew.government.bg/static/media/ups/articles/attachments/Treti_nacionalen_plan_za_deistvie_po_izmenenie_na_klimata986648423b859d3217cae8640e285724.pdf" \t "_blank" </w:instrText>
      </w:r>
      <w:r w:rsidRPr="0078218C">
        <w:rPr>
          <w:rFonts w:ascii="Times New Roman" w:hAnsi="Times New Roman"/>
          <w:b/>
          <w:sz w:val="24"/>
          <w:szCs w:val="24"/>
        </w:rPr>
        <w:fldChar w:fldCharType="separate"/>
      </w:r>
    </w:p>
    <w:p w:rsidR="007C530F" w:rsidRPr="0078218C" w:rsidRDefault="007C530F" w:rsidP="007C530F">
      <w:pPr>
        <w:spacing w:after="120" w:line="240" w:lineRule="auto"/>
        <w:jc w:val="both"/>
        <w:rPr>
          <w:rFonts w:cs="Calibri"/>
          <w:b/>
          <w:sz w:val="24"/>
          <w:szCs w:val="24"/>
        </w:rPr>
      </w:pPr>
      <w:r w:rsidRPr="0078218C">
        <w:rPr>
          <w:rFonts w:cs="Calibri"/>
          <w:b/>
          <w:sz w:val="24"/>
          <w:szCs w:val="24"/>
        </w:rPr>
        <w:t>Трети национален план за действие по изменение на климата за периода 2013 -2020 г., одобрен с Решение № 439 от 1 юни 2012 г. на Министерски съвет</w:t>
      </w:r>
    </w:p>
    <w:p w:rsidR="00FB3842" w:rsidRPr="00826331" w:rsidRDefault="007C530F" w:rsidP="00493254">
      <w:pPr>
        <w:spacing w:after="120" w:line="240" w:lineRule="auto"/>
        <w:jc w:val="both"/>
        <w:rPr>
          <w:rFonts w:ascii="Times New Roman" w:hAnsi="Times New Roman"/>
          <w:sz w:val="24"/>
          <w:szCs w:val="24"/>
          <w:lang w:val="bg-BG"/>
        </w:rPr>
      </w:pPr>
      <w:r w:rsidRPr="0078218C">
        <w:rPr>
          <w:rFonts w:cs="Calibri"/>
          <w:b/>
          <w:sz w:val="24"/>
          <w:szCs w:val="24"/>
        </w:rPr>
        <w:fldChar w:fldCharType="end"/>
      </w:r>
      <w:proofErr w:type="gramStart"/>
      <w:r w:rsidR="00A820A2" w:rsidRPr="00826331">
        <w:rPr>
          <w:rFonts w:ascii="Times New Roman" w:hAnsi="Times New Roman"/>
          <w:sz w:val="24"/>
          <w:szCs w:val="24"/>
        </w:rPr>
        <w:t>С</w:t>
      </w:r>
      <w:r w:rsidR="00A820A2" w:rsidRPr="00826331">
        <w:rPr>
          <w:rFonts w:ascii="Times New Roman" w:hAnsi="Times New Roman"/>
          <w:sz w:val="24"/>
          <w:szCs w:val="24"/>
          <w:lang w:val="bg-BG"/>
        </w:rPr>
        <w:t xml:space="preserve"> </w:t>
      </w:r>
      <w:r w:rsidRPr="00826331">
        <w:rPr>
          <w:rFonts w:ascii="Times New Roman" w:hAnsi="Times New Roman"/>
          <w:sz w:val="24"/>
          <w:szCs w:val="24"/>
        </w:rPr>
        <w:t>Третия план за действие по изменение на климата се залагат основите на преход към нисковъглеродно и ресурсно-ефективно развитие на страната ни.</w:t>
      </w:r>
      <w:proofErr w:type="gramEnd"/>
      <w:r w:rsidRPr="00826331">
        <w:rPr>
          <w:rFonts w:ascii="Times New Roman" w:hAnsi="Times New Roman"/>
          <w:sz w:val="24"/>
          <w:szCs w:val="24"/>
        </w:rPr>
        <w:t xml:space="preserve"> Въпреки, че в абсолютни стойности емисиите на парникови газове от сектор отпадъци са намалели с почти 28% спрямо базовата 1988 година, Сектор „Отпадъци” генерира емисии на парникови газове в страната с дял около 6-8% през последните години. </w:t>
      </w:r>
      <w:proofErr w:type="gramStart"/>
      <w:r w:rsidRPr="00826331">
        <w:rPr>
          <w:rFonts w:ascii="Times New Roman" w:hAnsi="Times New Roman"/>
          <w:sz w:val="24"/>
          <w:szCs w:val="24"/>
        </w:rPr>
        <w:t>Емисиите на парникови газове от депонираните битови отпадъци представляват около 77% от общото количество емитирани парнико</w:t>
      </w:r>
      <w:r w:rsidR="0078218C" w:rsidRPr="00826331">
        <w:rPr>
          <w:rFonts w:ascii="Times New Roman" w:hAnsi="Times New Roman"/>
          <w:sz w:val="24"/>
          <w:szCs w:val="24"/>
        </w:rPr>
        <w:t>ви газове от Сектор „Отпадъци”</w:t>
      </w:r>
      <w:r w:rsidR="0078218C" w:rsidRPr="00826331">
        <w:rPr>
          <w:rFonts w:ascii="Times New Roman" w:hAnsi="Times New Roman"/>
          <w:sz w:val="24"/>
          <w:szCs w:val="24"/>
          <w:lang w:val="bg-BG"/>
        </w:rPr>
        <w:t>.</w:t>
      </w:r>
      <w:proofErr w:type="gramEnd"/>
      <w:r w:rsidR="0078218C" w:rsidRPr="00826331">
        <w:rPr>
          <w:rFonts w:ascii="Times New Roman" w:hAnsi="Times New Roman"/>
          <w:sz w:val="24"/>
          <w:szCs w:val="24"/>
          <w:lang w:val="bg-BG"/>
        </w:rPr>
        <w:t xml:space="preserve"> </w:t>
      </w:r>
      <w:r w:rsidRPr="00826331">
        <w:rPr>
          <w:rFonts w:ascii="Times New Roman" w:hAnsi="Times New Roman"/>
          <w:sz w:val="24"/>
          <w:szCs w:val="24"/>
        </w:rPr>
        <w:t>Ето защо основните мерки за сектор „Отпадъци“ в Третия национален план по изменение на климата са насочени към ограничаване на депонирането на битови отпадъци, преустановяване на експлоатацията на депа, неотговарящи на изискванията и закриване на депат</w:t>
      </w:r>
      <w:r w:rsidR="0078218C" w:rsidRPr="00826331">
        <w:rPr>
          <w:rFonts w:ascii="Times New Roman" w:hAnsi="Times New Roman"/>
          <w:sz w:val="24"/>
          <w:szCs w:val="24"/>
        </w:rPr>
        <w:t>а с преустановена експлоатация</w:t>
      </w:r>
      <w:r w:rsidR="0078218C" w:rsidRPr="00826331">
        <w:rPr>
          <w:rFonts w:ascii="Times New Roman" w:hAnsi="Times New Roman"/>
          <w:sz w:val="24"/>
          <w:szCs w:val="24"/>
          <w:lang w:val="bg-BG"/>
        </w:rPr>
        <w:t xml:space="preserve">. </w:t>
      </w:r>
      <w:proofErr w:type="gramStart"/>
      <w:r w:rsidRPr="00826331">
        <w:rPr>
          <w:rFonts w:ascii="Times New Roman" w:hAnsi="Times New Roman"/>
          <w:sz w:val="24"/>
          <w:szCs w:val="24"/>
        </w:rPr>
        <w:t>ПУО 2021-2028 г. до</w:t>
      </w:r>
      <w:r w:rsidR="00A10EFA" w:rsidRPr="00826331">
        <w:rPr>
          <w:rFonts w:ascii="Times New Roman" w:hAnsi="Times New Roman"/>
          <w:sz w:val="24"/>
          <w:szCs w:val="24"/>
        </w:rPr>
        <w:t xml:space="preserve">принася за постигане целите на </w:t>
      </w:r>
      <w:r w:rsidR="00A10EFA" w:rsidRPr="00826331">
        <w:rPr>
          <w:rFonts w:ascii="Times New Roman" w:hAnsi="Times New Roman"/>
          <w:sz w:val="24"/>
          <w:szCs w:val="24"/>
          <w:lang w:val="bg-BG"/>
        </w:rPr>
        <w:t>Н</w:t>
      </w:r>
      <w:r w:rsidRPr="00826331">
        <w:rPr>
          <w:rFonts w:ascii="Times New Roman" w:hAnsi="Times New Roman"/>
          <w:sz w:val="24"/>
          <w:szCs w:val="24"/>
        </w:rPr>
        <w:t>ационалния план по изменение на климата, тъй като намаляването на депонирането на отпадъците чрез тяхното предотвратяване, повторна употреба и рециклиране са част от мерк</w:t>
      </w:r>
      <w:r w:rsidR="0078218C" w:rsidRPr="00826331">
        <w:rPr>
          <w:rFonts w:ascii="Times New Roman" w:hAnsi="Times New Roman"/>
          <w:sz w:val="24"/>
          <w:szCs w:val="24"/>
        </w:rPr>
        <w:t>ите за нисковъглеродно развитие</w:t>
      </w:r>
      <w:r w:rsidR="0078218C" w:rsidRPr="00826331">
        <w:rPr>
          <w:rFonts w:ascii="Times New Roman" w:hAnsi="Times New Roman"/>
          <w:sz w:val="24"/>
          <w:szCs w:val="24"/>
          <w:lang w:val="bg-BG"/>
        </w:rPr>
        <w:t>.</w:t>
      </w:r>
      <w:proofErr w:type="gramEnd"/>
      <w:r w:rsidR="00FB3842" w:rsidRPr="006E4EF9">
        <w:rPr>
          <w:rFonts w:ascii="Times New Roman" w:hAnsi="Times New Roman"/>
          <w:b/>
          <w:color w:val="FF0000"/>
          <w:sz w:val="24"/>
          <w:szCs w:val="24"/>
        </w:rPr>
        <w:fldChar w:fldCharType="begin"/>
      </w:r>
      <w:r w:rsidR="00FB3842" w:rsidRPr="00826331">
        <w:rPr>
          <w:rFonts w:ascii="Times New Roman" w:hAnsi="Times New Roman"/>
          <w:b/>
          <w:color w:val="FF0000"/>
          <w:sz w:val="24"/>
          <w:szCs w:val="24"/>
        </w:rPr>
        <w:instrText xml:space="preserve"> HYPERLINK "https://www.moew.government.bg/static/media/ups/articles/attachments/Treti_nacionalen_plan_za_deistvie_po_izmenenie_na_klimata986648423b859d3217cae8640e285724.pdf" \t "_blank" </w:instrText>
      </w:r>
      <w:r w:rsidR="00FB3842" w:rsidRPr="006E4EF9">
        <w:rPr>
          <w:rFonts w:ascii="Times New Roman" w:hAnsi="Times New Roman"/>
          <w:b/>
          <w:color w:val="FF0000"/>
          <w:sz w:val="24"/>
          <w:szCs w:val="24"/>
        </w:rPr>
        <w:fldChar w:fldCharType="separate"/>
      </w:r>
    </w:p>
    <w:p w:rsidR="00FB3842" w:rsidRPr="006E4EF9" w:rsidRDefault="00FB3842" w:rsidP="00493254">
      <w:pPr>
        <w:spacing w:after="120" w:line="240" w:lineRule="auto"/>
        <w:jc w:val="both"/>
        <w:rPr>
          <w:rFonts w:ascii="Times New Roman" w:hAnsi="Times New Roman"/>
          <w:b/>
          <w:sz w:val="24"/>
          <w:szCs w:val="24"/>
          <w:lang w:val="bg-BG"/>
        </w:rPr>
      </w:pPr>
      <w:r w:rsidRPr="006E4EF9">
        <w:rPr>
          <w:rFonts w:ascii="Times New Roman" w:hAnsi="Times New Roman"/>
          <w:b/>
          <w:sz w:val="24"/>
          <w:szCs w:val="24"/>
          <w:lang w:val="bg-BG"/>
        </w:rPr>
        <w:t>Н</w:t>
      </w:r>
      <w:r w:rsidRPr="006E4EF9">
        <w:rPr>
          <w:rFonts w:ascii="Times New Roman" w:hAnsi="Times New Roman"/>
          <w:b/>
          <w:sz w:val="24"/>
          <w:szCs w:val="24"/>
        </w:rPr>
        <w:t xml:space="preserve">ационален план за </w:t>
      </w:r>
      <w:r w:rsidRPr="006E4EF9">
        <w:rPr>
          <w:rFonts w:ascii="Times New Roman" w:hAnsi="Times New Roman"/>
          <w:b/>
          <w:sz w:val="24"/>
          <w:szCs w:val="24"/>
          <w:lang w:val="bg-BG"/>
        </w:rPr>
        <w:t>управление на отпадъците</w:t>
      </w:r>
      <w:r w:rsidRPr="006E4EF9">
        <w:rPr>
          <w:rFonts w:ascii="Times New Roman" w:hAnsi="Times New Roman"/>
          <w:b/>
          <w:sz w:val="24"/>
          <w:szCs w:val="24"/>
        </w:rPr>
        <w:t xml:space="preserve"> за периода 20</w:t>
      </w:r>
      <w:r w:rsidRPr="006E4EF9">
        <w:rPr>
          <w:rFonts w:ascii="Times New Roman" w:hAnsi="Times New Roman"/>
          <w:b/>
          <w:sz w:val="24"/>
          <w:szCs w:val="24"/>
          <w:lang w:val="bg-BG"/>
        </w:rPr>
        <w:t>21</w:t>
      </w:r>
      <w:r w:rsidRPr="006E4EF9">
        <w:rPr>
          <w:rFonts w:ascii="Times New Roman" w:hAnsi="Times New Roman"/>
          <w:b/>
          <w:sz w:val="24"/>
          <w:szCs w:val="24"/>
        </w:rPr>
        <w:t xml:space="preserve"> -202</w:t>
      </w:r>
      <w:r w:rsidRPr="006E4EF9">
        <w:rPr>
          <w:rFonts w:ascii="Times New Roman" w:hAnsi="Times New Roman"/>
          <w:b/>
          <w:sz w:val="24"/>
          <w:szCs w:val="24"/>
          <w:lang w:val="bg-BG"/>
        </w:rPr>
        <w:t>8</w:t>
      </w:r>
      <w:r w:rsidR="00033248" w:rsidRPr="006E4EF9">
        <w:rPr>
          <w:rFonts w:ascii="Times New Roman" w:hAnsi="Times New Roman"/>
          <w:b/>
          <w:sz w:val="24"/>
          <w:szCs w:val="24"/>
        </w:rPr>
        <w:t xml:space="preserve"> г., </w:t>
      </w:r>
      <w:proofErr w:type="gramStart"/>
      <w:r w:rsidR="00033248" w:rsidRPr="006E4EF9">
        <w:rPr>
          <w:rFonts w:ascii="Times New Roman" w:hAnsi="Times New Roman"/>
          <w:b/>
          <w:sz w:val="24"/>
          <w:szCs w:val="24"/>
        </w:rPr>
        <w:t>одобре</w:t>
      </w:r>
      <w:proofErr w:type="gramEnd"/>
      <w:r w:rsidR="00033248" w:rsidRPr="006E4EF9">
        <w:rPr>
          <w:rFonts w:ascii="Times New Roman" w:hAnsi="Times New Roman"/>
          <w:b/>
          <w:sz w:val="24"/>
          <w:szCs w:val="24"/>
        </w:rPr>
        <w:t>н с Р</w:t>
      </w:r>
      <w:r w:rsidR="00033248" w:rsidRPr="006E4EF9">
        <w:rPr>
          <w:rFonts w:ascii="Times New Roman" w:hAnsi="Times New Roman"/>
          <w:b/>
          <w:sz w:val="24"/>
          <w:szCs w:val="24"/>
          <w:lang w:val="bg-BG"/>
        </w:rPr>
        <w:t>МС № 459/17.06.21</w:t>
      </w:r>
      <w:r w:rsidR="00033248" w:rsidRPr="006E4EF9">
        <w:rPr>
          <w:rFonts w:ascii="Times New Roman" w:hAnsi="Times New Roman"/>
          <w:b/>
          <w:sz w:val="24"/>
          <w:szCs w:val="24"/>
        </w:rPr>
        <w:t xml:space="preserve"> </w:t>
      </w:r>
      <w:r w:rsidR="00033248" w:rsidRPr="006E4EF9">
        <w:rPr>
          <w:rFonts w:ascii="Times New Roman" w:hAnsi="Times New Roman"/>
          <w:b/>
          <w:sz w:val="24"/>
          <w:szCs w:val="24"/>
          <w:lang w:val="bg-BG"/>
        </w:rPr>
        <w:t>г.</w:t>
      </w:r>
    </w:p>
    <w:p w:rsidR="007C530F" w:rsidRPr="006E4EF9" w:rsidRDefault="00FB3842" w:rsidP="00493254">
      <w:pPr>
        <w:spacing w:after="120"/>
        <w:jc w:val="both"/>
        <w:rPr>
          <w:rFonts w:ascii="Times New Roman" w:hAnsi="Times New Roman"/>
          <w:color w:val="FF0000"/>
          <w:sz w:val="24"/>
          <w:szCs w:val="24"/>
          <w:lang w:val="bg-BG"/>
        </w:rPr>
      </w:pPr>
      <w:r w:rsidRPr="006E4EF9">
        <w:rPr>
          <w:rFonts w:ascii="Times New Roman" w:hAnsi="Times New Roman"/>
          <w:b/>
          <w:color w:val="FF0000"/>
          <w:sz w:val="24"/>
          <w:szCs w:val="24"/>
        </w:rPr>
        <w:fldChar w:fldCharType="end"/>
      </w:r>
      <w:proofErr w:type="gramStart"/>
      <w:r w:rsidR="00946EBB" w:rsidRPr="006E4EF9">
        <w:rPr>
          <w:rFonts w:ascii="Times New Roman" w:hAnsi="Times New Roman"/>
          <w:sz w:val="24"/>
          <w:szCs w:val="24"/>
        </w:rPr>
        <w:t>Националният план за управление на отпадъците (НПУО) има ключова роля за ефективното и ефикасно управление на отпадъците в Р България. С плана се цели намаляване на вредното въздействие на отпадъците върху околната среда и здравето на населението, както и постигане на максимално ефективно използване на ресурсите</w:t>
      </w:r>
      <w:r w:rsidR="00C33838" w:rsidRPr="006E4EF9">
        <w:rPr>
          <w:rFonts w:ascii="Times New Roman" w:hAnsi="Times New Roman"/>
          <w:sz w:val="24"/>
          <w:szCs w:val="24"/>
          <w:lang w:val="bg-BG"/>
        </w:rPr>
        <w:t>.</w:t>
      </w:r>
      <w:proofErr w:type="gramEnd"/>
      <w:r w:rsidR="00946EBB" w:rsidRPr="006E4EF9">
        <w:rPr>
          <w:rFonts w:ascii="Times New Roman" w:hAnsi="Times New Roman"/>
          <w:sz w:val="24"/>
          <w:szCs w:val="24"/>
        </w:rPr>
        <w:t xml:space="preserve">  </w:t>
      </w:r>
    </w:p>
    <w:p w:rsidR="0088289D" w:rsidRPr="0088289D" w:rsidRDefault="0088289D" w:rsidP="00015B26">
      <w:pPr>
        <w:keepNext/>
        <w:keepLines/>
        <w:spacing w:after="61"/>
        <w:ind w:left="10" w:right="503" w:hanging="10"/>
        <w:jc w:val="both"/>
        <w:outlineLvl w:val="0"/>
        <w:rPr>
          <w:rFonts w:ascii="Times New Roman" w:eastAsia="Times New Roman" w:hAnsi="Times New Roman"/>
          <w:b/>
          <w:color w:val="000000"/>
          <w:sz w:val="24"/>
          <w:lang w:val="bg-BG" w:eastAsia="bg-BG"/>
        </w:rPr>
      </w:pPr>
      <w:r w:rsidRPr="0088289D">
        <w:rPr>
          <w:rFonts w:ascii="Times New Roman" w:eastAsia="Times New Roman" w:hAnsi="Times New Roman"/>
          <w:b/>
          <w:color w:val="000000"/>
          <w:sz w:val="24"/>
          <w:lang w:val="bg-BG" w:eastAsia="bg-BG"/>
        </w:rPr>
        <w:t xml:space="preserve">Интегрирана териториална стратегия за развитие (ИТСР) на Северозападен регион за периода 2021-2027  </w:t>
      </w:r>
    </w:p>
    <w:p w:rsidR="0088289D" w:rsidRPr="001D74EF" w:rsidRDefault="0088289D" w:rsidP="001D74EF">
      <w:pPr>
        <w:spacing w:after="62"/>
        <w:ind w:left="8" w:right="-2"/>
        <w:jc w:val="both"/>
        <w:rPr>
          <w:rFonts w:ascii="Times New Roman" w:eastAsia="Times New Roman" w:hAnsi="Times New Roman"/>
          <w:b/>
          <w:color w:val="000000"/>
          <w:sz w:val="24"/>
          <w:lang w:val="bg-BG" w:eastAsia="bg-BG"/>
        </w:rPr>
      </w:pPr>
      <w:r w:rsidRPr="0088289D">
        <w:rPr>
          <w:rFonts w:ascii="Times New Roman" w:eastAsia="Times New Roman" w:hAnsi="Times New Roman"/>
          <w:color w:val="000000"/>
          <w:sz w:val="24"/>
          <w:lang w:val="bg-BG" w:eastAsia="bg-BG"/>
        </w:rPr>
        <w:t>Интегрираната териториална стратегия за развитие на Северозападния регион от ниво 2 е стратегически планов документ, определящ общата политическа, пространствена, икономическа и тематична рамка за развитието на региона в годините на новия програмен период 2021-2027. Тя е разработена в съответствие с Националната концепция за регионално и пространствено</w:t>
      </w:r>
      <w:r>
        <w:rPr>
          <w:rFonts w:ascii="Times New Roman" w:eastAsia="Times New Roman" w:hAnsi="Times New Roman"/>
          <w:color w:val="000000"/>
          <w:sz w:val="24"/>
          <w:lang w:val="bg-BG" w:eastAsia="bg-BG"/>
        </w:rPr>
        <w:t xml:space="preserve"> развитие за периода 2013-2025 г. </w:t>
      </w:r>
      <w:r w:rsidRPr="0088289D">
        <w:rPr>
          <w:rFonts w:ascii="Times New Roman" w:eastAsia="Times New Roman" w:hAnsi="Times New Roman"/>
          <w:color w:val="000000"/>
          <w:sz w:val="24"/>
          <w:lang w:val="bg-BG" w:eastAsia="bg-BG"/>
        </w:rPr>
        <w:t xml:space="preserve">и отчита предвижданията на секторните стратегии на регионално ниво в областта на икономическото развитие, здравеопазването, образованието, науката, социалните услуги, транспорта, водния сектор, енергетиката, широколентовите комуникации, туризма </w:t>
      </w:r>
      <w:r w:rsidR="001D74EF">
        <w:rPr>
          <w:rFonts w:ascii="Times New Roman" w:eastAsia="Times New Roman" w:hAnsi="Times New Roman"/>
          <w:b/>
          <w:color w:val="000000"/>
          <w:sz w:val="24"/>
          <w:lang w:val="bg-BG" w:eastAsia="bg-BG"/>
        </w:rPr>
        <w:t xml:space="preserve">и околната среда. </w:t>
      </w:r>
    </w:p>
    <w:p w:rsidR="002A252E" w:rsidRPr="00826331" w:rsidRDefault="001D74EF" w:rsidP="00826331">
      <w:pPr>
        <w:spacing w:after="120"/>
        <w:jc w:val="both"/>
        <w:rPr>
          <w:rFonts w:ascii="Times New Roman" w:hAnsi="Times New Roman"/>
          <w:sz w:val="24"/>
          <w:szCs w:val="24"/>
          <w:lang w:val="bg-BG"/>
        </w:rPr>
      </w:pPr>
      <w:r>
        <w:rPr>
          <w:rFonts w:ascii="Times New Roman" w:hAnsi="Times New Roman"/>
          <w:sz w:val="24"/>
          <w:szCs w:val="24"/>
          <w:lang w:val="bg-BG"/>
        </w:rPr>
        <w:t>Програмата за управление на отпадъците</w:t>
      </w:r>
      <w:r w:rsidR="00493254" w:rsidRPr="00AB0D0E">
        <w:rPr>
          <w:rFonts w:ascii="Times New Roman" w:hAnsi="Times New Roman"/>
          <w:sz w:val="24"/>
          <w:szCs w:val="24"/>
          <w:lang w:val="bg-BG"/>
        </w:rPr>
        <w:t xml:space="preserve"> е в съответствие с </w:t>
      </w:r>
      <w:r w:rsidR="00493254" w:rsidRPr="00AB0D0E">
        <w:rPr>
          <w:rFonts w:ascii="Times New Roman" w:hAnsi="Times New Roman"/>
          <w:b/>
          <w:sz w:val="24"/>
          <w:szCs w:val="24"/>
          <w:lang w:val="bg-BG"/>
        </w:rPr>
        <w:t>Плана за интегрирано развитие на общината за периода 2021-2027 г.</w:t>
      </w:r>
      <w:r w:rsidR="00493254" w:rsidRPr="00AB0D0E">
        <w:rPr>
          <w:rFonts w:ascii="Times New Roman" w:hAnsi="Times New Roman"/>
          <w:sz w:val="24"/>
          <w:szCs w:val="24"/>
          <w:lang w:val="bg-BG"/>
        </w:rPr>
        <w:t xml:space="preserve">, приет с Решение </w:t>
      </w:r>
      <w:r w:rsidR="001816F7" w:rsidRPr="00AB0D0E">
        <w:rPr>
          <w:rFonts w:ascii="Times New Roman" w:hAnsi="Times New Roman"/>
          <w:sz w:val="24"/>
          <w:szCs w:val="24"/>
          <w:lang w:val="bg-BG"/>
        </w:rPr>
        <w:t>на Общински съвет Димово № 152 взето с Протокол № 20/30.06.2021 г.</w:t>
      </w:r>
    </w:p>
    <w:p w:rsidR="002A252E" w:rsidRPr="00826331" w:rsidRDefault="002A252E" w:rsidP="0015335B">
      <w:pPr>
        <w:numPr>
          <w:ilvl w:val="0"/>
          <w:numId w:val="26"/>
        </w:numPr>
        <w:spacing w:after="120"/>
        <w:ind w:left="0" w:firstLine="0"/>
        <w:jc w:val="center"/>
        <w:rPr>
          <w:rFonts w:ascii="Times New Roman" w:hAnsi="Times New Roman"/>
          <w:b/>
          <w:i/>
          <w:sz w:val="24"/>
          <w:szCs w:val="24"/>
          <w:lang w:val="bg-BG"/>
        </w:rPr>
      </w:pPr>
      <w:r w:rsidRPr="00826331">
        <w:rPr>
          <w:rFonts w:ascii="Times New Roman" w:hAnsi="Times New Roman"/>
          <w:b/>
          <w:i/>
          <w:sz w:val="24"/>
          <w:szCs w:val="24"/>
          <w:lang w:val="bg-BG"/>
        </w:rPr>
        <w:lastRenderedPageBreak/>
        <w:t>СИСТЕМА ЗА НАБЛЮДЕНИЕ, КОНТРОЛ И ОТЧИТАНЕ НА ИЗПЪЛНЕНИЕТО НА ОБЩИНСКАТА ПРОГРАМА ЗА УПРАВЛЕНИЕ НА ОТПАДЪЦИТЕ</w:t>
      </w:r>
    </w:p>
    <w:p w:rsidR="002A252E" w:rsidRPr="00826331" w:rsidRDefault="002A252E" w:rsidP="00826331">
      <w:pPr>
        <w:spacing w:after="120"/>
        <w:ind w:firstLine="708"/>
        <w:jc w:val="both"/>
        <w:rPr>
          <w:rFonts w:ascii="Times New Roman" w:hAnsi="Times New Roman"/>
          <w:sz w:val="24"/>
          <w:szCs w:val="24"/>
          <w:lang w:val="bg-BG"/>
        </w:rPr>
      </w:pPr>
      <w:r w:rsidRPr="00826331">
        <w:rPr>
          <w:rFonts w:ascii="Times New Roman" w:hAnsi="Times New Roman"/>
          <w:sz w:val="24"/>
          <w:szCs w:val="24"/>
          <w:lang w:val="bg-BG"/>
        </w:rPr>
        <w:t>Прилагане на система за наблюдение, отчет и оценка на Националния план за</w:t>
      </w:r>
      <w:r w:rsidR="00060DA8" w:rsidRPr="00826331">
        <w:rPr>
          <w:rFonts w:ascii="Times New Roman" w:hAnsi="Times New Roman"/>
          <w:sz w:val="24"/>
          <w:szCs w:val="24"/>
          <w:lang w:val="bg-BG"/>
        </w:rPr>
        <w:t xml:space="preserve"> </w:t>
      </w:r>
      <w:r w:rsidRPr="00826331">
        <w:rPr>
          <w:rFonts w:ascii="Times New Roman" w:hAnsi="Times New Roman"/>
          <w:sz w:val="24"/>
          <w:szCs w:val="24"/>
          <w:lang w:val="bg-BG"/>
        </w:rPr>
        <w:t>управление на отпадъците е предвидено като изискване в ЗУО. Съгласно чл.49, ал.4, т. 20 от Закона, НПУО следва да съдържа система за отчет и контрол на изпълнението, а съгласно т.21 - система за оценка на резултатите и за актуализация на плана. Тъй като ЗУО изисква общинските програми за управление на отпадъците да се разработват в съответствие със</w:t>
      </w:r>
      <w:r w:rsidR="006F1DD8" w:rsidRPr="00826331">
        <w:rPr>
          <w:rFonts w:ascii="Times New Roman" w:hAnsi="Times New Roman"/>
          <w:sz w:val="24"/>
          <w:szCs w:val="24"/>
          <w:lang w:val="bg-BG"/>
        </w:rPr>
        <w:t xml:space="preserve"> </w:t>
      </w:r>
      <w:r w:rsidRPr="00826331">
        <w:rPr>
          <w:rFonts w:ascii="Times New Roman" w:hAnsi="Times New Roman"/>
          <w:sz w:val="24"/>
          <w:szCs w:val="24"/>
          <w:lang w:val="bg-BG"/>
        </w:rPr>
        <w:t>структурата на НПУО, такава система трябва да бъде разработвана и включена, и в</w:t>
      </w:r>
      <w:r w:rsidR="00060DA8" w:rsidRPr="00826331">
        <w:rPr>
          <w:rFonts w:ascii="Times New Roman" w:hAnsi="Times New Roman"/>
          <w:sz w:val="24"/>
          <w:szCs w:val="24"/>
          <w:lang w:val="bg-BG"/>
        </w:rPr>
        <w:t xml:space="preserve"> </w:t>
      </w:r>
      <w:r w:rsidRPr="00826331">
        <w:rPr>
          <w:rFonts w:ascii="Times New Roman" w:hAnsi="Times New Roman"/>
          <w:sz w:val="24"/>
          <w:szCs w:val="24"/>
          <w:lang w:val="bg-BG"/>
        </w:rPr>
        <w:t>общинската програма за управление на отпадъците. В допълнение, член 52 от ЗУО поставя рамкови изисквания към разработването на програми за управление на отпадъците от общините. Поставени са следните най-общи изисквания по отношение на наблюдението, отчета и контрола:</w:t>
      </w:r>
      <w:r w:rsidR="000C25A4" w:rsidRPr="00826331">
        <w:rPr>
          <w:rFonts w:ascii="Times New Roman" w:hAnsi="Times New Roman"/>
          <w:sz w:val="24"/>
          <w:szCs w:val="24"/>
          <w:lang w:val="bg-BG"/>
        </w:rPr>
        <w:t xml:space="preserve"> </w:t>
      </w:r>
      <w:r w:rsidRPr="00826331">
        <w:rPr>
          <w:rFonts w:ascii="Times New Roman" w:hAnsi="Times New Roman"/>
          <w:sz w:val="24"/>
          <w:szCs w:val="24"/>
          <w:lang w:val="bg-BG"/>
        </w:rPr>
        <w:t>програмата се актуализи</w:t>
      </w:r>
      <w:r w:rsidR="00EF4C17" w:rsidRPr="00826331">
        <w:rPr>
          <w:rFonts w:ascii="Times New Roman" w:hAnsi="Times New Roman"/>
          <w:sz w:val="24"/>
          <w:szCs w:val="24"/>
          <w:lang w:val="bg-BG"/>
        </w:rPr>
        <w:t xml:space="preserve">ра при промяна във фактическите </w:t>
      </w:r>
      <w:r w:rsidRPr="00826331">
        <w:rPr>
          <w:rFonts w:ascii="Times New Roman" w:hAnsi="Times New Roman"/>
          <w:sz w:val="24"/>
          <w:szCs w:val="24"/>
          <w:lang w:val="bg-BG"/>
        </w:rPr>
        <w:t>и/или нормативните условия; кметът на общината информира ежегодно Общинския съвет за</w:t>
      </w:r>
      <w:r w:rsidR="00060DA8" w:rsidRPr="00826331">
        <w:rPr>
          <w:rFonts w:ascii="Times New Roman" w:hAnsi="Times New Roman"/>
          <w:sz w:val="24"/>
          <w:szCs w:val="24"/>
          <w:lang w:val="bg-BG"/>
        </w:rPr>
        <w:t xml:space="preserve"> </w:t>
      </w:r>
      <w:r w:rsidRPr="00826331">
        <w:rPr>
          <w:rFonts w:ascii="Times New Roman" w:hAnsi="Times New Roman"/>
          <w:sz w:val="24"/>
          <w:szCs w:val="24"/>
          <w:lang w:val="bg-BG"/>
        </w:rPr>
        <w:t>изпълнението на програмата през предходната календарна година.</w:t>
      </w:r>
    </w:p>
    <w:p w:rsidR="007138ED" w:rsidRPr="00826331" w:rsidRDefault="007138ED" w:rsidP="002A252E">
      <w:pPr>
        <w:spacing w:after="120"/>
        <w:jc w:val="both"/>
        <w:rPr>
          <w:rFonts w:ascii="Times New Roman" w:hAnsi="Times New Roman"/>
          <w:sz w:val="24"/>
          <w:szCs w:val="24"/>
          <w:lang w:val="bg-BG"/>
        </w:rPr>
      </w:pPr>
      <w:r w:rsidRPr="00826331">
        <w:rPr>
          <w:rFonts w:ascii="Times New Roman" w:hAnsi="Times New Roman"/>
          <w:sz w:val="24"/>
          <w:szCs w:val="24"/>
          <w:lang w:val="bg-BG"/>
        </w:rPr>
        <w:t xml:space="preserve">Общинският съвет, съгласно чл.21, ал.1, т. 24 </w:t>
      </w:r>
      <w:r w:rsidR="00F569D9" w:rsidRPr="00826331">
        <w:rPr>
          <w:rFonts w:ascii="Times New Roman" w:hAnsi="Times New Roman"/>
          <w:sz w:val="24"/>
          <w:szCs w:val="24"/>
          <w:lang w:val="bg-BG"/>
        </w:rPr>
        <w:t xml:space="preserve"> от ЗМСМА </w:t>
      </w:r>
      <w:r w:rsidRPr="00826331">
        <w:rPr>
          <w:rFonts w:ascii="Times New Roman" w:hAnsi="Times New Roman"/>
          <w:color w:val="000000"/>
          <w:sz w:val="24"/>
          <w:szCs w:val="24"/>
          <w:lang w:val="en"/>
        </w:rPr>
        <w:t>упражнява текущ и последващ контрол върху изпълнението на приетите от него актове</w:t>
      </w:r>
      <w:r w:rsidRPr="00826331">
        <w:rPr>
          <w:rFonts w:ascii="Times New Roman" w:hAnsi="Times New Roman"/>
          <w:color w:val="000000"/>
          <w:sz w:val="24"/>
          <w:szCs w:val="24"/>
          <w:lang w:val="bg-BG"/>
        </w:rPr>
        <w:t>.</w:t>
      </w:r>
    </w:p>
    <w:p w:rsidR="002A252E" w:rsidRPr="00826331" w:rsidRDefault="002A252E" w:rsidP="002A252E">
      <w:pPr>
        <w:spacing w:after="120"/>
        <w:jc w:val="both"/>
        <w:rPr>
          <w:rFonts w:ascii="Times New Roman" w:hAnsi="Times New Roman"/>
          <w:sz w:val="24"/>
          <w:szCs w:val="24"/>
          <w:lang w:val="bg-BG"/>
        </w:rPr>
      </w:pPr>
      <w:r w:rsidRPr="00826331">
        <w:rPr>
          <w:rFonts w:ascii="Times New Roman" w:hAnsi="Times New Roman"/>
          <w:sz w:val="24"/>
          <w:szCs w:val="24"/>
          <w:lang w:val="bg-BG"/>
        </w:rPr>
        <w:t>Целта на отчета за изпълнение на програмата през предходната календарна година е да се проследи напредъкът при изпълнението и да се идентифицират необходимите промени или адаптиране на програмата за текущата година.</w:t>
      </w:r>
    </w:p>
    <w:p w:rsidR="002A252E" w:rsidRPr="00826331" w:rsidRDefault="002A252E" w:rsidP="002A252E">
      <w:pPr>
        <w:spacing w:after="120"/>
        <w:jc w:val="both"/>
        <w:rPr>
          <w:rFonts w:ascii="Times New Roman" w:hAnsi="Times New Roman"/>
          <w:sz w:val="24"/>
          <w:szCs w:val="24"/>
        </w:rPr>
      </w:pPr>
      <w:r w:rsidRPr="00826331">
        <w:rPr>
          <w:rFonts w:ascii="Times New Roman" w:hAnsi="Times New Roman"/>
          <w:sz w:val="24"/>
          <w:szCs w:val="24"/>
          <w:lang w:val="bg-BG"/>
        </w:rPr>
        <w:t>Наблюдението на общинската програма за управление на отпадъците може да се определи като процес на системно събиране и анализ на информация относно хода на изпълнение на включените в програмата мерки. В програма за управление на отпадъците за всяка мярка или група от мерки в отделните подпрограми ще са посочени очаквани резултати от изпълнението, както и индикатори за текущо изпълнение и целеви индикатори. Именно за</w:t>
      </w:r>
      <w:r w:rsidR="00D77ED3" w:rsidRPr="00826331">
        <w:rPr>
          <w:rFonts w:ascii="Times New Roman" w:hAnsi="Times New Roman"/>
          <w:sz w:val="24"/>
          <w:szCs w:val="24"/>
          <w:lang w:val="bg-BG"/>
        </w:rPr>
        <w:t xml:space="preserve"> </w:t>
      </w:r>
      <w:r w:rsidRPr="00826331">
        <w:rPr>
          <w:rFonts w:ascii="Times New Roman" w:hAnsi="Times New Roman"/>
          <w:sz w:val="24"/>
          <w:szCs w:val="24"/>
          <w:lang w:val="bg-BG"/>
        </w:rPr>
        <w:t xml:space="preserve">посочените резултати и конкретно определени индикатори се събира необходимата информация в рамките на системата за наблюдение, отчет и контрол. В допълнение към изпълнението на текущите и целевите индикатори, за всяка мярка се наблюдава и спазването на предвидения график </w:t>
      </w:r>
      <w:r w:rsidR="00AB06AE" w:rsidRPr="00826331">
        <w:rPr>
          <w:rFonts w:ascii="Times New Roman" w:hAnsi="Times New Roman"/>
          <w:sz w:val="24"/>
          <w:szCs w:val="24"/>
          <w:lang w:val="bg-BG"/>
        </w:rPr>
        <w:t>за изпълнение.</w:t>
      </w:r>
    </w:p>
    <w:p w:rsidR="002A252E" w:rsidRPr="00826331" w:rsidRDefault="002A252E" w:rsidP="002A252E">
      <w:pPr>
        <w:spacing w:after="120"/>
        <w:jc w:val="both"/>
        <w:rPr>
          <w:rFonts w:ascii="Times New Roman" w:hAnsi="Times New Roman"/>
          <w:sz w:val="24"/>
          <w:szCs w:val="24"/>
          <w:lang w:val="bg-BG"/>
        </w:rPr>
      </w:pPr>
      <w:r w:rsidRPr="00826331">
        <w:rPr>
          <w:rFonts w:ascii="Times New Roman" w:hAnsi="Times New Roman"/>
          <w:sz w:val="24"/>
          <w:szCs w:val="24"/>
          <w:lang w:val="bg-BG"/>
        </w:rPr>
        <w:t>Кметът на общината организира наблюдението на изпълнението на общинската програма за управлен</w:t>
      </w:r>
      <w:r w:rsidR="00A820A2" w:rsidRPr="00826331">
        <w:rPr>
          <w:rFonts w:ascii="Times New Roman" w:hAnsi="Times New Roman"/>
          <w:sz w:val="24"/>
          <w:szCs w:val="24"/>
          <w:lang w:val="bg-BG"/>
        </w:rPr>
        <w:t>ие на отпадъците. Той определя</w:t>
      </w:r>
      <w:r w:rsidRPr="00826331">
        <w:rPr>
          <w:rFonts w:ascii="Times New Roman" w:hAnsi="Times New Roman"/>
          <w:sz w:val="24"/>
          <w:szCs w:val="24"/>
          <w:lang w:val="bg-BG"/>
        </w:rPr>
        <w:t xml:space="preserve"> звеното в структурата на общинската администрация, което ще отговаря за събиране и обобщаване на информацията за изпълнение на включените в програмата мерки, както и за изготвяне на годишния отчет за изпълнение на програмата. Такива функции обикновено са възложени на отдела в специализираната общинска администрация, който изпълнява функциите за управление на отпадъците. Ясно трябва да са определени и отговорностите на другите вътрешните звена и на външните за администрацията структури, които ще предоставят информация, както и обхватът на данните и периодичността, с която това ще се извършва. По отношение на периодичността за </w:t>
      </w:r>
      <w:r w:rsidRPr="00826331">
        <w:rPr>
          <w:rFonts w:ascii="Times New Roman" w:hAnsi="Times New Roman"/>
          <w:sz w:val="24"/>
          <w:szCs w:val="24"/>
          <w:lang w:val="bg-BG"/>
        </w:rPr>
        <w:lastRenderedPageBreak/>
        <w:t>предоставяне на информацията, необходима за текущото наблюдение на изпълнението на програмата за управление на отпадъците, минималното изискване е тя да се събира, систематизира и обобщава на годишна база.</w:t>
      </w:r>
    </w:p>
    <w:p w:rsidR="002A252E" w:rsidRPr="00826331" w:rsidRDefault="002A252E" w:rsidP="002A252E">
      <w:pPr>
        <w:spacing w:after="120"/>
        <w:jc w:val="both"/>
        <w:rPr>
          <w:rFonts w:ascii="Times New Roman" w:hAnsi="Times New Roman"/>
          <w:sz w:val="24"/>
          <w:szCs w:val="24"/>
          <w:lang w:val="bg-BG"/>
        </w:rPr>
      </w:pPr>
    </w:p>
    <w:p w:rsidR="00C63820" w:rsidRDefault="00C63820" w:rsidP="002A252E">
      <w:pPr>
        <w:spacing w:after="120"/>
        <w:jc w:val="both"/>
        <w:rPr>
          <w:rFonts w:asciiTheme="minorHAnsi" w:hAnsiTheme="minorHAnsi" w:cstheme="minorHAnsi"/>
          <w:sz w:val="24"/>
          <w:szCs w:val="24"/>
          <w:lang w:val="bg-BG"/>
        </w:rPr>
      </w:pPr>
    </w:p>
    <w:p w:rsidR="00C63820" w:rsidRDefault="00C63820" w:rsidP="002A252E">
      <w:pPr>
        <w:spacing w:after="120"/>
        <w:jc w:val="both"/>
        <w:rPr>
          <w:rFonts w:asciiTheme="minorHAnsi" w:hAnsiTheme="minorHAnsi" w:cstheme="minorHAnsi"/>
          <w:sz w:val="24"/>
          <w:szCs w:val="24"/>
          <w:lang w:val="bg-BG"/>
        </w:rPr>
      </w:pPr>
    </w:p>
    <w:p w:rsidR="00C63820" w:rsidRDefault="00C63820" w:rsidP="002A252E">
      <w:pPr>
        <w:spacing w:after="120"/>
        <w:jc w:val="both"/>
        <w:rPr>
          <w:rFonts w:asciiTheme="minorHAnsi" w:hAnsiTheme="minorHAnsi" w:cstheme="minorHAnsi"/>
          <w:sz w:val="24"/>
          <w:szCs w:val="24"/>
          <w:lang w:val="bg-BG"/>
        </w:rPr>
      </w:pPr>
    </w:p>
    <w:p w:rsidR="00C63820" w:rsidRPr="007138ED" w:rsidRDefault="00C63820" w:rsidP="002A252E">
      <w:pPr>
        <w:spacing w:after="120"/>
        <w:jc w:val="both"/>
        <w:rPr>
          <w:rFonts w:asciiTheme="minorHAnsi" w:hAnsiTheme="minorHAnsi" w:cstheme="minorHAnsi"/>
          <w:sz w:val="24"/>
          <w:szCs w:val="24"/>
          <w:lang w:val="bg-BG"/>
        </w:rPr>
      </w:pPr>
    </w:p>
    <w:p w:rsidR="002A252E" w:rsidRDefault="002A252E" w:rsidP="002A252E">
      <w:pPr>
        <w:spacing w:after="120"/>
        <w:jc w:val="both"/>
        <w:rPr>
          <w:rFonts w:ascii="Times New Roman" w:hAnsi="Times New Roman"/>
          <w:sz w:val="24"/>
          <w:szCs w:val="24"/>
          <w:lang w:val="bg-BG"/>
        </w:rPr>
      </w:pPr>
    </w:p>
    <w:p w:rsidR="002A252E" w:rsidRDefault="002A252E" w:rsidP="002A252E">
      <w:pPr>
        <w:spacing w:after="120"/>
        <w:jc w:val="both"/>
        <w:rPr>
          <w:rFonts w:ascii="Times New Roman" w:hAnsi="Times New Roman"/>
          <w:sz w:val="24"/>
          <w:szCs w:val="24"/>
          <w:lang w:val="bg-BG"/>
        </w:rPr>
      </w:pPr>
    </w:p>
    <w:p w:rsidR="002A252E" w:rsidRDefault="002A252E" w:rsidP="002A252E">
      <w:pPr>
        <w:spacing w:after="120"/>
        <w:jc w:val="both"/>
        <w:rPr>
          <w:rFonts w:ascii="Times New Roman" w:hAnsi="Times New Roman"/>
          <w:sz w:val="24"/>
          <w:szCs w:val="24"/>
          <w:lang w:val="bg-BG"/>
        </w:rPr>
      </w:pPr>
    </w:p>
    <w:p w:rsidR="002A252E" w:rsidRDefault="002A252E" w:rsidP="002A252E">
      <w:pPr>
        <w:spacing w:after="120"/>
        <w:jc w:val="center"/>
        <w:rPr>
          <w:rFonts w:ascii="Times New Roman" w:hAnsi="Times New Roman"/>
          <w:sz w:val="24"/>
          <w:szCs w:val="24"/>
          <w:lang w:val="bg-BG"/>
        </w:rPr>
      </w:pPr>
    </w:p>
    <w:p w:rsidR="002A252E" w:rsidRDefault="002A252E" w:rsidP="002A252E">
      <w:pPr>
        <w:spacing w:after="120"/>
        <w:jc w:val="center"/>
        <w:rPr>
          <w:rFonts w:ascii="Times New Roman" w:hAnsi="Times New Roman"/>
          <w:sz w:val="24"/>
          <w:szCs w:val="24"/>
        </w:rPr>
      </w:pPr>
    </w:p>
    <w:p w:rsidR="002A252E" w:rsidRDefault="002A252E" w:rsidP="002A252E">
      <w:pPr>
        <w:spacing w:after="120"/>
        <w:jc w:val="center"/>
        <w:rPr>
          <w:rFonts w:ascii="Times New Roman" w:hAnsi="Times New Roman"/>
          <w:sz w:val="24"/>
          <w:szCs w:val="24"/>
        </w:rPr>
      </w:pPr>
    </w:p>
    <w:p w:rsidR="002A252E" w:rsidRDefault="002A252E" w:rsidP="002A252E">
      <w:pPr>
        <w:spacing w:after="120"/>
        <w:rPr>
          <w:rFonts w:ascii="Times New Roman" w:hAnsi="Times New Roman"/>
          <w:sz w:val="24"/>
          <w:szCs w:val="24"/>
          <w:lang w:val="bg-BG"/>
        </w:rPr>
      </w:pPr>
    </w:p>
    <w:p w:rsidR="007128D0" w:rsidRDefault="007128D0">
      <w:pPr>
        <w:rPr>
          <w:lang w:val="bg-BG"/>
        </w:rPr>
        <w:sectPr w:rsidR="007128D0" w:rsidSect="002A252E">
          <w:pgSz w:w="11906" w:h="16838" w:code="9"/>
          <w:pgMar w:top="1418" w:right="1418" w:bottom="1418" w:left="1418" w:header="709" w:footer="709" w:gutter="0"/>
          <w:cols w:space="708"/>
          <w:docGrid w:linePitch="360"/>
        </w:sectPr>
      </w:pPr>
    </w:p>
    <w:p w:rsidR="000840B7" w:rsidRDefault="000840B7" w:rsidP="00D3098D">
      <w:pPr>
        <w:spacing w:after="120"/>
        <w:rPr>
          <w:rFonts w:ascii="Times New Roman" w:hAnsi="Times New Roman"/>
          <w:sz w:val="24"/>
          <w:szCs w:val="24"/>
          <w:lang w:val="bg-BG"/>
        </w:rPr>
      </w:pPr>
    </w:p>
    <w:p w:rsidR="00D3098D" w:rsidRDefault="00D3098D" w:rsidP="00D3098D">
      <w:pPr>
        <w:spacing w:after="120"/>
        <w:rPr>
          <w:rFonts w:ascii="Times New Roman" w:hAnsi="Times New Roman"/>
          <w:sz w:val="24"/>
          <w:szCs w:val="24"/>
          <w:lang w:val="bg-BG"/>
        </w:rPr>
      </w:pPr>
    </w:p>
    <w:p w:rsidR="00D3098D" w:rsidRDefault="00D3098D" w:rsidP="00D3098D">
      <w:pPr>
        <w:spacing w:after="120"/>
        <w:rPr>
          <w:rFonts w:ascii="Times New Roman" w:hAnsi="Times New Roman"/>
          <w:sz w:val="24"/>
          <w:szCs w:val="24"/>
          <w:lang w:val="bg-BG"/>
        </w:rPr>
      </w:pPr>
    </w:p>
    <w:p w:rsidR="00D3098D" w:rsidRPr="00D3098D" w:rsidRDefault="00D3098D" w:rsidP="00D3098D">
      <w:pPr>
        <w:spacing w:after="120"/>
        <w:rPr>
          <w:rFonts w:ascii="Times New Roman" w:hAnsi="Times New Roman"/>
          <w:sz w:val="24"/>
          <w:szCs w:val="24"/>
          <w:lang w:val="bg-BG"/>
        </w:rPr>
      </w:pPr>
    </w:p>
    <w:p w:rsidR="00795943" w:rsidRPr="00795943" w:rsidRDefault="00795943" w:rsidP="00795943">
      <w:pPr>
        <w:spacing w:after="120"/>
        <w:jc w:val="center"/>
        <w:rPr>
          <w:rFonts w:ascii="Times New Roman" w:hAnsi="Times New Roman"/>
          <w:sz w:val="24"/>
          <w:szCs w:val="24"/>
          <w:lang w:val="bg-BG"/>
        </w:rPr>
      </w:pPr>
    </w:p>
    <w:p w:rsidR="0049178E" w:rsidRDefault="00795943" w:rsidP="0049178E">
      <w:pPr>
        <w:spacing w:after="120"/>
        <w:jc w:val="center"/>
        <w:rPr>
          <w:rFonts w:ascii="Times New Roman" w:hAnsi="Times New Roman"/>
          <w:b/>
          <w:sz w:val="52"/>
          <w:szCs w:val="52"/>
          <w:lang w:val="bg-BG"/>
        </w:rPr>
      </w:pPr>
      <w:r w:rsidRPr="00795943">
        <w:rPr>
          <w:rFonts w:ascii="Times New Roman" w:hAnsi="Times New Roman"/>
          <w:b/>
          <w:sz w:val="52"/>
          <w:szCs w:val="52"/>
        </w:rPr>
        <w:t>VIII.</w:t>
      </w:r>
      <w:r w:rsidRPr="00795943">
        <w:rPr>
          <w:rFonts w:ascii="Times New Roman" w:hAnsi="Times New Roman"/>
          <w:b/>
          <w:sz w:val="52"/>
          <w:szCs w:val="52"/>
          <w:lang w:val="bg-BG"/>
        </w:rPr>
        <w:t xml:space="preserve"> ПРИЛОЖЕНИЯ</w:t>
      </w: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795943" w:rsidRDefault="00795943" w:rsidP="0049178E">
      <w:pPr>
        <w:spacing w:after="120"/>
        <w:jc w:val="center"/>
        <w:rPr>
          <w:rFonts w:ascii="Times New Roman" w:hAnsi="Times New Roman"/>
          <w:b/>
          <w:sz w:val="52"/>
          <w:szCs w:val="52"/>
          <w:lang w:val="bg-BG"/>
        </w:rPr>
      </w:pPr>
    </w:p>
    <w:p w:rsidR="000840B7" w:rsidRDefault="000840B7" w:rsidP="0049178E">
      <w:pPr>
        <w:spacing w:after="120"/>
        <w:jc w:val="center"/>
        <w:rPr>
          <w:rFonts w:ascii="Times New Roman" w:hAnsi="Times New Roman"/>
          <w:b/>
          <w:sz w:val="52"/>
          <w:szCs w:val="52"/>
        </w:rPr>
      </w:pPr>
    </w:p>
    <w:p w:rsidR="00D3098D" w:rsidRDefault="00D3098D" w:rsidP="00D3098D">
      <w:pPr>
        <w:autoSpaceDE w:val="0"/>
        <w:autoSpaceDN w:val="0"/>
        <w:adjustRightInd w:val="0"/>
        <w:spacing w:after="120"/>
        <w:rPr>
          <w:rFonts w:ascii="Times New Roman" w:hAnsi="Times New Roman"/>
          <w:b/>
          <w:sz w:val="52"/>
          <w:szCs w:val="52"/>
          <w:lang w:val="bg-BG"/>
        </w:rPr>
      </w:pPr>
    </w:p>
    <w:p w:rsidR="00A62642" w:rsidRDefault="00A62642" w:rsidP="00D3098D">
      <w:pPr>
        <w:autoSpaceDE w:val="0"/>
        <w:autoSpaceDN w:val="0"/>
        <w:adjustRightInd w:val="0"/>
        <w:spacing w:after="120"/>
        <w:rPr>
          <w:rFonts w:ascii="Times New Roman" w:hAnsi="Times New Roman"/>
          <w:b/>
          <w:sz w:val="52"/>
          <w:szCs w:val="52"/>
          <w:lang w:val="bg-BG"/>
        </w:rPr>
      </w:pPr>
    </w:p>
    <w:p w:rsidR="00AB06AE" w:rsidRDefault="00AB06AE" w:rsidP="00D3098D">
      <w:pPr>
        <w:autoSpaceDE w:val="0"/>
        <w:autoSpaceDN w:val="0"/>
        <w:adjustRightInd w:val="0"/>
        <w:spacing w:after="120"/>
        <w:rPr>
          <w:rFonts w:ascii="Times New Roman" w:hAnsi="Times New Roman"/>
          <w:b/>
          <w:sz w:val="52"/>
          <w:szCs w:val="52"/>
          <w:lang w:val="bg-BG"/>
        </w:rPr>
      </w:pPr>
    </w:p>
    <w:p w:rsidR="00D3098D" w:rsidRPr="00D3098D" w:rsidRDefault="00D3098D" w:rsidP="00D3098D">
      <w:pPr>
        <w:autoSpaceDE w:val="0"/>
        <w:autoSpaceDN w:val="0"/>
        <w:adjustRightInd w:val="0"/>
        <w:spacing w:after="120"/>
        <w:rPr>
          <w:rFonts w:ascii="Times New Roman" w:eastAsia="Times New Roman" w:hAnsi="Times New Roman"/>
          <w:b/>
          <w:color w:val="000000"/>
          <w:sz w:val="24"/>
          <w:szCs w:val="24"/>
          <w:lang w:val="bg-BG" w:eastAsia="bg-BG"/>
        </w:rPr>
      </w:pPr>
    </w:p>
    <w:p w:rsidR="00795943" w:rsidRPr="000C4F42" w:rsidRDefault="00795943" w:rsidP="00795943">
      <w:pPr>
        <w:autoSpaceDE w:val="0"/>
        <w:autoSpaceDN w:val="0"/>
        <w:adjustRightInd w:val="0"/>
        <w:spacing w:after="120"/>
        <w:jc w:val="center"/>
        <w:rPr>
          <w:rFonts w:ascii="Times New Roman" w:eastAsia="Times New Roman" w:hAnsi="Times New Roman"/>
          <w:b/>
          <w:color w:val="000000"/>
          <w:sz w:val="24"/>
          <w:szCs w:val="24"/>
          <w:lang w:val="bg-BG" w:eastAsia="bg-BG"/>
        </w:rPr>
      </w:pPr>
      <w:r w:rsidRPr="005012FA">
        <w:rPr>
          <w:rFonts w:ascii="Times New Roman" w:eastAsia="Times New Roman" w:hAnsi="Times New Roman"/>
          <w:b/>
          <w:color w:val="000000"/>
          <w:sz w:val="24"/>
          <w:szCs w:val="24"/>
          <w:lang w:val="bg-BG" w:eastAsia="bg-BG"/>
        </w:rPr>
        <w:lastRenderedPageBreak/>
        <w:t>АНАЛИЗ НА ДЕЙСТВАЩИТЕ НОРМАТИВНИ И ПРОГРАМНИ ДОКУМЕНТИ В КОНТЕКСТА НА ПРАВАТА И ЗАДЪЛЖЕНИЯТА НА ОБЩИНИТЕ ПО УПРАВЛЕНИЕ НА ОТПАДЪЦИТЕ</w:t>
      </w:r>
    </w:p>
    <w:p w:rsidR="00795943" w:rsidRPr="000C4F42" w:rsidRDefault="00795943" w:rsidP="00795943">
      <w:pPr>
        <w:autoSpaceDE w:val="0"/>
        <w:autoSpaceDN w:val="0"/>
        <w:adjustRightInd w:val="0"/>
        <w:spacing w:after="120"/>
        <w:jc w:val="both"/>
        <w:rPr>
          <w:rFonts w:ascii="Times New Roman" w:eastAsia="Times New Roman" w:hAnsi="Times New Roman"/>
          <w:b/>
          <w:smallCaps/>
          <w:color w:val="000000"/>
          <w:sz w:val="24"/>
          <w:szCs w:val="24"/>
          <w:lang w:val="bg-BG" w:eastAsia="bg-BG"/>
        </w:rPr>
      </w:pPr>
    </w:p>
    <w:p w:rsidR="00795943" w:rsidRPr="000C4F42" w:rsidRDefault="00795943" w:rsidP="00795943">
      <w:pPr>
        <w:autoSpaceDE w:val="0"/>
        <w:autoSpaceDN w:val="0"/>
        <w:adjustRightInd w:val="0"/>
        <w:spacing w:after="120"/>
        <w:jc w:val="center"/>
        <w:rPr>
          <w:rFonts w:ascii="Times New Roman" w:eastAsia="Times New Roman" w:hAnsi="Times New Roman"/>
          <w:b/>
          <w:bCs/>
          <w:smallCaps/>
          <w:color w:val="000000"/>
          <w:sz w:val="24"/>
          <w:szCs w:val="24"/>
          <w:lang w:val="bg-BG" w:eastAsia="bg-BG"/>
        </w:rPr>
      </w:pPr>
      <w:r w:rsidRPr="000C4F42">
        <w:rPr>
          <w:rFonts w:ascii="Times New Roman" w:eastAsia="Times New Roman" w:hAnsi="Times New Roman"/>
          <w:b/>
          <w:smallCaps/>
          <w:color w:val="000000"/>
          <w:sz w:val="24"/>
          <w:szCs w:val="24"/>
          <w:lang w:val="bg-BG" w:eastAsia="bg-BG"/>
        </w:rPr>
        <w:t>Законодателна рамка за управление на отпадъците в България</w:t>
      </w:r>
    </w:p>
    <w:p w:rsidR="00795943" w:rsidRPr="00826331" w:rsidRDefault="00795943" w:rsidP="00826331">
      <w:pPr>
        <w:autoSpaceDE w:val="0"/>
        <w:autoSpaceDN w:val="0"/>
        <w:adjustRightInd w:val="0"/>
        <w:spacing w:after="120"/>
        <w:ind w:firstLine="708"/>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bg-BG" w:eastAsia="bg-BG"/>
        </w:rPr>
        <w:t xml:space="preserve">Законът за опазване на околната среда (ЗООС), Законът за управление на отпадъците (ЗУО) и Законът за ратификация на Базелската конвенция за контрол на трансграничното движение на опасни отпадъци и тяхното обезвреждане, заедно със съответните подзаконови нормативни актове са основните закони в областта на управление на отпадъците в България. Съществуват и други закони и подзаконови нормативни актове, които оказват влияние върху развитието на сектор „Управление на отпадъците”, като по- важните от тях са споменати в този раздел от Програмата.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b/>
          <w:bCs/>
          <w:color w:val="000000"/>
          <w:sz w:val="24"/>
          <w:szCs w:val="24"/>
          <w:lang w:val="bg-BG" w:eastAsia="bg-BG"/>
        </w:rPr>
        <w:t xml:space="preserve">1. Закон за опазване на околната среда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bg-BG" w:eastAsia="bg-BG"/>
        </w:rPr>
        <w:t xml:space="preserve">Общите изисквания към опазването на всички компоненти на околната среда (въздух, води, почви, земни недра, биоразнообразие) и управлението на факторите, които оказват вредно въздействие върху нея (отпадъци, шум, химични вещества и антропогенна дейност) са въведени в ЗООС. ЗООС очертава принципите за защита на компонентите на околната среда – като например “устойчиво развитие”, “предимство на предотвратяване пред обезвреждане”, “замърсителят плаща” и интегрирането на политиката на опазване на околната среда в секторните и регионалните политики. Освен рамкови разпоредби относно принципите, които трябва да се спазват за опазване на околната среда (и в частност на управлението на отпадъците) и общите задължения на лицата и компетентните органи, в закона са регламентирани и процедурите по извършване на екологична оценка, оценка за въздействието върху околната среда (ОВОС) и издаване на комплексни разрешителни или лицензи.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b/>
          <w:bCs/>
          <w:color w:val="000000"/>
          <w:sz w:val="24"/>
          <w:szCs w:val="24"/>
          <w:lang w:val="bg-BG" w:eastAsia="bg-BG"/>
        </w:rPr>
        <w:t xml:space="preserve">2. Закон за управление на отпадъците </w:t>
      </w:r>
    </w:p>
    <w:p w:rsidR="00795943" w:rsidRPr="00826331"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b/>
          <w:bCs/>
          <w:color w:val="000000"/>
          <w:sz w:val="24"/>
          <w:szCs w:val="24"/>
          <w:lang w:val="bg-BG" w:eastAsia="bg-BG"/>
        </w:rPr>
        <w:t>Законът за управление на отпадъците, приет през септември 2003 г</w:t>
      </w:r>
      <w:r w:rsidR="00AB06AE" w:rsidRPr="00826331">
        <w:rPr>
          <w:rFonts w:ascii="Times New Roman" w:eastAsia="Times New Roman" w:hAnsi="Times New Roman"/>
          <w:b/>
          <w:bCs/>
          <w:color w:val="000000"/>
          <w:sz w:val="24"/>
          <w:szCs w:val="24"/>
          <w:lang w:val="bg-BG" w:eastAsia="bg-BG"/>
        </w:rPr>
        <w:t>., последно изм.</w:t>
      </w:r>
      <w:r w:rsidR="00697A98" w:rsidRPr="00826331">
        <w:rPr>
          <w:rFonts w:ascii="Times New Roman" w:eastAsia="Times New Roman" w:hAnsi="Times New Roman"/>
          <w:b/>
          <w:bCs/>
          <w:color w:val="000000"/>
          <w:sz w:val="24"/>
          <w:szCs w:val="24"/>
          <w:lang w:val="bg-BG" w:eastAsia="bg-BG"/>
        </w:rPr>
        <w:t xml:space="preserve"> и доп. ДВ, бр. 19 от 5 март 2021 г.,</w:t>
      </w:r>
      <w:r w:rsidRPr="00826331">
        <w:rPr>
          <w:rFonts w:ascii="Times New Roman" w:eastAsia="Times New Roman" w:hAnsi="Times New Roman"/>
          <w:color w:val="000000"/>
          <w:sz w:val="24"/>
          <w:szCs w:val="24"/>
          <w:lang w:val="bg-BG" w:eastAsia="bg-BG"/>
        </w:rPr>
        <w:t xml:space="preserve"> заедно с наредбите към закона се въвеждат изискванията на всички европейски директиви в сектор “Управление на отпадъците”. Ключови разпоредби, произтичащи от ЗУО, са: </w:t>
      </w:r>
    </w:p>
    <w:p w:rsidR="009513A0" w:rsidRPr="004E0D86" w:rsidRDefault="009513A0" w:rsidP="004E0D86">
      <w:pPr>
        <w:autoSpaceDE w:val="0"/>
        <w:autoSpaceDN w:val="0"/>
        <w:adjustRightInd w:val="0"/>
        <w:spacing w:after="120"/>
        <w:ind w:firstLine="708"/>
        <w:jc w:val="both"/>
        <w:rPr>
          <w:rFonts w:ascii="Times New Roman" w:hAnsi="Times New Roman"/>
          <w:color w:val="000000"/>
          <w:sz w:val="24"/>
          <w:szCs w:val="24"/>
          <w:lang w:val="bg-BG"/>
        </w:rPr>
      </w:pPr>
      <w:r w:rsidRPr="004E0D86">
        <w:rPr>
          <w:rFonts w:ascii="Times New Roman" w:hAnsi="Times New Roman"/>
          <w:color w:val="000000"/>
          <w:sz w:val="24"/>
          <w:szCs w:val="24"/>
          <w:lang w:val="en"/>
        </w:rPr>
        <w:t>Системите за разделно събиране, повторна употреба, рециклиране и оползотворяване на битови отпадъци осигуряват като минимум изпълнението на следните цели:</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1. най-късно до 1 януари 2020 г. подготовка за повторна употреба и рециклиране на отпадъчни материали, включващи хартия и картон, метал, пластмаса и стъкло от домакинствата и подобни отпадъци от други източници на не по-малко от 50 на сто от общото тегло на тези отпадъци;</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2. най-късно до 31 декември 2020 г. ограничаване на количеството депонирани биоразградими битови отпадъци до 35 на сто от общото количество на същите отпадъци, образувани в Република България през 1995 г.;</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lastRenderedPageBreak/>
        <w:t>3. най-късно до 31 декември 2025 г. подготовката за повторна употреба и рециклирането на битови отпадъци най-малко до 55 на сто от общото тегло на тези отпадъци;</w:t>
      </w:r>
    </w:p>
    <w:p w:rsidR="009513A0" w:rsidRPr="00826331" w:rsidRDefault="009513A0"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4. най-късно до 31 декември 2030 г. подготовката за повторна употреба и рециклирането на битови отпадъци най-малко до 60 на сто от общото тегло на тези отпадъци;</w:t>
      </w:r>
    </w:p>
    <w:p w:rsidR="009513A0" w:rsidRPr="00826331" w:rsidRDefault="00D01658" w:rsidP="009513A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 xml:space="preserve">5. </w:t>
      </w:r>
      <w:r w:rsidR="009513A0" w:rsidRPr="00826331">
        <w:rPr>
          <w:rFonts w:ascii="Times New Roman" w:eastAsia="Times New Roman" w:hAnsi="Times New Roman"/>
          <w:color w:val="000000"/>
          <w:sz w:val="24"/>
          <w:szCs w:val="24"/>
          <w:lang w:val="en" w:eastAsia="bg-BG"/>
        </w:rPr>
        <w:t>най-късно до 31 декември 2035 г. подготовката за повторна употреба и рециклирането на битови отпадъци най-малко до 65 на сто от общото тегло на тези отпадъци;</w:t>
      </w:r>
    </w:p>
    <w:p w:rsidR="009513A0" w:rsidRPr="00826331" w:rsidRDefault="009513A0" w:rsidP="009513A0">
      <w:pPr>
        <w:spacing w:after="120" w:line="240" w:lineRule="auto"/>
        <w:ind w:firstLine="1155"/>
        <w:jc w:val="both"/>
        <w:textAlignment w:val="center"/>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en" w:eastAsia="bg-BG"/>
        </w:rPr>
        <w:t>6. най-късно до 31 декември 2035 г. количеството на депонираните битови отпадъци да е намалено до 10 на сто или по-малко от общото количество образувани битови отпадъци (по тегло).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Целите за подготовката за повторна употреба и рециклирането на битови отпадъци се постигат поетапно, като след 31 декември 2020 г. нарастват всяка година с по 1 на сто, както следва:</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1. 31 декември 2021 г. - 51 на сто;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2. 31 декември 2022 г. - 52 на сто;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3. 31 декември 2023 г. - 53 на сто;</w:t>
      </w:r>
    </w:p>
    <w:p w:rsidR="00B948D1" w:rsidRPr="00826331" w:rsidRDefault="00B948D1" w:rsidP="00B948D1">
      <w:pPr>
        <w:spacing w:after="0" w:line="240" w:lineRule="auto"/>
        <w:ind w:firstLine="1155"/>
        <w:jc w:val="both"/>
        <w:textAlignment w:val="center"/>
        <w:rPr>
          <w:rFonts w:ascii="Times New Roman" w:eastAsia="Times New Roman" w:hAnsi="Times New Roman"/>
          <w:color w:val="000000"/>
          <w:sz w:val="24"/>
          <w:szCs w:val="24"/>
          <w:lang w:val="en" w:eastAsia="bg-BG"/>
        </w:rPr>
      </w:pPr>
      <w:r w:rsidRPr="00826331">
        <w:rPr>
          <w:rFonts w:ascii="Times New Roman" w:eastAsia="Times New Roman" w:hAnsi="Times New Roman"/>
          <w:color w:val="000000"/>
          <w:sz w:val="24"/>
          <w:szCs w:val="24"/>
          <w:lang w:val="en" w:eastAsia="bg-BG"/>
        </w:rPr>
        <w:t>4. 31 декември 2024 г. - 54 на сто;</w:t>
      </w:r>
    </w:p>
    <w:p w:rsidR="00B948D1" w:rsidRPr="00826331" w:rsidRDefault="00B948D1" w:rsidP="00B948D1">
      <w:pPr>
        <w:spacing w:after="150" w:line="240" w:lineRule="auto"/>
        <w:ind w:firstLine="1155"/>
        <w:jc w:val="both"/>
        <w:textAlignment w:val="center"/>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en" w:eastAsia="bg-BG"/>
        </w:rPr>
        <w:t>5. 31 декември 2025 г. - 55 на сто.</w:t>
      </w:r>
    </w:p>
    <w:p w:rsidR="00D01658" w:rsidRPr="00826331" w:rsidRDefault="00B948D1" w:rsidP="009513A0">
      <w:pPr>
        <w:spacing w:after="120" w:line="240" w:lineRule="auto"/>
        <w:ind w:firstLine="1155"/>
        <w:jc w:val="both"/>
        <w:textAlignment w:val="center"/>
        <w:rPr>
          <w:rFonts w:ascii="Times New Roman" w:eastAsia="Times New Roman" w:hAnsi="Times New Roman"/>
          <w:color w:val="000000"/>
          <w:sz w:val="24"/>
          <w:szCs w:val="24"/>
          <w:lang w:val="bg-BG" w:eastAsia="bg-BG"/>
        </w:rPr>
      </w:pPr>
      <w:r w:rsidRPr="00826331">
        <w:rPr>
          <w:rFonts w:ascii="Times New Roman" w:hAnsi="Times New Roman"/>
          <w:color w:val="000000"/>
          <w:sz w:val="24"/>
          <w:szCs w:val="24"/>
          <w:lang w:val="bg-BG"/>
        </w:rPr>
        <w:t>Важно е да се отбележи, че ц</w:t>
      </w:r>
      <w:r w:rsidR="00D01658" w:rsidRPr="00826331">
        <w:rPr>
          <w:rFonts w:ascii="Times New Roman" w:hAnsi="Times New Roman"/>
          <w:color w:val="000000"/>
          <w:sz w:val="24"/>
          <w:szCs w:val="24"/>
          <w:lang w:val="en"/>
        </w:rPr>
        <w:t xml:space="preserve">елите се изпълняват съвместно от всички общини в региона в съответствие с решението </w:t>
      </w:r>
      <w:r w:rsidRPr="00826331">
        <w:rPr>
          <w:rFonts w:ascii="Times New Roman" w:hAnsi="Times New Roman"/>
          <w:color w:val="000000"/>
          <w:sz w:val="24"/>
          <w:szCs w:val="24"/>
          <w:lang w:val="bg-BG"/>
        </w:rPr>
        <w:t>на О</w:t>
      </w:r>
      <w:r w:rsidR="00D01658" w:rsidRPr="00826331">
        <w:rPr>
          <w:rFonts w:ascii="Times New Roman" w:hAnsi="Times New Roman"/>
          <w:color w:val="000000"/>
          <w:sz w:val="24"/>
          <w:szCs w:val="24"/>
          <w:lang w:val="bg-BG"/>
        </w:rPr>
        <w:t xml:space="preserve">бщото събрание на </w:t>
      </w:r>
      <w:r w:rsidRPr="00826331">
        <w:rPr>
          <w:rFonts w:ascii="Times New Roman" w:hAnsi="Times New Roman"/>
          <w:color w:val="000000"/>
          <w:sz w:val="24"/>
          <w:szCs w:val="24"/>
          <w:lang w:val="bg-BG"/>
        </w:rPr>
        <w:t>РСУО</w:t>
      </w:r>
      <w:r w:rsidR="00D01658" w:rsidRPr="00826331">
        <w:rPr>
          <w:rFonts w:ascii="Times New Roman" w:hAnsi="Times New Roman"/>
          <w:color w:val="000000"/>
          <w:sz w:val="24"/>
          <w:szCs w:val="24"/>
          <w:lang w:val="bg-BG"/>
        </w:rPr>
        <w:t xml:space="preserve"> Видин.</w:t>
      </w:r>
    </w:p>
    <w:p w:rsidR="009513A0" w:rsidRPr="00826331" w:rsidRDefault="009513A0" w:rsidP="00795943">
      <w:pPr>
        <w:autoSpaceDE w:val="0"/>
        <w:autoSpaceDN w:val="0"/>
        <w:adjustRightInd w:val="0"/>
        <w:spacing w:after="120"/>
        <w:jc w:val="both"/>
        <w:rPr>
          <w:rFonts w:ascii="Times New Roman" w:hAnsi="Times New Roman"/>
          <w:color w:val="000000"/>
          <w:sz w:val="24"/>
          <w:szCs w:val="24"/>
          <w:lang w:val="bg-BG"/>
        </w:rPr>
      </w:pPr>
    </w:p>
    <w:p w:rsidR="00795943" w:rsidRPr="00826331" w:rsidRDefault="00795943" w:rsidP="00CB69A6">
      <w:pPr>
        <w:autoSpaceDE w:val="0"/>
        <w:autoSpaceDN w:val="0"/>
        <w:adjustRightInd w:val="0"/>
        <w:spacing w:after="120"/>
        <w:jc w:val="both"/>
        <w:rPr>
          <w:rFonts w:ascii="Times New Roman" w:eastAsia="Times New Roman" w:hAnsi="Times New Roman"/>
          <w:color w:val="000000"/>
          <w:sz w:val="24"/>
          <w:szCs w:val="24"/>
          <w:lang w:val="bg-BG" w:eastAsia="bg-BG"/>
        </w:rPr>
      </w:pPr>
      <w:r w:rsidRPr="00826331">
        <w:rPr>
          <w:rFonts w:ascii="Times New Roman" w:eastAsia="Times New Roman" w:hAnsi="Times New Roman"/>
          <w:color w:val="000000"/>
          <w:sz w:val="24"/>
          <w:szCs w:val="24"/>
          <w:lang w:val="bg-BG" w:eastAsia="bg-BG"/>
        </w:rPr>
        <w:t xml:space="preserve"> </w:t>
      </w:r>
    </w:p>
    <w:p w:rsidR="007B215C" w:rsidRPr="00826331"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4E0D86" w:rsidRDefault="004E0D86"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4E0D86" w:rsidRDefault="004E0D86"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4E0D86" w:rsidRDefault="004E0D86"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B215C" w:rsidRPr="000C4F42" w:rsidRDefault="007B215C" w:rsidP="00CB69A6">
      <w:pPr>
        <w:autoSpaceDE w:val="0"/>
        <w:autoSpaceDN w:val="0"/>
        <w:adjustRightInd w:val="0"/>
        <w:spacing w:after="120"/>
        <w:jc w:val="both"/>
        <w:rPr>
          <w:rFonts w:ascii="Times New Roman" w:eastAsia="Times New Roman" w:hAnsi="Times New Roman"/>
          <w:color w:val="000000"/>
          <w:sz w:val="24"/>
          <w:szCs w:val="24"/>
          <w:lang w:val="bg-BG" w:eastAsia="bg-BG"/>
        </w:rPr>
      </w:pPr>
    </w:p>
    <w:p w:rsidR="00795943" w:rsidRPr="00CC36CC" w:rsidRDefault="00795943" w:rsidP="00795943">
      <w:pPr>
        <w:autoSpaceDE w:val="0"/>
        <w:autoSpaceDN w:val="0"/>
        <w:adjustRightInd w:val="0"/>
        <w:spacing w:after="120"/>
        <w:jc w:val="both"/>
        <w:rPr>
          <w:rFonts w:asciiTheme="minorHAnsi" w:eastAsia="Times New Roman" w:hAnsiTheme="minorHAnsi" w:cstheme="minorHAnsi"/>
          <w:color w:val="000000"/>
          <w:sz w:val="24"/>
          <w:szCs w:val="24"/>
          <w:lang w:val="bg-BG" w:eastAsia="bg-BG"/>
        </w:rPr>
      </w:pPr>
      <w:r w:rsidRPr="00CC36CC">
        <w:rPr>
          <w:rFonts w:asciiTheme="minorHAnsi" w:eastAsia="Times New Roman" w:hAnsiTheme="minorHAnsi" w:cstheme="minorHAnsi"/>
          <w:b/>
          <w:bCs/>
          <w:color w:val="000000"/>
          <w:sz w:val="24"/>
          <w:szCs w:val="24"/>
          <w:lang w:val="bg-BG" w:eastAsia="bg-BG"/>
        </w:rPr>
        <w:lastRenderedPageBreak/>
        <w:t xml:space="preserve">ПОДЗАКОНОВИ НОРМАТИВНИ ДОКУМЕНТИ ПО ПРИЛАГАНЕТО НА ЗУО: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 7 от 19.12.2013 г. за реда и начина за изчисляване и определяне размера на обезпеченията и отчисленията, изисквани при депониране на отпадъци (обн., ДВ, бр. 111 от 27.12.2013 г.</w:t>
      </w:r>
      <w:r w:rsidR="00E961F3" w:rsidRPr="002408FA">
        <w:rPr>
          <w:rFonts w:ascii="Times New Roman" w:eastAsia="Times New Roman" w:hAnsi="Times New Roman"/>
          <w:color w:val="000000"/>
          <w:sz w:val="24"/>
          <w:szCs w:val="24"/>
          <w:lang w:val="bg-BG" w:eastAsia="bg-BG"/>
        </w:rPr>
        <w:t>, изм. и доп. ДВ, бр. 26 от 22 март 2020 г.</w:t>
      </w:r>
      <w:r w:rsidR="005C248E" w:rsidRPr="002408FA">
        <w:rPr>
          <w:rFonts w:ascii="Times New Roman" w:eastAsia="Times New Roman" w:hAnsi="Times New Roman"/>
          <w:color w:val="000000"/>
          <w:sz w:val="24"/>
          <w:szCs w:val="24"/>
          <w:lang w:val="bg-BG" w:eastAsia="bg-BG"/>
        </w:rPr>
        <w:t>, изм. и доп. ДВ, бр.77 от 16 септември 2021 г.</w:t>
      </w:r>
      <w:r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ра</w:t>
      </w:r>
      <w:r w:rsidR="00230B44" w:rsidRPr="002408FA">
        <w:rPr>
          <w:rFonts w:ascii="Times New Roman" w:eastAsia="Times New Roman" w:hAnsi="Times New Roman"/>
          <w:color w:val="000000"/>
          <w:sz w:val="24"/>
          <w:szCs w:val="24"/>
          <w:lang w:val="bg-BG" w:eastAsia="bg-BG"/>
        </w:rPr>
        <w:t>зделно събиране на биоотпадъци и третиране на биоразградимите отпадъци, приета с ПМС № 20 от 25.01.2017 г. (Oбн. ДВ, бр. 11</w:t>
      </w:r>
      <w:r w:rsidRPr="002408FA">
        <w:rPr>
          <w:rFonts w:ascii="Times New Roman" w:eastAsia="Times New Roman" w:hAnsi="Times New Roman"/>
          <w:color w:val="000000"/>
          <w:sz w:val="24"/>
          <w:szCs w:val="24"/>
          <w:lang w:val="bg-BG" w:eastAsia="bg-BG"/>
        </w:rPr>
        <w:t xml:space="preserve"> от </w:t>
      </w:r>
      <w:r w:rsidR="00230B44" w:rsidRPr="002408FA">
        <w:rPr>
          <w:rFonts w:ascii="Times New Roman" w:eastAsia="Times New Roman" w:hAnsi="Times New Roman"/>
          <w:color w:val="000000"/>
          <w:sz w:val="24"/>
          <w:szCs w:val="24"/>
          <w:lang w:val="bg-BG" w:eastAsia="bg-BG"/>
        </w:rPr>
        <w:t xml:space="preserve">31 януари 2017 г., изм. и доп. ДВ, бр.2 от </w:t>
      </w:r>
      <w:r w:rsidR="00304FB4" w:rsidRPr="002408FA">
        <w:rPr>
          <w:rFonts w:ascii="Times New Roman" w:eastAsia="Times New Roman" w:hAnsi="Times New Roman"/>
          <w:color w:val="000000"/>
          <w:sz w:val="24"/>
          <w:szCs w:val="24"/>
          <w:lang w:val="bg-BG" w:eastAsia="bg-BG"/>
        </w:rPr>
        <w:t>0</w:t>
      </w:r>
      <w:r w:rsidR="00230B44" w:rsidRPr="002408FA">
        <w:rPr>
          <w:rFonts w:ascii="Times New Roman" w:eastAsia="Times New Roman" w:hAnsi="Times New Roman"/>
          <w:color w:val="000000"/>
          <w:sz w:val="24"/>
          <w:szCs w:val="24"/>
          <w:lang w:val="bg-BG" w:eastAsia="bg-BG"/>
        </w:rPr>
        <w:t xml:space="preserve">8 януари </w:t>
      </w:r>
      <w:r w:rsidR="00304FB4" w:rsidRPr="002408FA">
        <w:rPr>
          <w:rFonts w:ascii="Times New Roman" w:eastAsia="Times New Roman" w:hAnsi="Times New Roman"/>
          <w:color w:val="000000"/>
          <w:sz w:val="24"/>
          <w:szCs w:val="24"/>
          <w:lang w:val="bg-BG" w:eastAsia="bg-BG"/>
        </w:rPr>
        <w:t>20</w:t>
      </w:r>
      <w:r w:rsidR="00230B44" w:rsidRPr="002408FA">
        <w:rPr>
          <w:rFonts w:ascii="Times New Roman" w:eastAsia="Times New Roman" w:hAnsi="Times New Roman"/>
          <w:color w:val="000000"/>
          <w:sz w:val="24"/>
          <w:szCs w:val="24"/>
          <w:lang w:val="bg-BG" w:eastAsia="bg-BG"/>
        </w:rPr>
        <w:t>21 г.</w:t>
      </w:r>
      <w:r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управление на строителните отпадъци и за влагане на рециклирани строит</w:t>
      </w:r>
      <w:r w:rsidR="00230B44" w:rsidRPr="002408FA">
        <w:rPr>
          <w:rFonts w:ascii="Times New Roman" w:eastAsia="Times New Roman" w:hAnsi="Times New Roman"/>
          <w:color w:val="000000"/>
          <w:sz w:val="24"/>
          <w:szCs w:val="24"/>
          <w:lang w:val="bg-BG" w:eastAsia="bg-BG"/>
        </w:rPr>
        <w:t>елни материали, приета с ПМС 267 от 05.12.2017 г. (Oбн., ДВ, бр. 98</w:t>
      </w:r>
      <w:r w:rsidRPr="002408FA">
        <w:rPr>
          <w:rFonts w:ascii="Times New Roman" w:eastAsia="Times New Roman" w:hAnsi="Times New Roman"/>
          <w:color w:val="000000"/>
          <w:sz w:val="24"/>
          <w:szCs w:val="24"/>
          <w:lang w:val="bg-BG" w:eastAsia="bg-BG"/>
        </w:rPr>
        <w:t xml:space="preserve"> от </w:t>
      </w:r>
      <w:r w:rsidR="00230B44" w:rsidRPr="002408FA">
        <w:rPr>
          <w:rFonts w:ascii="Times New Roman" w:eastAsia="Times New Roman" w:hAnsi="Times New Roman"/>
          <w:color w:val="000000"/>
          <w:sz w:val="24"/>
          <w:szCs w:val="24"/>
          <w:lang w:val="bg-BG" w:eastAsia="bg-BG"/>
        </w:rPr>
        <w:t>8 декември 2017 г.</w:t>
      </w:r>
      <w:r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опаковките и отпадъците от опаковки (обн., ДВ, бр. 85/06.11.2012 г</w:t>
      </w:r>
      <w:r w:rsidR="0072379B" w:rsidRPr="002408FA">
        <w:rPr>
          <w:rFonts w:ascii="Times New Roman" w:eastAsia="Times New Roman" w:hAnsi="Times New Roman"/>
          <w:color w:val="000000"/>
          <w:sz w:val="24"/>
          <w:szCs w:val="24"/>
          <w:lang w:val="bg-BG" w:eastAsia="bg-BG"/>
        </w:rPr>
        <w:t xml:space="preserve">., изм. ДВ, бр.2 от 8 януари </w:t>
      </w:r>
      <w:r w:rsidR="007439F2" w:rsidRPr="002408FA">
        <w:rPr>
          <w:rFonts w:ascii="Times New Roman" w:eastAsia="Times New Roman" w:hAnsi="Times New Roman"/>
          <w:color w:val="000000"/>
          <w:sz w:val="24"/>
          <w:szCs w:val="24"/>
          <w:lang w:val="bg-BG" w:eastAsia="bg-BG"/>
        </w:rPr>
        <w:t>20</w:t>
      </w:r>
      <w:r w:rsidR="0072379B" w:rsidRPr="002408FA">
        <w:rPr>
          <w:rFonts w:ascii="Times New Roman" w:eastAsia="Times New Roman" w:hAnsi="Times New Roman"/>
          <w:color w:val="000000"/>
          <w:sz w:val="24"/>
          <w:szCs w:val="24"/>
          <w:lang w:val="bg-BG" w:eastAsia="bg-BG"/>
        </w:rPr>
        <w:t xml:space="preserve">21 г.) </w:t>
      </w:r>
      <w:r w:rsidRPr="002408FA">
        <w:rPr>
          <w:rFonts w:ascii="Times New Roman" w:eastAsia="Times New Roman" w:hAnsi="Times New Roman"/>
          <w:color w:val="000000"/>
          <w:sz w:val="24"/>
          <w:szCs w:val="24"/>
          <w:lang w:val="bg-BG" w:eastAsia="bg-BG"/>
        </w:rPr>
        <w:t xml:space="preserve"> </w:t>
      </w:r>
    </w:p>
    <w:p w:rsidR="00795943" w:rsidRPr="002408FA" w:rsidRDefault="00C44F77"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Наредба № </w:t>
      </w:r>
      <w:r w:rsidRPr="002408FA">
        <w:rPr>
          <w:rFonts w:ascii="Times New Roman" w:eastAsia="Times New Roman" w:hAnsi="Times New Roman"/>
          <w:color w:val="000000"/>
          <w:sz w:val="24"/>
          <w:szCs w:val="24"/>
          <w:lang w:eastAsia="bg-BG"/>
        </w:rPr>
        <w:t xml:space="preserve">2 </w:t>
      </w:r>
      <w:r w:rsidRPr="002408FA">
        <w:rPr>
          <w:rFonts w:ascii="Times New Roman" w:eastAsia="Times New Roman" w:hAnsi="Times New Roman"/>
          <w:color w:val="000000"/>
          <w:sz w:val="24"/>
          <w:szCs w:val="24"/>
          <w:lang w:val="bg-BG" w:eastAsia="bg-BG"/>
        </w:rPr>
        <w:t>от 23.07.2014 г.</w:t>
      </w:r>
      <w:r w:rsidR="00795943" w:rsidRPr="002408FA">
        <w:rPr>
          <w:rFonts w:ascii="Times New Roman" w:eastAsia="Times New Roman" w:hAnsi="Times New Roman"/>
          <w:color w:val="000000"/>
          <w:sz w:val="24"/>
          <w:szCs w:val="24"/>
          <w:lang w:val="bg-BG" w:eastAsia="bg-BG"/>
        </w:rPr>
        <w:t xml:space="preserve"> за класификация на отпадъците (</w:t>
      </w:r>
      <w:r w:rsidRPr="002408FA">
        <w:rPr>
          <w:rFonts w:ascii="Times New Roman" w:eastAsia="Times New Roman" w:hAnsi="Times New Roman"/>
          <w:color w:val="000000"/>
          <w:sz w:val="24"/>
          <w:szCs w:val="24"/>
          <w:lang w:val="bg-BG" w:eastAsia="bg-BG"/>
        </w:rPr>
        <w:t>обн., ДВ, бр. 66 от 08.08.201</w:t>
      </w:r>
      <w:r w:rsidR="00C26886" w:rsidRPr="002408FA">
        <w:rPr>
          <w:rFonts w:ascii="Times New Roman" w:eastAsia="Times New Roman" w:hAnsi="Times New Roman"/>
          <w:color w:val="000000"/>
          <w:sz w:val="24"/>
          <w:szCs w:val="24"/>
          <w:lang w:val="bg-BG" w:eastAsia="bg-BG"/>
        </w:rPr>
        <w:t>4 г.</w:t>
      </w:r>
      <w:r w:rsidR="0072379B" w:rsidRPr="002408FA">
        <w:rPr>
          <w:rFonts w:ascii="Times New Roman" w:eastAsia="Times New Roman" w:hAnsi="Times New Roman"/>
          <w:color w:val="000000"/>
          <w:sz w:val="24"/>
          <w:szCs w:val="24"/>
          <w:lang w:val="bg-BG" w:eastAsia="bg-BG"/>
        </w:rPr>
        <w:t>, изм. и доп. ДВ, бр.86 от 06 октомври 2020 г.</w:t>
      </w:r>
      <w:r w:rsidR="00795943"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Наредба № 7 </w:t>
      </w:r>
      <w:r w:rsidR="00864001" w:rsidRPr="002408FA">
        <w:rPr>
          <w:rFonts w:ascii="Times New Roman" w:eastAsia="Times New Roman" w:hAnsi="Times New Roman"/>
          <w:color w:val="000000"/>
          <w:sz w:val="24"/>
          <w:szCs w:val="24"/>
          <w:lang w:val="bg-BG" w:eastAsia="bg-BG"/>
        </w:rPr>
        <w:t xml:space="preserve">от 24 август 2004 г. </w:t>
      </w:r>
      <w:r w:rsidRPr="002408FA">
        <w:rPr>
          <w:rFonts w:ascii="Times New Roman" w:eastAsia="Times New Roman" w:hAnsi="Times New Roman"/>
          <w:color w:val="000000"/>
          <w:sz w:val="24"/>
          <w:szCs w:val="24"/>
          <w:lang w:val="bg-BG" w:eastAsia="bg-BG"/>
        </w:rPr>
        <w:t xml:space="preserve">за изискванията, на които трябва да отговарят площадките за разполагане на съоръжения за третиране на отпадъци (издадена от министъра на околната среда и водите, министъра на регионалното развитие и благоустройството, министъра на земеделието и горите и министъра на здравеопазването, обн., ДВ, бр. 81 от 17.09.2004 г. )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eastAsia="bg-BG"/>
        </w:rPr>
      </w:pPr>
      <w:r w:rsidRPr="002408FA">
        <w:rPr>
          <w:rFonts w:ascii="Times New Roman" w:eastAsia="Times New Roman" w:hAnsi="Times New Roman"/>
          <w:color w:val="000000"/>
          <w:sz w:val="24"/>
          <w:szCs w:val="24"/>
          <w:lang w:val="bg-BG" w:eastAsia="bg-BG"/>
        </w:rPr>
        <w:t xml:space="preserve">Наредба № 6 </w:t>
      </w:r>
      <w:r w:rsidR="00AF1CBD" w:rsidRPr="002408FA">
        <w:rPr>
          <w:rFonts w:ascii="Times New Roman" w:eastAsia="Times New Roman" w:hAnsi="Times New Roman"/>
          <w:color w:val="000000"/>
          <w:sz w:val="24"/>
          <w:szCs w:val="24"/>
          <w:lang w:val="bg-BG" w:eastAsia="bg-BG"/>
        </w:rPr>
        <w:t xml:space="preserve">от 27 август 2013 г. </w:t>
      </w:r>
      <w:r w:rsidRPr="002408FA">
        <w:rPr>
          <w:rFonts w:ascii="Times New Roman" w:eastAsia="Times New Roman" w:hAnsi="Times New Roman"/>
          <w:color w:val="000000"/>
          <w:sz w:val="24"/>
          <w:szCs w:val="24"/>
          <w:lang w:val="bg-BG" w:eastAsia="bg-BG"/>
        </w:rPr>
        <w:t xml:space="preserve">за условията и изискванията за изграждане и експлоатация на депа и на други съоръжения и инсталации за оползотворяване и обезвреждане на отпадъци (Издадена от министъра на околната среда и водите, обн., ДВ, бр. 80 от 13.09.2013 г., </w:t>
      </w:r>
      <w:r w:rsidR="00DD25B1" w:rsidRPr="002408FA">
        <w:rPr>
          <w:rFonts w:ascii="Times New Roman" w:eastAsia="Times New Roman" w:hAnsi="Times New Roman"/>
          <w:color w:val="000000"/>
          <w:sz w:val="24"/>
          <w:szCs w:val="24"/>
          <w:lang w:val="bg-BG" w:eastAsia="bg-BG"/>
        </w:rPr>
        <w:t>изм. и доп. ДВ, бр.36</w:t>
      </w:r>
      <w:r w:rsidR="00AF1CBD" w:rsidRPr="002408FA">
        <w:rPr>
          <w:rFonts w:ascii="Times New Roman" w:eastAsia="Times New Roman" w:hAnsi="Times New Roman"/>
          <w:color w:val="000000"/>
          <w:sz w:val="24"/>
          <w:szCs w:val="24"/>
          <w:lang w:val="bg-BG" w:eastAsia="bg-BG"/>
        </w:rPr>
        <w:t xml:space="preserve"> от </w:t>
      </w:r>
      <w:r w:rsidR="00DD25B1" w:rsidRPr="002408FA">
        <w:rPr>
          <w:rFonts w:ascii="Times New Roman" w:eastAsia="Times New Roman" w:hAnsi="Times New Roman"/>
          <w:color w:val="000000"/>
          <w:sz w:val="24"/>
          <w:szCs w:val="24"/>
          <w:lang w:val="bg-BG" w:eastAsia="bg-BG"/>
        </w:rPr>
        <w:t>01.05.2021</w:t>
      </w:r>
      <w:r w:rsidR="00AF1CBD" w:rsidRPr="002408FA">
        <w:rPr>
          <w:rFonts w:ascii="Times New Roman" w:eastAsia="Times New Roman" w:hAnsi="Times New Roman"/>
          <w:color w:val="000000"/>
          <w:sz w:val="24"/>
          <w:szCs w:val="24"/>
          <w:lang w:val="bg-BG" w:eastAsia="bg-BG"/>
        </w:rPr>
        <w:t xml:space="preserve"> г.</w:t>
      </w:r>
      <w:r w:rsidRPr="002408FA">
        <w:rPr>
          <w:rFonts w:ascii="Times New Roman" w:eastAsia="Times New Roman" w:hAnsi="Times New Roman"/>
          <w:color w:val="000000"/>
          <w:sz w:val="24"/>
          <w:szCs w:val="24"/>
          <w:lang w:val="bg-BG" w:eastAsia="bg-BG"/>
        </w:rPr>
        <w:t xml:space="preserve"> </w:t>
      </w:r>
      <w:r w:rsidR="006C5B17" w:rsidRPr="002408FA">
        <w:rPr>
          <w:rFonts w:ascii="Times New Roman" w:eastAsia="Times New Roman" w:hAnsi="Times New Roman"/>
          <w:color w:val="000000"/>
          <w:sz w:val="24"/>
          <w:szCs w:val="24"/>
          <w:lang w:eastAsia="bg-BG"/>
        </w:rPr>
        <w:t>)</w:t>
      </w:r>
    </w:p>
    <w:p w:rsidR="00795943" w:rsidRPr="002408FA" w:rsidRDefault="00B63BC4"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 1</w:t>
      </w:r>
      <w:r w:rsidR="00795943" w:rsidRPr="002408FA">
        <w:rPr>
          <w:rFonts w:ascii="Times New Roman" w:eastAsia="Times New Roman" w:hAnsi="Times New Roman"/>
          <w:color w:val="000000"/>
          <w:sz w:val="24"/>
          <w:szCs w:val="24"/>
          <w:lang w:val="bg-BG" w:eastAsia="bg-BG"/>
        </w:rPr>
        <w:t xml:space="preserve"> от </w:t>
      </w:r>
      <w:r w:rsidRPr="002408FA">
        <w:rPr>
          <w:rFonts w:ascii="Times New Roman" w:eastAsia="Times New Roman" w:hAnsi="Times New Roman"/>
          <w:color w:val="000000"/>
          <w:sz w:val="24"/>
          <w:szCs w:val="24"/>
          <w:lang w:val="bg-BG" w:eastAsia="bg-BG"/>
        </w:rPr>
        <w:t>04 юни 2014</w:t>
      </w:r>
      <w:r w:rsidR="00795943" w:rsidRPr="002408FA">
        <w:rPr>
          <w:rFonts w:ascii="Times New Roman" w:eastAsia="Times New Roman" w:hAnsi="Times New Roman"/>
          <w:color w:val="000000"/>
          <w:sz w:val="24"/>
          <w:szCs w:val="24"/>
          <w:lang w:val="bg-BG" w:eastAsia="bg-BG"/>
        </w:rPr>
        <w:t xml:space="preserve"> г. за реда и образците, по които се предоставя информация за дейностите по отпадъците, както и реда за водене на публ</w:t>
      </w:r>
      <w:r w:rsidRPr="002408FA">
        <w:rPr>
          <w:rFonts w:ascii="Times New Roman" w:eastAsia="Times New Roman" w:hAnsi="Times New Roman"/>
          <w:color w:val="000000"/>
          <w:sz w:val="24"/>
          <w:szCs w:val="24"/>
          <w:lang w:val="bg-BG" w:eastAsia="bg-BG"/>
        </w:rPr>
        <w:t>ични регистри (обн., ДВ, бр. 51 от 20.06.2014</w:t>
      </w:r>
      <w:r w:rsidR="00795943" w:rsidRPr="002408FA">
        <w:rPr>
          <w:rFonts w:ascii="Times New Roman" w:eastAsia="Times New Roman" w:hAnsi="Times New Roman"/>
          <w:color w:val="000000"/>
          <w:sz w:val="24"/>
          <w:szCs w:val="24"/>
          <w:lang w:val="bg-BG" w:eastAsia="bg-BG"/>
        </w:rPr>
        <w:t xml:space="preserve"> г.</w:t>
      </w:r>
      <w:r w:rsidR="005D2CCF" w:rsidRPr="002408FA">
        <w:rPr>
          <w:rFonts w:ascii="Times New Roman" w:eastAsia="Times New Roman" w:hAnsi="Times New Roman"/>
          <w:color w:val="000000"/>
          <w:sz w:val="24"/>
          <w:szCs w:val="24"/>
          <w:lang w:val="bg-BG" w:eastAsia="bg-BG"/>
        </w:rPr>
        <w:t>, изм. и доп. ДВ, бр.30 от 31 март 2020 г.</w:t>
      </w:r>
      <w:r w:rsidR="00AE5D10" w:rsidRPr="002408FA">
        <w:rPr>
          <w:rFonts w:ascii="Times New Roman" w:eastAsia="Times New Roman" w:hAnsi="Times New Roman"/>
          <w:color w:val="000000"/>
          <w:sz w:val="24"/>
          <w:szCs w:val="24"/>
          <w:lang w:val="bg-BG" w:eastAsia="bg-BG"/>
        </w:rPr>
        <w:t>, изм. и доп. ДВ, бр.82 от 01 октомври 2021 г.</w:t>
      </w:r>
      <w:r w:rsidR="00795943" w:rsidRPr="002408FA">
        <w:rPr>
          <w:rFonts w:ascii="Times New Roman" w:eastAsia="Times New Roman" w:hAnsi="Times New Roman"/>
          <w:color w:val="000000"/>
          <w:sz w:val="24"/>
          <w:szCs w:val="24"/>
          <w:lang w:val="bg-BG" w:eastAsia="bg-BG"/>
        </w:rPr>
        <w:t xml:space="preserve">)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излезлите от употр</w:t>
      </w:r>
      <w:r w:rsidR="00A860AA" w:rsidRPr="002408FA">
        <w:rPr>
          <w:rFonts w:ascii="Times New Roman" w:eastAsia="Times New Roman" w:hAnsi="Times New Roman"/>
          <w:color w:val="000000"/>
          <w:sz w:val="24"/>
          <w:szCs w:val="24"/>
          <w:lang w:val="bg-BG" w:eastAsia="bg-BG"/>
        </w:rPr>
        <w:t>еба моторни превозни средства (п</w:t>
      </w:r>
      <w:r w:rsidRPr="002408FA">
        <w:rPr>
          <w:rFonts w:ascii="Times New Roman" w:eastAsia="Times New Roman" w:hAnsi="Times New Roman"/>
          <w:color w:val="000000"/>
          <w:sz w:val="24"/>
          <w:szCs w:val="24"/>
          <w:lang w:val="bg-BG" w:eastAsia="bg-BG"/>
        </w:rPr>
        <w:t>риета с ПМС № 11 от 15.01.2013 г., обн., ДВ, бр. 7 от 25.01.20</w:t>
      </w:r>
      <w:r w:rsidR="00304FB4" w:rsidRPr="002408FA">
        <w:rPr>
          <w:rFonts w:ascii="Times New Roman" w:eastAsia="Times New Roman" w:hAnsi="Times New Roman"/>
          <w:color w:val="000000"/>
          <w:sz w:val="24"/>
          <w:szCs w:val="24"/>
          <w:lang w:val="bg-BG" w:eastAsia="bg-BG"/>
        </w:rPr>
        <w:t>13 г., в сила от 25.01.2013 г.</w:t>
      </w:r>
      <w:r w:rsidR="00C26886" w:rsidRPr="002408FA">
        <w:rPr>
          <w:rFonts w:ascii="Times New Roman" w:eastAsia="Times New Roman" w:hAnsi="Times New Roman"/>
          <w:color w:val="000000"/>
          <w:sz w:val="24"/>
          <w:szCs w:val="24"/>
          <w:lang w:val="bg-BG" w:eastAsia="bg-BG"/>
        </w:rPr>
        <w:t xml:space="preserve">, </w:t>
      </w:r>
      <w:r w:rsidR="00304FB4" w:rsidRPr="002408FA">
        <w:rPr>
          <w:rFonts w:ascii="Times New Roman" w:eastAsia="Times New Roman" w:hAnsi="Times New Roman"/>
          <w:color w:val="000000"/>
          <w:sz w:val="24"/>
          <w:szCs w:val="24"/>
          <w:lang w:val="bg-BG" w:eastAsia="bg-BG"/>
        </w:rPr>
        <w:t>изм. и доп. ДВ, бр.2 от 08 януари 2021 г.)</w:t>
      </w:r>
    </w:p>
    <w:p w:rsidR="00460DC2"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батерии и акумулатори и за негодни за употреба батерии и акумулатори (приета с ПМС № 351 от 27.12.2012 г., обн. ДВ. бр.2 от 08.01.2013 г.</w:t>
      </w:r>
      <w:r w:rsidR="00C26886" w:rsidRPr="002408FA">
        <w:rPr>
          <w:rFonts w:ascii="Times New Roman" w:eastAsia="Times New Roman" w:hAnsi="Times New Roman"/>
          <w:color w:val="000000"/>
          <w:sz w:val="24"/>
          <w:szCs w:val="24"/>
          <w:lang w:val="bg-BG" w:eastAsia="bg-BG"/>
        </w:rPr>
        <w:t xml:space="preserve">, </w:t>
      </w:r>
      <w:r w:rsidR="00460DC2" w:rsidRPr="002408FA">
        <w:rPr>
          <w:rFonts w:ascii="Times New Roman" w:eastAsia="Times New Roman" w:hAnsi="Times New Roman"/>
          <w:color w:val="000000"/>
          <w:sz w:val="24"/>
          <w:szCs w:val="24"/>
          <w:lang w:val="bg-BG" w:eastAsia="bg-BG"/>
        </w:rPr>
        <w:t>изм. и доп.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отработените масла и отпадъчните нефтопродукти (приета с ПМС № 352 от 27.12.2012 г., обн. ДВ. бр.2 от 08.01.2013 г.</w:t>
      </w:r>
      <w:r w:rsidR="001D3211" w:rsidRPr="002408FA">
        <w:rPr>
          <w:rFonts w:ascii="Times New Roman" w:eastAsia="Times New Roman" w:hAnsi="Times New Roman"/>
          <w:color w:val="000000"/>
          <w:sz w:val="24"/>
          <w:szCs w:val="24"/>
          <w:lang w:val="bg-BG" w:eastAsia="bg-BG"/>
        </w:rPr>
        <w:t xml:space="preserve">, </w:t>
      </w:r>
      <w:r w:rsidR="00460DC2" w:rsidRPr="002408FA">
        <w:rPr>
          <w:rFonts w:ascii="Times New Roman" w:eastAsia="Times New Roman" w:hAnsi="Times New Roman"/>
          <w:color w:val="000000"/>
          <w:sz w:val="24"/>
          <w:szCs w:val="24"/>
          <w:lang w:val="bg-BG" w:eastAsia="bg-BG"/>
        </w:rPr>
        <w:t>изм. и доп.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Наредба за излязлото от употреба електрическо и електронно оборудване (приета с ПМС № 256 от 13.11.2013 г., обн. ДВ, бр. 100 от 19.11.2013 г., в сила от 01.01.2014 г.</w:t>
      </w:r>
      <w:r w:rsidR="00093329" w:rsidRPr="002408FA">
        <w:rPr>
          <w:rFonts w:ascii="Times New Roman" w:eastAsia="Times New Roman" w:hAnsi="Times New Roman"/>
          <w:color w:val="000000"/>
          <w:sz w:val="24"/>
          <w:szCs w:val="24"/>
          <w:lang w:val="bg-BG" w:eastAsia="bg-BG"/>
        </w:rPr>
        <w:t xml:space="preserve"> изм. и доп.</w:t>
      </w:r>
      <w:r w:rsidR="009633D2" w:rsidRPr="002408FA">
        <w:rPr>
          <w:rFonts w:ascii="Times New Roman" w:eastAsia="Times New Roman" w:hAnsi="Times New Roman"/>
          <w:color w:val="000000"/>
          <w:sz w:val="24"/>
          <w:szCs w:val="24"/>
          <w:lang w:val="bg-BG" w:eastAsia="bg-BG"/>
        </w:rPr>
        <w:t xml:space="preserve">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lastRenderedPageBreak/>
        <w:t>Наредба за изискванията за третиране на излезли от употреба гуми (Приета с ПМС № 221 от 14.09.2012 г., обн. ДВ. бр.73 от 25.09.2012 г.</w:t>
      </w:r>
      <w:r w:rsidR="00FA15D4" w:rsidRPr="002408FA">
        <w:rPr>
          <w:rFonts w:ascii="Times New Roman" w:eastAsia="Times New Roman" w:hAnsi="Times New Roman"/>
          <w:color w:val="000000"/>
          <w:sz w:val="24"/>
          <w:szCs w:val="24"/>
          <w:lang w:val="bg-BG" w:eastAsia="bg-BG"/>
        </w:rPr>
        <w:t>, изм. ДВ, бр. 30 от 15.04.2016 г.</w:t>
      </w:r>
      <w:r w:rsidR="0097669D" w:rsidRPr="002408FA">
        <w:rPr>
          <w:rFonts w:ascii="Times New Roman" w:eastAsia="Times New Roman" w:hAnsi="Times New Roman"/>
          <w:color w:val="000000"/>
          <w:sz w:val="24"/>
          <w:szCs w:val="24"/>
          <w:lang w:val="bg-BG" w:eastAsia="bg-BG"/>
        </w:rPr>
        <w:t xml:space="preserve"> изм. и доп. ДВ, бр.2 от 08 януари 2021 г.)</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4. Закон за местните данъци и такси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Механизмът за финансиране на изпълнението на задълженията на общините по управлението на битовите отпадъци, възложени със Закона за управление на отпадъците е регламентиран със Закона за местните данъци и такси. Въведена е “такса битови отпадъци”, която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w:t>
      </w:r>
    </w:p>
    <w:p w:rsidR="006E77F0" w:rsidRPr="002408FA" w:rsidRDefault="006E77F0" w:rsidP="006E77F0">
      <w:pPr>
        <w:spacing w:after="0" w:line="240" w:lineRule="auto"/>
        <w:ind w:firstLine="708"/>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bg-BG" w:eastAsia="bg-BG"/>
        </w:rPr>
        <w:t xml:space="preserve">Съгласно чл.62 от ЗМДТ </w:t>
      </w:r>
      <w:r w:rsidRPr="002408FA">
        <w:rPr>
          <w:rFonts w:ascii="Times New Roman" w:eastAsia="Times New Roman" w:hAnsi="Times New Roman"/>
          <w:color w:val="000000"/>
          <w:sz w:val="24"/>
          <w:szCs w:val="24"/>
          <w:lang w:val="en" w:eastAsia="bg-BG"/>
        </w:rPr>
        <w:t>Таксата за битови отпадъци се заплаща за извършваните от общината услуги по:</w:t>
      </w:r>
    </w:p>
    <w:p w:rsidR="006E77F0" w:rsidRPr="002408FA" w:rsidRDefault="006E77F0" w:rsidP="006E77F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en" w:eastAsia="bg-BG"/>
        </w:rPr>
        <w:t xml:space="preserve">1. </w:t>
      </w:r>
      <w:proofErr w:type="gramStart"/>
      <w:r w:rsidRPr="002408FA">
        <w:rPr>
          <w:rFonts w:ascii="Times New Roman" w:eastAsia="Times New Roman" w:hAnsi="Times New Roman"/>
          <w:color w:val="000000"/>
          <w:sz w:val="24"/>
          <w:szCs w:val="24"/>
          <w:lang w:val="en" w:eastAsia="bg-BG"/>
        </w:rPr>
        <w:t>събиране</w:t>
      </w:r>
      <w:proofErr w:type="gramEnd"/>
      <w:r w:rsidRPr="002408FA">
        <w:rPr>
          <w:rFonts w:ascii="Times New Roman" w:eastAsia="Times New Roman" w:hAnsi="Times New Roman"/>
          <w:color w:val="000000"/>
          <w:sz w:val="24"/>
          <w:szCs w:val="24"/>
          <w:lang w:val="en" w:eastAsia="bg-BG"/>
        </w:rPr>
        <w:t xml:space="preserve"> и транспортиране на битови отпадъци до съоръжения и инсталации за тяхното третиране;</w:t>
      </w:r>
    </w:p>
    <w:p w:rsidR="006E77F0" w:rsidRPr="002408FA" w:rsidRDefault="006E77F0" w:rsidP="006E77F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en" w:eastAsia="bg-BG"/>
        </w:rPr>
        <w:t xml:space="preserve">2. </w:t>
      </w:r>
      <w:proofErr w:type="gramStart"/>
      <w:r w:rsidRPr="002408FA">
        <w:rPr>
          <w:rFonts w:ascii="Times New Roman" w:eastAsia="Times New Roman" w:hAnsi="Times New Roman"/>
          <w:color w:val="000000"/>
          <w:sz w:val="24"/>
          <w:szCs w:val="24"/>
          <w:lang w:val="en" w:eastAsia="bg-BG"/>
        </w:rPr>
        <w:t>третиране</w:t>
      </w:r>
      <w:proofErr w:type="gramEnd"/>
      <w:r w:rsidRPr="002408FA">
        <w:rPr>
          <w:rFonts w:ascii="Times New Roman" w:eastAsia="Times New Roman" w:hAnsi="Times New Roman"/>
          <w:color w:val="000000"/>
          <w:sz w:val="24"/>
          <w:szCs w:val="24"/>
          <w:lang w:val="en" w:eastAsia="bg-BG"/>
        </w:rPr>
        <w:t xml:space="preserve"> на битовите отпадъци в съоръжения и инсталации;</w:t>
      </w:r>
    </w:p>
    <w:p w:rsidR="006E77F0" w:rsidRPr="002408FA" w:rsidRDefault="006E77F0" w:rsidP="006E77F0">
      <w:pPr>
        <w:spacing w:after="12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en" w:eastAsia="bg-BG"/>
        </w:rPr>
        <w:t xml:space="preserve">3. </w:t>
      </w:r>
      <w:proofErr w:type="gramStart"/>
      <w:r w:rsidRPr="002408FA">
        <w:rPr>
          <w:rFonts w:ascii="Times New Roman" w:eastAsia="Times New Roman" w:hAnsi="Times New Roman"/>
          <w:color w:val="000000"/>
          <w:sz w:val="24"/>
          <w:szCs w:val="24"/>
          <w:lang w:val="en" w:eastAsia="bg-BG"/>
        </w:rPr>
        <w:t>поддържане</w:t>
      </w:r>
      <w:proofErr w:type="gramEnd"/>
      <w:r w:rsidRPr="002408FA">
        <w:rPr>
          <w:rFonts w:ascii="Times New Roman" w:eastAsia="Times New Roman" w:hAnsi="Times New Roman"/>
          <w:color w:val="000000"/>
          <w:sz w:val="24"/>
          <w:szCs w:val="24"/>
          <w:lang w:val="en" w:eastAsia="bg-BG"/>
        </w:rPr>
        <w:t xml:space="preserve"> на чистотата на териториите за обществено ползване в населените места и селищните образувания в общината.</w:t>
      </w:r>
    </w:p>
    <w:p w:rsidR="00795943" w:rsidRPr="002408FA" w:rsidRDefault="006E77F0" w:rsidP="006E77F0">
      <w:pPr>
        <w:autoSpaceDE w:val="0"/>
        <w:autoSpaceDN w:val="0"/>
        <w:adjustRightInd w:val="0"/>
        <w:spacing w:after="120"/>
        <w:ind w:firstLine="708"/>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Дейностите по чл.62 </w:t>
      </w:r>
      <w:r w:rsidR="00BE6B28" w:rsidRPr="002408FA">
        <w:rPr>
          <w:rFonts w:ascii="Times New Roman" w:eastAsia="Times New Roman" w:hAnsi="Times New Roman"/>
          <w:color w:val="000000"/>
          <w:sz w:val="24"/>
          <w:szCs w:val="24"/>
          <w:lang w:val="bg-BG" w:eastAsia="bg-BG"/>
        </w:rPr>
        <w:t xml:space="preserve"> от ЗМДТ </w:t>
      </w:r>
      <w:r w:rsidRPr="002408FA">
        <w:rPr>
          <w:rFonts w:ascii="Times New Roman" w:eastAsia="Times New Roman" w:hAnsi="Times New Roman"/>
          <w:color w:val="000000"/>
          <w:sz w:val="24"/>
          <w:szCs w:val="24"/>
          <w:lang w:val="bg-BG" w:eastAsia="bg-BG"/>
        </w:rPr>
        <w:t>включват</w:t>
      </w:r>
      <w:r w:rsidR="00795943" w:rsidRPr="002408FA">
        <w:rPr>
          <w:rFonts w:ascii="Times New Roman" w:eastAsia="Times New Roman" w:hAnsi="Times New Roman"/>
          <w:color w:val="000000"/>
          <w:sz w:val="24"/>
          <w:szCs w:val="24"/>
          <w:lang w:val="bg-BG" w:eastAsia="bg-BG"/>
        </w:rPr>
        <w:t xml:space="preserve">: </w:t>
      </w:r>
    </w:p>
    <w:p w:rsidR="006E77F0" w:rsidRPr="002408FA" w:rsidRDefault="006E77F0" w:rsidP="006E77F0">
      <w:pPr>
        <w:spacing w:after="0" w:line="240" w:lineRule="auto"/>
        <w:ind w:firstLine="1155"/>
        <w:jc w:val="both"/>
        <w:textAlignment w:val="center"/>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1. </w:t>
      </w:r>
      <w:r w:rsidR="009D590C" w:rsidRPr="002408FA">
        <w:rPr>
          <w:rFonts w:ascii="Times New Roman" w:eastAsia="Times New Roman" w:hAnsi="Times New Roman"/>
          <w:color w:val="000000"/>
          <w:sz w:val="24"/>
          <w:szCs w:val="24"/>
          <w:lang w:val="bg-BG" w:eastAsia="bg-BG"/>
        </w:rPr>
        <w:t>С</w:t>
      </w:r>
      <w:r w:rsidRPr="002408FA">
        <w:rPr>
          <w:rFonts w:ascii="Times New Roman" w:eastAsia="Times New Roman" w:hAnsi="Times New Roman"/>
          <w:color w:val="000000"/>
          <w:sz w:val="24"/>
          <w:szCs w:val="24"/>
          <w:lang w:val="en" w:eastAsia="bg-BG"/>
        </w:rPr>
        <w:t xml:space="preserve">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w:t>
      </w:r>
      <w:r w:rsidRPr="002408FA">
        <w:rPr>
          <w:rFonts w:ascii="Times New Roman" w:eastAsia="Times New Roman" w:hAnsi="Times New Roman"/>
          <w:sz w:val="24"/>
          <w:szCs w:val="24"/>
          <w:lang w:val="en" w:eastAsia="bg-BG"/>
        </w:rPr>
        <w:t>Закона за управление на отпадъците</w:t>
      </w:r>
      <w:r w:rsidR="009D590C" w:rsidRPr="002408FA">
        <w:rPr>
          <w:rFonts w:ascii="Times New Roman" w:eastAsia="Times New Roman" w:hAnsi="Times New Roman"/>
          <w:color w:val="000000"/>
          <w:sz w:val="24"/>
          <w:szCs w:val="24"/>
          <w:lang w:val="en" w:eastAsia="bg-BG"/>
        </w:rPr>
        <w:t>;</w:t>
      </w:r>
    </w:p>
    <w:p w:rsidR="006E77F0" w:rsidRPr="002408FA" w:rsidRDefault="009D590C" w:rsidP="006E77F0">
      <w:pPr>
        <w:spacing w:after="0" w:line="240" w:lineRule="auto"/>
        <w:ind w:firstLine="1155"/>
        <w:jc w:val="both"/>
        <w:textAlignment w:val="center"/>
        <w:rPr>
          <w:rFonts w:ascii="Times New Roman" w:eastAsia="Times New Roman" w:hAnsi="Times New Roman"/>
          <w:color w:val="000000"/>
          <w:sz w:val="24"/>
          <w:szCs w:val="24"/>
          <w:lang w:val="en" w:eastAsia="bg-BG"/>
        </w:rPr>
      </w:pPr>
      <w:r w:rsidRPr="002408FA">
        <w:rPr>
          <w:rFonts w:ascii="Times New Roman" w:eastAsia="Times New Roman" w:hAnsi="Times New Roman"/>
          <w:color w:val="000000"/>
          <w:sz w:val="24"/>
          <w:szCs w:val="24"/>
          <w:lang w:val="bg-BG" w:eastAsia="bg-BG"/>
        </w:rPr>
        <w:t>2.</w:t>
      </w:r>
      <w:r w:rsidRPr="002408FA">
        <w:rPr>
          <w:rFonts w:ascii="Times New Roman" w:eastAsia="Times New Roman" w:hAnsi="Times New Roman"/>
          <w:color w:val="000000"/>
          <w:sz w:val="24"/>
          <w:szCs w:val="24"/>
          <w:lang w:val="en" w:eastAsia="bg-BG"/>
        </w:rPr>
        <w:t xml:space="preserve"> </w:t>
      </w:r>
      <w:r w:rsidRPr="002408FA">
        <w:rPr>
          <w:rFonts w:ascii="Times New Roman" w:eastAsia="Times New Roman" w:hAnsi="Times New Roman"/>
          <w:color w:val="000000"/>
          <w:sz w:val="24"/>
          <w:szCs w:val="24"/>
          <w:lang w:val="bg-BG" w:eastAsia="bg-BG"/>
        </w:rPr>
        <w:t>Т</w:t>
      </w:r>
      <w:r w:rsidR="006E77F0" w:rsidRPr="002408FA">
        <w:rPr>
          <w:rFonts w:ascii="Times New Roman" w:eastAsia="Times New Roman" w:hAnsi="Times New Roman"/>
          <w:color w:val="000000"/>
          <w:sz w:val="24"/>
          <w:szCs w:val="24"/>
          <w:lang w:val="en" w:eastAsia="bg-BG"/>
        </w:rPr>
        <w:t xml:space="preserve">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w:t>
      </w:r>
      <w:r w:rsidRPr="002408FA">
        <w:rPr>
          <w:rFonts w:ascii="Times New Roman" w:eastAsia="Times New Roman" w:hAnsi="Times New Roman"/>
          <w:color w:val="000000"/>
          <w:sz w:val="24"/>
          <w:szCs w:val="24"/>
          <w:lang w:val="en" w:eastAsia="bg-BG"/>
        </w:rPr>
        <w:t>отпадъци</w:t>
      </w:r>
      <w:r w:rsidR="006E77F0" w:rsidRPr="002408FA">
        <w:rPr>
          <w:rFonts w:ascii="Times New Roman" w:eastAsia="Times New Roman" w:hAnsi="Times New Roman"/>
          <w:color w:val="000000"/>
          <w:sz w:val="24"/>
          <w:szCs w:val="24"/>
          <w:lang w:val="en" w:eastAsia="bg-BG"/>
        </w:rPr>
        <w:t>;</w:t>
      </w:r>
    </w:p>
    <w:p w:rsidR="006E77F0" w:rsidRPr="002408FA" w:rsidRDefault="009D590C" w:rsidP="009D590C">
      <w:pPr>
        <w:spacing w:after="120" w:line="240" w:lineRule="auto"/>
        <w:ind w:firstLine="1155"/>
        <w:jc w:val="both"/>
        <w:textAlignment w:val="center"/>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en" w:eastAsia="bg-BG"/>
        </w:rPr>
        <w:t xml:space="preserve">3. </w:t>
      </w:r>
      <w:r w:rsidRPr="002408FA">
        <w:rPr>
          <w:rFonts w:ascii="Times New Roman" w:eastAsia="Times New Roman" w:hAnsi="Times New Roman"/>
          <w:color w:val="000000"/>
          <w:sz w:val="24"/>
          <w:szCs w:val="24"/>
          <w:lang w:val="bg-BG" w:eastAsia="bg-BG"/>
        </w:rPr>
        <w:t>П</w:t>
      </w:r>
      <w:r w:rsidR="006E77F0" w:rsidRPr="002408FA">
        <w:rPr>
          <w:rFonts w:ascii="Times New Roman" w:eastAsia="Times New Roman" w:hAnsi="Times New Roman"/>
          <w:color w:val="000000"/>
          <w:sz w:val="24"/>
          <w:szCs w:val="24"/>
          <w:lang w:val="en" w:eastAsia="bg-BG"/>
        </w:rPr>
        <w:t>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w:t>
      </w:r>
      <w:r w:rsidR="006E77F0" w:rsidRPr="002408FA">
        <w:rPr>
          <w:rFonts w:ascii="Times New Roman" w:eastAsia="Times New Roman" w:hAnsi="Times New Roman"/>
          <w:color w:val="000000"/>
          <w:sz w:val="24"/>
          <w:szCs w:val="24"/>
          <w:lang w:val="bg-BG" w:eastAsia="bg-BG"/>
        </w:rPr>
        <w:t>.</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5. Закон за устройство на територията </w:t>
      </w:r>
    </w:p>
    <w:p w:rsidR="00795943" w:rsidRPr="002408FA" w:rsidRDefault="00795943"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color w:val="000000"/>
          <w:sz w:val="24"/>
          <w:szCs w:val="24"/>
          <w:lang w:val="bg-BG" w:eastAsia="bg-BG"/>
        </w:rPr>
        <w:t xml:space="preserve">Законът урежда обществените отношения, свързани с устройството на територията, изискванията към инвестиционното проектиране и строителството в страната, и определя ограниченията върху собствеността за устройствени цели. </w:t>
      </w:r>
    </w:p>
    <w:p w:rsidR="009D590C" w:rsidRPr="002408FA" w:rsidRDefault="009D590C" w:rsidP="00795943">
      <w:pPr>
        <w:autoSpaceDE w:val="0"/>
        <w:autoSpaceDN w:val="0"/>
        <w:adjustRightInd w:val="0"/>
        <w:spacing w:after="120"/>
        <w:jc w:val="both"/>
        <w:rPr>
          <w:rFonts w:ascii="Times New Roman" w:eastAsia="Times New Roman" w:hAnsi="Times New Roman"/>
          <w:color w:val="000000"/>
          <w:sz w:val="24"/>
          <w:szCs w:val="24"/>
          <w:lang w:val="bg-BG" w:eastAsia="bg-BG"/>
        </w:rPr>
      </w:pPr>
    </w:p>
    <w:p w:rsidR="00795943" w:rsidRPr="002408FA" w:rsidRDefault="00DF31FD" w:rsidP="00795943">
      <w:p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Рамкови </w:t>
      </w:r>
      <w:r w:rsidR="00FE2F52" w:rsidRPr="002408FA">
        <w:rPr>
          <w:rFonts w:ascii="Times New Roman" w:eastAsia="Times New Roman" w:hAnsi="Times New Roman"/>
          <w:b/>
          <w:bCs/>
          <w:color w:val="000000"/>
          <w:sz w:val="24"/>
          <w:szCs w:val="24"/>
          <w:lang w:val="bg-BG" w:eastAsia="bg-BG"/>
        </w:rPr>
        <w:t>национални</w:t>
      </w:r>
      <w:r w:rsidR="00795943" w:rsidRPr="002408FA">
        <w:rPr>
          <w:rFonts w:ascii="Times New Roman" w:eastAsia="Times New Roman" w:hAnsi="Times New Roman"/>
          <w:b/>
          <w:bCs/>
          <w:color w:val="000000"/>
          <w:sz w:val="24"/>
          <w:szCs w:val="24"/>
          <w:lang w:val="bg-BG" w:eastAsia="bg-BG"/>
        </w:rPr>
        <w:t xml:space="preserve"> документи, свързани с управлението на отпадъците </w:t>
      </w:r>
    </w:p>
    <w:p w:rsidR="00795943" w:rsidRPr="002408FA" w:rsidRDefault="00795943" w:rsidP="0015335B">
      <w:pPr>
        <w:numPr>
          <w:ilvl w:val="0"/>
          <w:numId w:val="14"/>
        </w:numPr>
        <w:autoSpaceDE w:val="0"/>
        <w:autoSpaceDN w:val="0"/>
        <w:adjustRightInd w:val="0"/>
        <w:spacing w:after="120"/>
        <w:jc w:val="both"/>
        <w:rPr>
          <w:rFonts w:ascii="Times New Roman" w:eastAsia="Times New Roman" w:hAnsi="Times New Roman"/>
          <w:b/>
          <w:bCs/>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Национален план </w:t>
      </w:r>
      <w:r w:rsidR="0039625B" w:rsidRPr="002408FA">
        <w:rPr>
          <w:rFonts w:ascii="Times New Roman" w:eastAsia="Times New Roman" w:hAnsi="Times New Roman"/>
          <w:b/>
          <w:bCs/>
          <w:color w:val="000000"/>
          <w:sz w:val="24"/>
          <w:szCs w:val="24"/>
          <w:lang w:val="bg-BG" w:eastAsia="bg-BG"/>
        </w:rPr>
        <w:t>за управление на отпадъците 2021-2028</w:t>
      </w:r>
      <w:r w:rsidRPr="002408FA">
        <w:rPr>
          <w:rFonts w:ascii="Times New Roman" w:eastAsia="Times New Roman" w:hAnsi="Times New Roman"/>
          <w:b/>
          <w:bCs/>
          <w:color w:val="000000"/>
          <w:sz w:val="24"/>
          <w:szCs w:val="24"/>
          <w:lang w:val="bg-BG" w:eastAsia="bg-BG"/>
        </w:rPr>
        <w:t xml:space="preserve"> г. </w:t>
      </w:r>
    </w:p>
    <w:p w:rsidR="00795943" w:rsidRPr="002408FA" w:rsidRDefault="00DF31FD" w:rsidP="0015335B">
      <w:pPr>
        <w:numPr>
          <w:ilvl w:val="0"/>
          <w:numId w:val="14"/>
        </w:num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ОПЕРАТИВНА ПРОГРАМА „ОКОЛНА СРЕДА</w:t>
      </w:r>
      <w:r w:rsidR="00E940F6" w:rsidRPr="002408FA">
        <w:rPr>
          <w:rFonts w:ascii="Times New Roman" w:eastAsia="Times New Roman" w:hAnsi="Times New Roman"/>
          <w:b/>
          <w:bCs/>
          <w:color w:val="000000"/>
          <w:sz w:val="24"/>
          <w:szCs w:val="24"/>
          <w:lang w:val="bg-BG" w:eastAsia="bg-BG"/>
        </w:rPr>
        <w:t xml:space="preserve"> 2021- 2027</w:t>
      </w:r>
      <w:r w:rsidR="00795943" w:rsidRPr="002408FA">
        <w:rPr>
          <w:rFonts w:ascii="Times New Roman" w:eastAsia="Times New Roman" w:hAnsi="Times New Roman"/>
          <w:b/>
          <w:bCs/>
          <w:color w:val="000000"/>
          <w:sz w:val="24"/>
          <w:szCs w:val="24"/>
          <w:lang w:val="bg-BG" w:eastAsia="bg-BG"/>
        </w:rPr>
        <w:t xml:space="preserve"> г.” </w:t>
      </w:r>
    </w:p>
    <w:p w:rsidR="00DF31FD" w:rsidRPr="002408FA" w:rsidRDefault="00DF31FD" w:rsidP="0015335B">
      <w:pPr>
        <w:numPr>
          <w:ilvl w:val="0"/>
          <w:numId w:val="14"/>
        </w:numPr>
        <w:autoSpaceDE w:val="0"/>
        <w:autoSpaceDN w:val="0"/>
        <w:adjustRightInd w:val="0"/>
        <w:spacing w:after="120"/>
        <w:jc w:val="both"/>
        <w:rPr>
          <w:rFonts w:ascii="Times New Roman" w:eastAsia="Times New Roman" w:hAnsi="Times New Roman"/>
          <w:color w:val="000000"/>
          <w:sz w:val="24"/>
          <w:szCs w:val="24"/>
          <w:lang w:val="bg-BG" w:eastAsia="bg-BG"/>
        </w:rPr>
      </w:pPr>
      <w:r w:rsidRPr="002408FA">
        <w:rPr>
          <w:rFonts w:ascii="Times New Roman" w:eastAsia="Times New Roman" w:hAnsi="Times New Roman"/>
          <w:b/>
          <w:bCs/>
          <w:color w:val="000000"/>
          <w:sz w:val="24"/>
          <w:szCs w:val="24"/>
          <w:lang w:val="bg-BG" w:eastAsia="bg-BG"/>
        </w:rPr>
        <w:t xml:space="preserve">БЪЛГАРИЯ 2030: НАЦИОНАЛНА ПРОГРАМА ЗА РАЗВИТИЕ </w:t>
      </w:r>
      <w:r w:rsidRPr="002408FA">
        <w:rPr>
          <w:rFonts w:ascii="Times New Roman" w:eastAsia="Times New Roman" w:hAnsi="Times New Roman"/>
          <w:b/>
          <w:bCs/>
          <w:color w:val="000000"/>
          <w:sz w:val="24"/>
          <w:szCs w:val="24"/>
          <w:lang w:eastAsia="bg-BG"/>
        </w:rPr>
        <w:t>(</w:t>
      </w:r>
      <w:r w:rsidRPr="002408FA">
        <w:rPr>
          <w:rFonts w:ascii="Times New Roman" w:eastAsia="Times New Roman" w:hAnsi="Times New Roman"/>
          <w:b/>
          <w:bCs/>
          <w:color w:val="000000"/>
          <w:sz w:val="24"/>
          <w:szCs w:val="24"/>
          <w:lang w:val="bg-BG" w:eastAsia="bg-BG"/>
        </w:rPr>
        <w:t>НПР 2030</w:t>
      </w:r>
      <w:r w:rsidRPr="002408FA">
        <w:rPr>
          <w:rFonts w:ascii="Times New Roman" w:eastAsia="Times New Roman" w:hAnsi="Times New Roman"/>
          <w:b/>
          <w:bCs/>
          <w:color w:val="000000"/>
          <w:sz w:val="24"/>
          <w:szCs w:val="24"/>
          <w:lang w:eastAsia="bg-BG"/>
        </w:rPr>
        <w:t>)</w:t>
      </w:r>
    </w:p>
    <w:p w:rsidR="00DF31FD" w:rsidRPr="002408FA" w:rsidRDefault="004E5F45" w:rsidP="0015335B">
      <w:pPr>
        <w:pStyle w:val="ListParagraph"/>
        <w:numPr>
          <w:ilvl w:val="0"/>
          <w:numId w:val="14"/>
        </w:numPr>
        <w:spacing w:after="120" w:line="240" w:lineRule="auto"/>
        <w:jc w:val="both"/>
        <w:rPr>
          <w:rFonts w:ascii="Times New Roman" w:hAnsi="Times New Roman"/>
          <w:b/>
          <w:sz w:val="24"/>
          <w:szCs w:val="24"/>
        </w:rPr>
      </w:pPr>
      <w:hyperlink r:id="rId44" w:tgtFrame="_blank" w:history="1">
        <w:r w:rsidR="00DF31FD" w:rsidRPr="002408FA">
          <w:rPr>
            <w:rFonts w:ascii="Times New Roman" w:hAnsi="Times New Roman"/>
            <w:b/>
            <w:sz w:val="24"/>
            <w:szCs w:val="24"/>
          </w:rPr>
          <w:t>Национална програма за подобряване качеството на атмосферния въздух (2018 – 2024 г.)</w:t>
        </w:r>
      </w:hyperlink>
      <w:r w:rsidR="00DF31FD" w:rsidRPr="002408FA">
        <w:rPr>
          <w:rFonts w:ascii="Times New Roman" w:hAnsi="Times New Roman"/>
          <w:b/>
          <w:sz w:val="24"/>
          <w:szCs w:val="24"/>
        </w:rPr>
        <w:t>, приета с Решение № 334 н</w:t>
      </w:r>
      <w:r w:rsidR="00F41075" w:rsidRPr="002408FA">
        <w:rPr>
          <w:rFonts w:ascii="Times New Roman" w:hAnsi="Times New Roman"/>
          <w:b/>
          <w:sz w:val="24"/>
          <w:szCs w:val="24"/>
        </w:rPr>
        <w:t>а Министерския съвет от 07.06.</w:t>
      </w:r>
      <w:r w:rsidR="00DF31FD" w:rsidRPr="002408FA">
        <w:rPr>
          <w:rFonts w:ascii="Times New Roman" w:hAnsi="Times New Roman"/>
          <w:b/>
          <w:sz w:val="24"/>
          <w:szCs w:val="24"/>
        </w:rPr>
        <w:t>19 г.</w:t>
      </w:r>
    </w:p>
    <w:p w:rsidR="00DF31FD" w:rsidRPr="002408FA" w:rsidRDefault="004E5F45" w:rsidP="0015335B">
      <w:pPr>
        <w:pStyle w:val="ListParagraph"/>
        <w:numPr>
          <w:ilvl w:val="0"/>
          <w:numId w:val="14"/>
        </w:numPr>
        <w:spacing w:after="120" w:line="240" w:lineRule="auto"/>
        <w:jc w:val="both"/>
        <w:rPr>
          <w:rFonts w:ascii="Times New Roman" w:hAnsi="Times New Roman"/>
          <w:b/>
          <w:sz w:val="24"/>
          <w:szCs w:val="24"/>
        </w:rPr>
      </w:pPr>
      <w:hyperlink r:id="rId45" w:tgtFrame="_blank" w:history="1">
        <w:r w:rsidR="00DF31FD" w:rsidRPr="002408FA">
          <w:rPr>
            <w:rFonts w:ascii="Times New Roman" w:hAnsi="Times New Roman"/>
            <w:b/>
            <w:sz w:val="24"/>
            <w:szCs w:val="24"/>
          </w:rPr>
          <w:t>Национална програма за контрол на замърсяването на въздуха (2020 – 2030 г.)</w:t>
        </w:r>
      </w:hyperlink>
      <w:r w:rsidR="00DF31FD" w:rsidRPr="002408FA">
        <w:rPr>
          <w:rFonts w:ascii="Times New Roman" w:hAnsi="Times New Roman"/>
          <w:b/>
          <w:sz w:val="24"/>
          <w:szCs w:val="24"/>
        </w:rPr>
        <w:t>, приета с Решение № 541 на Министерския съвет от 13.09.2019 г.</w:t>
      </w:r>
    </w:p>
    <w:p w:rsidR="004D4C89" w:rsidRPr="002408FA" w:rsidRDefault="00DF31FD" w:rsidP="000D2845">
      <w:pPr>
        <w:spacing w:after="120" w:line="240" w:lineRule="auto"/>
        <w:jc w:val="both"/>
        <w:rPr>
          <w:rFonts w:ascii="Times New Roman" w:eastAsia="Times New Roman" w:hAnsi="Times New Roman"/>
          <w:b/>
          <w:smallCaps/>
          <w:sz w:val="24"/>
          <w:szCs w:val="24"/>
          <w:lang w:val="bg-BG" w:eastAsia="bg-BG"/>
        </w:rPr>
      </w:pPr>
      <w:r w:rsidRPr="002408FA">
        <w:rPr>
          <w:rFonts w:ascii="Times New Roman" w:hAnsi="Times New Roman"/>
          <w:sz w:val="24"/>
          <w:szCs w:val="24"/>
        </w:rPr>
        <w:t>Двете национални програми в сектор „Въздух</w:t>
      </w:r>
      <w:proofErr w:type="gramStart"/>
      <w:r w:rsidRPr="002408FA">
        <w:rPr>
          <w:rFonts w:ascii="Times New Roman" w:hAnsi="Times New Roman"/>
          <w:sz w:val="24"/>
          <w:szCs w:val="24"/>
        </w:rPr>
        <w:t>“ предвиждат</w:t>
      </w:r>
      <w:proofErr w:type="gramEnd"/>
      <w:r w:rsidRPr="002408FA">
        <w:rPr>
          <w:rFonts w:ascii="Times New Roman" w:hAnsi="Times New Roman"/>
          <w:sz w:val="24"/>
          <w:szCs w:val="24"/>
        </w:rPr>
        <w:t xml:space="preserve"> мерки за подмяна на битовото отопление на дърва и въглища с екологични алтернативи. </w:t>
      </w:r>
      <w:proofErr w:type="gramStart"/>
      <w:r w:rsidRPr="002408FA">
        <w:rPr>
          <w:rFonts w:ascii="Times New Roman" w:hAnsi="Times New Roman"/>
          <w:sz w:val="24"/>
          <w:szCs w:val="24"/>
        </w:rPr>
        <w:t>Изпълнението на мерките от двете програми води пряко до предотвратяване и намаляване на образуването на битови отпадъци от пепел и сгурия, които се депонират.</w:t>
      </w:r>
      <w:proofErr w:type="gramEnd"/>
      <w:r w:rsidRPr="002408FA">
        <w:rPr>
          <w:rFonts w:ascii="Times New Roman" w:hAnsi="Times New Roman"/>
          <w:sz w:val="24"/>
          <w:szCs w:val="24"/>
        </w:rPr>
        <w:t xml:space="preserve"> </w:t>
      </w:r>
    </w:p>
    <w:p w:rsidR="004D4C89" w:rsidRDefault="004D4C89" w:rsidP="00795943">
      <w:pPr>
        <w:spacing w:after="0"/>
        <w:rPr>
          <w:rFonts w:ascii="Times New Roman" w:eastAsia="Times New Roman" w:hAnsi="Times New Roman"/>
          <w:b/>
          <w:smallCaps/>
          <w:sz w:val="23"/>
          <w:szCs w:val="23"/>
          <w:lang w:val="bg-BG" w:eastAsia="bg-BG"/>
        </w:rPr>
      </w:pPr>
    </w:p>
    <w:p w:rsidR="004D4C89" w:rsidRDefault="004D4C89" w:rsidP="00795943">
      <w:pPr>
        <w:spacing w:after="0"/>
        <w:rPr>
          <w:rFonts w:ascii="Times New Roman" w:eastAsia="Times New Roman" w:hAnsi="Times New Roman"/>
          <w:b/>
          <w:smallCaps/>
          <w:sz w:val="23"/>
          <w:szCs w:val="23"/>
          <w:lang w:val="bg-BG" w:eastAsia="bg-BG"/>
        </w:rPr>
      </w:pPr>
    </w:p>
    <w:p w:rsidR="00795943" w:rsidRDefault="00795943"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2408FA" w:rsidRDefault="002408FA" w:rsidP="00795943">
      <w:pPr>
        <w:spacing w:after="0"/>
        <w:rPr>
          <w:rFonts w:ascii="Times New Roman" w:eastAsia="Times New Roman" w:hAnsi="Times New Roman"/>
          <w:b/>
          <w:smallCaps/>
          <w:sz w:val="23"/>
          <w:szCs w:val="23"/>
          <w:lang w:val="bg-BG" w:eastAsia="bg-BG"/>
        </w:rPr>
      </w:pPr>
    </w:p>
    <w:p w:rsidR="002408FA" w:rsidRDefault="002408FA" w:rsidP="00795943">
      <w:pPr>
        <w:spacing w:after="0"/>
        <w:rPr>
          <w:rFonts w:ascii="Times New Roman" w:eastAsia="Times New Roman" w:hAnsi="Times New Roman"/>
          <w:b/>
          <w:smallCaps/>
          <w:sz w:val="23"/>
          <w:szCs w:val="23"/>
          <w:lang w:val="bg-BG" w:eastAsia="bg-BG"/>
        </w:rPr>
      </w:pPr>
    </w:p>
    <w:p w:rsidR="002408FA" w:rsidRDefault="002408FA" w:rsidP="00795943">
      <w:pPr>
        <w:spacing w:after="0"/>
        <w:rPr>
          <w:rFonts w:ascii="Times New Roman" w:eastAsia="Times New Roman" w:hAnsi="Times New Roman"/>
          <w:b/>
          <w:smallCaps/>
          <w:sz w:val="23"/>
          <w:szCs w:val="23"/>
          <w:lang w:val="bg-BG" w:eastAsia="bg-BG"/>
        </w:rPr>
      </w:pPr>
    </w:p>
    <w:p w:rsidR="002408FA" w:rsidRDefault="002408FA" w:rsidP="00795943">
      <w:pPr>
        <w:spacing w:after="0"/>
        <w:rPr>
          <w:rFonts w:ascii="Times New Roman" w:eastAsia="Times New Roman" w:hAnsi="Times New Roman"/>
          <w:b/>
          <w:smallCaps/>
          <w:sz w:val="23"/>
          <w:szCs w:val="23"/>
          <w:lang w:val="bg-BG" w:eastAsia="bg-BG"/>
        </w:rPr>
      </w:pPr>
    </w:p>
    <w:p w:rsidR="002408FA" w:rsidRDefault="002408FA" w:rsidP="00795943">
      <w:pPr>
        <w:spacing w:after="0"/>
        <w:rPr>
          <w:rFonts w:ascii="Times New Roman" w:eastAsia="Times New Roman" w:hAnsi="Times New Roman"/>
          <w:b/>
          <w:smallCaps/>
          <w:sz w:val="23"/>
          <w:szCs w:val="23"/>
          <w:lang w:val="bg-BG" w:eastAsia="bg-BG"/>
        </w:rPr>
      </w:pPr>
    </w:p>
    <w:p w:rsidR="00BF724A" w:rsidRDefault="00BF724A" w:rsidP="00795943">
      <w:pPr>
        <w:spacing w:after="0"/>
        <w:rPr>
          <w:rFonts w:ascii="Times New Roman" w:eastAsia="Times New Roman" w:hAnsi="Times New Roman"/>
          <w:b/>
          <w:smallCaps/>
          <w:sz w:val="23"/>
          <w:szCs w:val="23"/>
          <w:lang w:val="bg-BG" w:eastAsia="bg-BG"/>
        </w:rPr>
      </w:pPr>
    </w:p>
    <w:p w:rsidR="00BF724A" w:rsidRPr="00A10FC9" w:rsidRDefault="00BF724A" w:rsidP="00795943">
      <w:pPr>
        <w:spacing w:after="0"/>
        <w:rPr>
          <w:rFonts w:ascii="Times New Roman" w:eastAsia="Times New Roman" w:hAnsi="Times New Roman"/>
          <w:b/>
          <w:smallCaps/>
          <w:sz w:val="23"/>
          <w:szCs w:val="23"/>
          <w:lang w:val="bg-BG" w:eastAsia="bg-BG"/>
        </w:rPr>
      </w:pPr>
    </w:p>
    <w:p w:rsidR="00C75C95" w:rsidRPr="00FB070D" w:rsidRDefault="002408FA" w:rsidP="002408FA">
      <w:pPr>
        <w:spacing w:after="120"/>
        <w:jc w:val="center"/>
        <w:rPr>
          <w:rFonts w:asciiTheme="minorHAnsi" w:hAnsiTheme="minorHAnsi" w:cstheme="minorHAnsi"/>
          <w:b/>
          <w:sz w:val="24"/>
          <w:szCs w:val="24"/>
          <w:lang w:val="bg-BG"/>
        </w:rPr>
      </w:pPr>
      <w:r>
        <w:rPr>
          <w:rFonts w:asciiTheme="minorHAnsi" w:hAnsiTheme="minorHAnsi" w:cstheme="minorHAnsi"/>
          <w:b/>
          <w:sz w:val="24"/>
          <w:szCs w:val="24"/>
          <w:lang w:val="bg-BG"/>
        </w:rPr>
        <w:lastRenderedPageBreak/>
        <w:t>АНАЛИЗ НА ОТПАДЪЦИТЕ</w:t>
      </w:r>
    </w:p>
    <w:p w:rsidR="00795943" w:rsidRPr="00990B5B"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Този анализ трябва да отговори на следните въпроси:</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t>Какви са количествата и тенденциите на различните потоци отпадъци в общината през последните 4 години</w:t>
      </w:r>
      <w:r w:rsidR="003C3E30" w:rsidRPr="00990B5B">
        <w:rPr>
          <w:rFonts w:ascii="Times New Roman" w:hAnsi="Times New Roman"/>
          <w:sz w:val="24"/>
          <w:szCs w:val="24"/>
          <w:lang w:val="bg-BG"/>
        </w:rPr>
        <w:t>?</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t>Кавъв е морфологичния състав на отпадъците</w:t>
      </w:r>
      <w:r w:rsidR="00C20845" w:rsidRPr="00990B5B">
        <w:rPr>
          <w:rFonts w:ascii="Times New Roman" w:hAnsi="Times New Roman"/>
          <w:sz w:val="24"/>
          <w:szCs w:val="24"/>
          <w:lang w:val="bg-BG"/>
        </w:rPr>
        <w:t>?</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t>Какви са количествата повторно използвани, рециклирани, оползотворени и обезвредени б</w:t>
      </w:r>
      <w:r w:rsidR="00806AA6" w:rsidRPr="00990B5B">
        <w:rPr>
          <w:rFonts w:ascii="Times New Roman" w:hAnsi="Times New Roman"/>
          <w:sz w:val="24"/>
          <w:szCs w:val="24"/>
          <w:lang w:val="bg-BG"/>
        </w:rPr>
        <w:t>итови отпадъци през последните 4</w:t>
      </w:r>
      <w:r w:rsidRPr="00990B5B">
        <w:rPr>
          <w:rFonts w:ascii="Times New Roman" w:hAnsi="Times New Roman"/>
          <w:sz w:val="24"/>
          <w:szCs w:val="24"/>
          <w:lang w:val="bg-BG"/>
        </w:rPr>
        <w:t xml:space="preserve"> години и какви са тенденциите в третирането им</w:t>
      </w:r>
      <w:r w:rsidR="00C20845" w:rsidRPr="00990B5B">
        <w:rPr>
          <w:rFonts w:ascii="Times New Roman" w:hAnsi="Times New Roman"/>
          <w:sz w:val="24"/>
          <w:szCs w:val="24"/>
          <w:lang w:val="bg-BG"/>
        </w:rPr>
        <w:t>?</w:t>
      </w:r>
    </w:p>
    <w:p w:rsidR="00795943" w:rsidRPr="00990B5B" w:rsidRDefault="00795943" w:rsidP="0015335B">
      <w:pPr>
        <w:numPr>
          <w:ilvl w:val="0"/>
          <w:numId w:val="13"/>
        </w:numPr>
        <w:spacing w:after="120"/>
        <w:jc w:val="both"/>
        <w:rPr>
          <w:rFonts w:ascii="Times New Roman" w:hAnsi="Times New Roman"/>
          <w:sz w:val="24"/>
          <w:szCs w:val="24"/>
          <w:lang w:val="bg-BG"/>
        </w:rPr>
      </w:pPr>
      <w:r w:rsidRPr="00990B5B">
        <w:rPr>
          <w:rFonts w:ascii="Times New Roman" w:hAnsi="Times New Roman"/>
          <w:sz w:val="24"/>
          <w:szCs w:val="24"/>
          <w:lang w:val="bg-BG"/>
        </w:rPr>
        <w:t>Каква е степента на изпълнение на целите в съответствие с националното законодателство</w:t>
      </w:r>
      <w:r w:rsidR="00C20845" w:rsidRPr="00990B5B">
        <w:rPr>
          <w:rFonts w:ascii="Times New Roman" w:hAnsi="Times New Roman"/>
          <w:sz w:val="24"/>
          <w:szCs w:val="24"/>
          <w:lang w:val="bg-BG"/>
        </w:rPr>
        <w:t>?</w:t>
      </w:r>
    </w:p>
    <w:p w:rsidR="00795943" w:rsidRPr="00990B5B" w:rsidRDefault="00795943" w:rsidP="00795943">
      <w:pPr>
        <w:spacing w:before="120" w:after="120" w:line="240" w:lineRule="auto"/>
        <w:jc w:val="both"/>
        <w:rPr>
          <w:rFonts w:ascii="Times New Roman" w:eastAsia="Times New Roman" w:hAnsi="Times New Roman"/>
          <w:i/>
          <w:sz w:val="24"/>
          <w:szCs w:val="24"/>
          <w:u w:val="single"/>
          <w:lang w:eastAsia="bg-BG"/>
        </w:rPr>
      </w:pPr>
      <w:r w:rsidRPr="00990B5B">
        <w:rPr>
          <w:rFonts w:ascii="Times New Roman" w:eastAsia="Times New Roman" w:hAnsi="Times New Roman"/>
          <w:i/>
          <w:sz w:val="24"/>
          <w:szCs w:val="24"/>
          <w:u w:val="single"/>
          <w:lang w:eastAsia="bg-BG"/>
        </w:rPr>
        <w:t>Определение за битови отпадъци</w:t>
      </w:r>
    </w:p>
    <w:p w:rsidR="00795943" w:rsidRPr="00990B5B" w:rsidRDefault="00795943" w:rsidP="00795943">
      <w:pPr>
        <w:spacing w:before="120" w:after="120" w:line="240" w:lineRule="auto"/>
        <w:jc w:val="both"/>
        <w:rPr>
          <w:rFonts w:ascii="Times New Roman" w:eastAsia="Times New Roman" w:hAnsi="Times New Roman"/>
          <w:sz w:val="24"/>
          <w:szCs w:val="24"/>
          <w:lang w:val="bg-BG" w:eastAsia="bg-BG"/>
        </w:rPr>
      </w:pPr>
      <w:r w:rsidRPr="00990B5B">
        <w:rPr>
          <w:rFonts w:ascii="Times New Roman" w:eastAsia="Times New Roman" w:hAnsi="Times New Roman"/>
          <w:sz w:val="24"/>
          <w:szCs w:val="24"/>
          <w:lang w:eastAsia="bg-BG"/>
        </w:rPr>
        <w:t xml:space="preserve">Съгласно Допълнителните разпоредби на ЗУО </w:t>
      </w:r>
      <w:r w:rsidRPr="00990B5B">
        <w:rPr>
          <w:rFonts w:ascii="Times New Roman" w:eastAsia="Times New Roman" w:hAnsi="Times New Roman"/>
          <w:b/>
          <w:i/>
          <w:sz w:val="24"/>
          <w:szCs w:val="24"/>
          <w:lang w:eastAsia="bg-BG"/>
        </w:rPr>
        <w:t>битови отпадъци са “отпадъците от домакинствата” и “подобни на отпадъците от домакинствата” (това са отпадъците, образувани от домакинствата, и отпадъците, образувани от фирми и други организации, които по своя характер и състав са сравними с отпадъците от домакинствата, с изключение на производствените отпадъци и отпадъците от селското и горското стопанство)</w:t>
      </w:r>
      <w:r w:rsidRPr="00990B5B">
        <w:rPr>
          <w:rFonts w:ascii="Times New Roman" w:eastAsia="Times New Roman" w:hAnsi="Times New Roman"/>
          <w:sz w:val="24"/>
          <w:szCs w:val="24"/>
          <w:lang w:eastAsia="bg-BG"/>
        </w:rPr>
        <w:t xml:space="preserve">. </w:t>
      </w:r>
    </w:p>
    <w:p w:rsidR="00795943" w:rsidRPr="00990B5B"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Образуваните количества битови отпадъци на територията на община Димово</w:t>
      </w:r>
      <w:r w:rsidR="000D223F" w:rsidRPr="00990B5B">
        <w:rPr>
          <w:rFonts w:ascii="Times New Roman" w:hAnsi="Times New Roman"/>
          <w:sz w:val="24"/>
          <w:szCs w:val="24"/>
          <w:lang w:val="bg-BG"/>
        </w:rPr>
        <w:t>,</w:t>
      </w:r>
      <w:r w:rsidRPr="00990B5B">
        <w:rPr>
          <w:rFonts w:ascii="Times New Roman" w:hAnsi="Times New Roman"/>
          <w:sz w:val="24"/>
          <w:szCs w:val="24"/>
          <w:lang w:val="bg-BG"/>
        </w:rPr>
        <w:t xml:space="preserve"> в периода 201</w:t>
      </w:r>
      <w:r w:rsidR="0067626E" w:rsidRPr="00990B5B">
        <w:rPr>
          <w:rFonts w:ascii="Times New Roman" w:hAnsi="Times New Roman"/>
          <w:sz w:val="24"/>
          <w:szCs w:val="24"/>
          <w:lang w:val="bg-BG"/>
        </w:rPr>
        <w:t>7 – 202</w:t>
      </w:r>
      <w:r w:rsidR="00645A36" w:rsidRPr="00990B5B">
        <w:rPr>
          <w:rFonts w:ascii="Times New Roman" w:hAnsi="Times New Roman"/>
          <w:sz w:val="24"/>
          <w:szCs w:val="24"/>
          <w:lang w:val="bg-BG"/>
        </w:rPr>
        <w:t>1</w:t>
      </w:r>
      <w:r w:rsidRPr="00990B5B">
        <w:rPr>
          <w:rFonts w:ascii="Times New Roman" w:hAnsi="Times New Roman"/>
          <w:sz w:val="24"/>
          <w:szCs w:val="24"/>
          <w:lang w:val="bg-BG"/>
        </w:rPr>
        <w:t xml:space="preserve"> г. са:</w:t>
      </w:r>
    </w:p>
    <w:p w:rsidR="00795943" w:rsidRPr="00990B5B" w:rsidRDefault="00E56B6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 xml:space="preserve">2017 </w:t>
      </w:r>
      <w:r w:rsidR="00795943" w:rsidRPr="00990B5B">
        <w:rPr>
          <w:rFonts w:ascii="Times New Roman" w:hAnsi="Times New Roman"/>
          <w:sz w:val="24"/>
          <w:szCs w:val="24"/>
          <w:lang w:val="bg-BG"/>
        </w:rPr>
        <w:t xml:space="preserve">г. – </w:t>
      </w:r>
      <w:r w:rsidR="008268E7" w:rsidRPr="00990B5B">
        <w:rPr>
          <w:rFonts w:ascii="Times New Roman" w:hAnsi="Times New Roman"/>
          <w:sz w:val="24"/>
          <w:szCs w:val="24"/>
          <w:lang w:val="bg-BG"/>
        </w:rPr>
        <w:t>1566</w:t>
      </w:r>
      <w:r w:rsidR="00795943" w:rsidRPr="00990B5B">
        <w:rPr>
          <w:rFonts w:ascii="Times New Roman" w:hAnsi="Times New Roman"/>
          <w:sz w:val="24"/>
          <w:szCs w:val="24"/>
          <w:lang w:val="bg-BG"/>
        </w:rPr>
        <w:t xml:space="preserve"> т.</w:t>
      </w:r>
    </w:p>
    <w:p w:rsidR="00795943" w:rsidRPr="00990B5B"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201</w:t>
      </w:r>
      <w:r w:rsidR="00E56B66" w:rsidRPr="00990B5B">
        <w:rPr>
          <w:rFonts w:ascii="Times New Roman" w:hAnsi="Times New Roman"/>
          <w:sz w:val="24"/>
          <w:szCs w:val="24"/>
          <w:lang w:val="bg-BG"/>
        </w:rPr>
        <w:t xml:space="preserve">8 </w:t>
      </w:r>
      <w:r w:rsidRPr="00990B5B">
        <w:rPr>
          <w:rFonts w:ascii="Times New Roman" w:hAnsi="Times New Roman"/>
          <w:sz w:val="24"/>
          <w:szCs w:val="24"/>
          <w:lang w:val="bg-BG"/>
        </w:rPr>
        <w:t xml:space="preserve">г. – </w:t>
      </w:r>
      <w:r w:rsidR="008268E7" w:rsidRPr="00990B5B">
        <w:rPr>
          <w:rFonts w:ascii="Times New Roman" w:hAnsi="Times New Roman"/>
          <w:sz w:val="24"/>
          <w:szCs w:val="24"/>
          <w:lang w:val="bg-BG"/>
        </w:rPr>
        <w:t>1535</w:t>
      </w:r>
      <w:r w:rsidRPr="00990B5B">
        <w:rPr>
          <w:rFonts w:ascii="Times New Roman" w:hAnsi="Times New Roman"/>
          <w:sz w:val="24"/>
          <w:szCs w:val="24"/>
          <w:lang w:val="bg-BG"/>
        </w:rPr>
        <w:t xml:space="preserve"> т.</w:t>
      </w:r>
    </w:p>
    <w:p w:rsidR="00795943" w:rsidRPr="00990B5B" w:rsidRDefault="00E56B6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 xml:space="preserve">2019 </w:t>
      </w:r>
      <w:r w:rsidR="00795943" w:rsidRPr="00990B5B">
        <w:rPr>
          <w:rFonts w:ascii="Times New Roman" w:hAnsi="Times New Roman"/>
          <w:sz w:val="24"/>
          <w:szCs w:val="24"/>
          <w:lang w:val="bg-BG"/>
        </w:rPr>
        <w:t xml:space="preserve">г. – </w:t>
      </w:r>
      <w:r w:rsidR="00C614C2" w:rsidRPr="00990B5B">
        <w:rPr>
          <w:rFonts w:ascii="Times New Roman" w:hAnsi="Times New Roman"/>
          <w:sz w:val="24"/>
          <w:szCs w:val="24"/>
          <w:lang w:val="bg-BG"/>
        </w:rPr>
        <w:t>1050</w:t>
      </w:r>
      <w:r w:rsidR="00795943" w:rsidRPr="00990B5B">
        <w:rPr>
          <w:rFonts w:ascii="Times New Roman" w:hAnsi="Times New Roman"/>
          <w:sz w:val="24"/>
          <w:szCs w:val="24"/>
          <w:lang w:val="bg-BG"/>
        </w:rPr>
        <w:t xml:space="preserve"> т.</w:t>
      </w:r>
    </w:p>
    <w:p w:rsidR="00795943" w:rsidRPr="00990B5B" w:rsidRDefault="00E56B6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2020 г. – 1131</w:t>
      </w:r>
      <w:r w:rsidR="00795943" w:rsidRPr="00990B5B">
        <w:rPr>
          <w:rFonts w:ascii="Times New Roman" w:hAnsi="Times New Roman"/>
          <w:sz w:val="24"/>
          <w:szCs w:val="24"/>
          <w:lang w:val="bg-BG"/>
        </w:rPr>
        <w:t xml:space="preserve"> т.</w:t>
      </w:r>
    </w:p>
    <w:p w:rsidR="00645A36" w:rsidRPr="00990B5B" w:rsidRDefault="00645A36"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2021 г. – 1155 т.</w:t>
      </w:r>
    </w:p>
    <w:p w:rsidR="00BF7FEC" w:rsidRPr="00990B5B" w:rsidRDefault="00BF7FEC"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Това са реални количества отпадъци, измерени на е</w:t>
      </w:r>
      <w:r w:rsidR="00DA45CE" w:rsidRPr="00990B5B">
        <w:rPr>
          <w:rFonts w:ascii="Times New Roman" w:hAnsi="Times New Roman"/>
          <w:sz w:val="24"/>
          <w:szCs w:val="24"/>
          <w:lang w:val="bg-BG"/>
        </w:rPr>
        <w:t xml:space="preserve">лектронната везна на Регионално </w:t>
      </w:r>
      <w:r w:rsidRPr="00990B5B">
        <w:rPr>
          <w:rFonts w:ascii="Times New Roman" w:hAnsi="Times New Roman"/>
          <w:sz w:val="24"/>
          <w:szCs w:val="24"/>
          <w:lang w:val="bg-BG"/>
        </w:rPr>
        <w:t>депо</w:t>
      </w:r>
      <w:r w:rsidR="00021990" w:rsidRPr="00990B5B">
        <w:rPr>
          <w:rFonts w:ascii="Times New Roman" w:hAnsi="Times New Roman"/>
          <w:sz w:val="24"/>
          <w:szCs w:val="24"/>
          <w:lang w:val="bg-BG"/>
        </w:rPr>
        <w:t xml:space="preserve"> Видин</w:t>
      </w:r>
      <w:r w:rsidRPr="00990B5B">
        <w:rPr>
          <w:rFonts w:ascii="Times New Roman" w:hAnsi="Times New Roman"/>
          <w:sz w:val="24"/>
          <w:szCs w:val="24"/>
          <w:lang w:val="bg-BG"/>
        </w:rPr>
        <w:t>, които могат да се ползват за анализ</w:t>
      </w:r>
      <w:r w:rsidR="005F6A08" w:rsidRPr="00990B5B">
        <w:rPr>
          <w:rFonts w:ascii="Times New Roman" w:hAnsi="Times New Roman"/>
          <w:sz w:val="24"/>
          <w:szCs w:val="24"/>
          <w:lang w:val="bg-BG"/>
        </w:rPr>
        <w:t>и</w:t>
      </w:r>
      <w:r w:rsidRPr="00990B5B">
        <w:rPr>
          <w:rFonts w:ascii="Times New Roman" w:hAnsi="Times New Roman"/>
          <w:sz w:val="24"/>
          <w:szCs w:val="24"/>
          <w:lang w:val="bg-BG"/>
        </w:rPr>
        <w:t xml:space="preserve"> и прогнози.</w:t>
      </w:r>
    </w:p>
    <w:p w:rsidR="007D49E9" w:rsidRPr="00990B5B" w:rsidRDefault="00795943" w:rsidP="007D49E9">
      <w:pPr>
        <w:jc w:val="both"/>
        <w:rPr>
          <w:rFonts w:ascii="Times New Roman" w:hAnsi="Times New Roman"/>
          <w:sz w:val="24"/>
          <w:szCs w:val="24"/>
          <w:lang w:val="ru-RU"/>
        </w:rPr>
      </w:pPr>
      <w:r w:rsidRPr="00990B5B">
        <w:rPr>
          <w:rFonts w:ascii="Times New Roman" w:hAnsi="Times New Roman"/>
          <w:sz w:val="24"/>
          <w:szCs w:val="24"/>
          <w:lang w:val="bg-BG"/>
        </w:rPr>
        <w:t>На територията на община Димово разделното събиране на отпадъците от опаковки се извършва от „ЕКО</w:t>
      </w:r>
      <w:r w:rsidR="00F14306" w:rsidRPr="00990B5B">
        <w:rPr>
          <w:rFonts w:ascii="Times New Roman" w:hAnsi="Times New Roman"/>
          <w:sz w:val="24"/>
          <w:szCs w:val="24"/>
          <w:lang w:val="bg-BG"/>
        </w:rPr>
        <w:t>ПАК БЪЛГАРИЯ” АД.</w:t>
      </w:r>
      <w:r w:rsidR="007D49E9" w:rsidRPr="00990B5B">
        <w:rPr>
          <w:rFonts w:ascii="Times New Roman" w:hAnsi="Times New Roman"/>
          <w:sz w:val="24"/>
          <w:szCs w:val="24"/>
          <w:lang w:val="ru-RU"/>
        </w:rPr>
        <w:t xml:space="preserve"> Предмет на договора е организиране на система за разделно събиране, транспортиране и сепариране на отпадъци от опаковки и отпадъчни материали: хартия и картон, пластмаси и стъкло, образувани от домакинствата, обществените и административните учреждения, училищата, търговските, и др. обекти на територията на гр. Димово и с. Арчар. </w:t>
      </w:r>
    </w:p>
    <w:p w:rsidR="007D49E9" w:rsidRPr="00990B5B" w:rsidRDefault="007D49E9" w:rsidP="007D49E9">
      <w:pPr>
        <w:jc w:val="both"/>
        <w:rPr>
          <w:rFonts w:ascii="Times New Roman" w:hAnsi="Times New Roman"/>
          <w:sz w:val="24"/>
          <w:szCs w:val="24"/>
          <w:lang w:val="ru-RU"/>
        </w:rPr>
      </w:pPr>
      <w:r w:rsidRPr="00990B5B">
        <w:rPr>
          <w:rFonts w:ascii="Times New Roman" w:hAnsi="Times New Roman"/>
          <w:sz w:val="24"/>
          <w:szCs w:val="24"/>
          <w:lang w:val="ru-RU"/>
        </w:rPr>
        <w:t>Целта на системата е намаляване потока от смесени битови отпадъци чрез отделянето и предаването за рециклиране и оползотворяване на отпадъците от опаковки.</w:t>
      </w:r>
    </w:p>
    <w:p w:rsidR="007D49E9" w:rsidRPr="00990B5B" w:rsidRDefault="007D49E9" w:rsidP="007D49E9">
      <w:pPr>
        <w:jc w:val="both"/>
        <w:rPr>
          <w:rFonts w:ascii="Times New Roman" w:hAnsi="Times New Roman"/>
          <w:sz w:val="24"/>
          <w:szCs w:val="24"/>
          <w:lang w:val="ru-RU"/>
        </w:rPr>
      </w:pPr>
      <w:r w:rsidRPr="00990B5B">
        <w:rPr>
          <w:rFonts w:ascii="Times New Roman" w:hAnsi="Times New Roman"/>
          <w:sz w:val="24"/>
          <w:szCs w:val="24"/>
          <w:lang w:val="ru-RU"/>
        </w:rPr>
        <w:t xml:space="preserve">При изграждането на системата за разделно събиране на отпадъци от опаковки </w:t>
      </w:r>
      <w:r w:rsidRPr="00990B5B">
        <w:rPr>
          <w:rFonts w:ascii="Times New Roman" w:hAnsi="Times New Roman"/>
          <w:sz w:val="24"/>
          <w:szCs w:val="24"/>
          <w:lang w:val="bg-BG"/>
        </w:rPr>
        <w:t>„</w:t>
      </w:r>
      <w:r w:rsidRPr="00990B5B">
        <w:rPr>
          <w:rFonts w:ascii="Times New Roman" w:hAnsi="Times New Roman"/>
          <w:sz w:val="24"/>
          <w:szCs w:val="24"/>
          <w:lang w:val="ru-RU"/>
        </w:rPr>
        <w:t>ЕКОПАК БЪЛГАРИЯ</w:t>
      </w:r>
      <w:r w:rsidRPr="00990B5B">
        <w:rPr>
          <w:rFonts w:ascii="Times New Roman" w:hAnsi="Times New Roman"/>
          <w:sz w:val="24"/>
          <w:szCs w:val="24"/>
          <w:lang w:val="bg-BG"/>
        </w:rPr>
        <w:t>“</w:t>
      </w:r>
      <w:r w:rsidRPr="00990B5B">
        <w:rPr>
          <w:rFonts w:ascii="Times New Roman" w:hAnsi="Times New Roman"/>
          <w:sz w:val="24"/>
          <w:szCs w:val="24"/>
          <w:lang w:val="ru-RU"/>
        </w:rPr>
        <w:t xml:space="preserve"> АД осигурява за своя сметка:</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lastRenderedPageBreak/>
        <w:t>Контейнери за разделно събиране;</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Транспортна техника за обслужване на контейнерите;</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Обслужването на контейнерите и транспортирането на събраните отпадъци;</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Предварителното третиране на събраните отпадъци по видове материали;</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Предаването на сепарираните отпадъци за рециклиране;</w:t>
      </w:r>
    </w:p>
    <w:p w:rsidR="007D49E9" w:rsidRPr="00990B5B" w:rsidRDefault="007D49E9" w:rsidP="007D49E9">
      <w:pPr>
        <w:numPr>
          <w:ilvl w:val="0"/>
          <w:numId w:val="37"/>
        </w:numPr>
        <w:spacing w:after="0" w:line="240" w:lineRule="auto"/>
        <w:jc w:val="both"/>
        <w:rPr>
          <w:rFonts w:ascii="Times New Roman" w:hAnsi="Times New Roman"/>
          <w:sz w:val="24"/>
          <w:szCs w:val="24"/>
          <w:lang w:val="ru-RU"/>
        </w:rPr>
      </w:pPr>
      <w:r w:rsidRPr="00990B5B">
        <w:rPr>
          <w:rFonts w:ascii="Times New Roman" w:hAnsi="Times New Roman"/>
          <w:sz w:val="24"/>
          <w:szCs w:val="24"/>
          <w:lang w:val="ru-RU"/>
        </w:rPr>
        <w:t>Провеждане на информационно-образователни кампании.</w:t>
      </w:r>
    </w:p>
    <w:p w:rsidR="008D4B41" w:rsidRPr="00990B5B" w:rsidRDefault="008D4B41" w:rsidP="00795943">
      <w:pPr>
        <w:spacing w:after="120"/>
        <w:jc w:val="both"/>
        <w:rPr>
          <w:rFonts w:ascii="Times New Roman" w:hAnsi="Times New Roman"/>
          <w:sz w:val="24"/>
          <w:szCs w:val="24"/>
          <w:lang w:val="bg-BG"/>
        </w:rPr>
      </w:pPr>
    </w:p>
    <w:p w:rsidR="00E03CE8" w:rsidRPr="00990B5B" w:rsidRDefault="006E4EF9"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Към 01.01.2022</w:t>
      </w:r>
      <w:r w:rsidR="00795943" w:rsidRPr="00990B5B">
        <w:rPr>
          <w:rFonts w:ascii="Times New Roman" w:hAnsi="Times New Roman"/>
          <w:sz w:val="24"/>
          <w:szCs w:val="24"/>
          <w:lang w:val="bg-BG"/>
        </w:rPr>
        <w:t xml:space="preserve"> г. системата за разделно събиране на отпадъци от опаковки е изградена със сини, жълти и зелени пластмасови </w:t>
      </w:r>
      <w:r w:rsidR="00F14306" w:rsidRPr="00990B5B">
        <w:rPr>
          <w:rFonts w:ascii="Times New Roman" w:hAnsi="Times New Roman"/>
          <w:sz w:val="24"/>
          <w:szCs w:val="24"/>
          <w:lang w:val="bg-BG"/>
        </w:rPr>
        <w:t xml:space="preserve">контейнери, </w:t>
      </w:r>
      <w:r w:rsidR="00AA09EB" w:rsidRPr="00990B5B">
        <w:rPr>
          <w:rFonts w:ascii="Times New Roman" w:hAnsi="Times New Roman"/>
          <w:sz w:val="24"/>
          <w:szCs w:val="24"/>
          <w:lang w:val="bg-BG"/>
        </w:rPr>
        <w:t>тип „Иглу“</w:t>
      </w:r>
      <w:r w:rsidR="00795943" w:rsidRPr="00990B5B">
        <w:rPr>
          <w:rFonts w:ascii="Times New Roman" w:hAnsi="Times New Roman"/>
          <w:sz w:val="24"/>
          <w:szCs w:val="24"/>
          <w:lang w:val="bg-BG"/>
        </w:rPr>
        <w:t xml:space="preserve"> с общ обем на разположените контейнери в точка от </w:t>
      </w:r>
      <w:r w:rsidR="00FB070D" w:rsidRPr="00990B5B">
        <w:rPr>
          <w:rFonts w:ascii="Times New Roman" w:hAnsi="Times New Roman"/>
          <w:sz w:val="24"/>
          <w:szCs w:val="24"/>
          <w:lang w:val="bg-BG"/>
        </w:rPr>
        <w:t>4500</w:t>
      </w:r>
      <w:r w:rsidR="00795943" w:rsidRPr="00990B5B">
        <w:rPr>
          <w:rFonts w:ascii="Times New Roman" w:hAnsi="Times New Roman"/>
          <w:sz w:val="24"/>
          <w:szCs w:val="24"/>
          <w:lang w:val="bg-BG"/>
        </w:rPr>
        <w:t xml:space="preserve"> литра - син, жълт и зелен за събиране съответно на хартия, пластмаса и стъкло. Те са разположени в 19 точки</w:t>
      </w:r>
      <w:r w:rsidR="00FB070D" w:rsidRPr="00990B5B">
        <w:rPr>
          <w:rFonts w:ascii="Times New Roman" w:hAnsi="Times New Roman"/>
          <w:sz w:val="24"/>
          <w:szCs w:val="24"/>
          <w:lang w:val="bg-BG"/>
        </w:rPr>
        <w:t>, 13 в гр. Димово и 6 в с.</w:t>
      </w:r>
      <w:r w:rsidR="00421F8F" w:rsidRPr="00990B5B">
        <w:rPr>
          <w:rFonts w:ascii="Times New Roman" w:hAnsi="Times New Roman"/>
          <w:sz w:val="24"/>
          <w:szCs w:val="24"/>
          <w:lang w:val="bg-BG"/>
        </w:rPr>
        <w:t xml:space="preserve"> </w:t>
      </w:r>
      <w:r w:rsidR="00FB070D" w:rsidRPr="00990B5B">
        <w:rPr>
          <w:rFonts w:ascii="Times New Roman" w:hAnsi="Times New Roman"/>
          <w:sz w:val="24"/>
          <w:szCs w:val="24"/>
          <w:lang w:val="bg-BG"/>
        </w:rPr>
        <w:t>Арчар.</w:t>
      </w:r>
    </w:p>
    <w:p w:rsidR="004A3562" w:rsidRPr="00990B5B" w:rsidRDefault="004A3562"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Избраните съдове за събиране на отпадъците от опаковки минимизират изхвърлянето в тях на битови и други отпадъци, като по този начин се осигурява чистотата на събраните отпадъци.</w:t>
      </w:r>
    </w:p>
    <w:p w:rsidR="006921E0" w:rsidRPr="00990B5B" w:rsidRDefault="006921E0"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Предварителното третиране на разделно събраните отпадъци от опаковки се извършва на специална площадка за събиране, сепариране, балиране и временно съхранение на отпадъците, която се намира в южната промишлена зона</w:t>
      </w:r>
      <w:r w:rsidR="00D27AF6" w:rsidRPr="00990B5B">
        <w:rPr>
          <w:rFonts w:ascii="Times New Roman" w:hAnsi="Times New Roman"/>
          <w:sz w:val="24"/>
          <w:szCs w:val="24"/>
          <w:lang w:val="bg-BG"/>
        </w:rPr>
        <w:t xml:space="preserve">, </w:t>
      </w:r>
      <w:r w:rsidRPr="00990B5B">
        <w:rPr>
          <w:rFonts w:ascii="Times New Roman" w:hAnsi="Times New Roman"/>
          <w:sz w:val="24"/>
          <w:szCs w:val="24"/>
          <w:lang w:val="bg-BG"/>
        </w:rPr>
        <w:t>на гр. Видин, с оператор „НОРЕКОМ Б“ ООД.</w:t>
      </w:r>
    </w:p>
    <w:p w:rsidR="00795943" w:rsidRDefault="00795943" w:rsidP="00795943">
      <w:pPr>
        <w:spacing w:after="120"/>
        <w:jc w:val="both"/>
        <w:rPr>
          <w:rFonts w:ascii="Times New Roman" w:hAnsi="Times New Roman"/>
          <w:sz w:val="24"/>
          <w:szCs w:val="24"/>
          <w:lang w:val="bg-BG"/>
        </w:rPr>
      </w:pPr>
      <w:r w:rsidRPr="00990B5B">
        <w:rPr>
          <w:rFonts w:ascii="Times New Roman" w:hAnsi="Times New Roman"/>
          <w:sz w:val="24"/>
          <w:szCs w:val="24"/>
          <w:lang w:val="bg-BG"/>
        </w:rPr>
        <w:t>Отчетените от „ЕКОПАК БЪЛГАРИЯ” АД разделно събрани отпадъци</w:t>
      </w:r>
      <w:r w:rsidR="00963C6B" w:rsidRPr="00990B5B">
        <w:rPr>
          <w:rFonts w:ascii="Times New Roman" w:hAnsi="Times New Roman"/>
          <w:sz w:val="24"/>
          <w:szCs w:val="24"/>
          <w:lang w:val="bg-BG"/>
        </w:rPr>
        <w:t xml:space="preserve"> </w:t>
      </w:r>
      <w:r w:rsidR="008907D8" w:rsidRPr="00990B5B">
        <w:rPr>
          <w:rFonts w:ascii="Times New Roman" w:hAnsi="Times New Roman"/>
          <w:sz w:val="24"/>
          <w:szCs w:val="24"/>
          <w:lang w:val="bg-BG"/>
        </w:rPr>
        <w:t>за периода 2018-2021</w:t>
      </w:r>
      <w:r w:rsidR="0017204F" w:rsidRPr="00990B5B">
        <w:rPr>
          <w:rFonts w:ascii="Times New Roman" w:hAnsi="Times New Roman"/>
          <w:sz w:val="24"/>
          <w:szCs w:val="24"/>
          <w:lang w:val="bg-BG"/>
        </w:rPr>
        <w:t xml:space="preserve"> г. </w:t>
      </w:r>
      <w:r w:rsidR="00963C6B" w:rsidRPr="00990B5B">
        <w:rPr>
          <w:rFonts w:ascii="Times New Roman" w:hAnsi="Times New Roman"/>
          <w:sz w:val="24"/>
          <w:szCs w:val="24"/>
          <w:lang w:val="bg-BG"/>
        </w:rPr>
        <w:t xml:space="preserve"> са представени в таблицата</w:t>
      </w:r>
      <w:r w:rsidRPr="00990B5B">
        <w:rPr>
          <w:rFonts w:ascii="Times New Roman" w:hAnsi="Times New Roman"/>
          <w:sz w:val="24"/>
          <w:szCs w:val="24"/>
          <w:lang w:val="bg-BG"/>
        </w:rPr>
        <w:t>:</w:t>
      </w:r>
    </w:p>
    <w:p w:rsidR="00990B5B" w:rsidRPr="00990B5B" w:rsidRDefault="00990B5B" w:rsidP="00795943">
      <w:pPr>
        <w:spacing w:after="120"/>
        <w:jc w:val="both"/>
        <w:rPr>
          <w:rFonts w:ascii="Times New Roman" w:hAnsi="Times New Roman"/>
          <w:sz w:val="24"/>
          <w:szCs w:val="24"/>
          <w:lang w:val="bg-BG"/>
        </w:rPr>
      </w:pPr>
    </w:p>
    <w:tbl>
      <w:tblPr>
        <w:tblW w:w="0" w:type="auto"/>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2023"/>
        <w:gridCol w:w="2023"/>
        <w:gridCol w:w="2023"/>
      </w:tblGrid>
      <w:tr w:rsidR="00795943" w:rsidRPr="00990B5B" w:rsidTr="00264DFE">
        <w:tc>
          <w:tcPr>
            <w:tcW w:w="2023" w:type="dxa"/>
            <w:shd w:val="clear" w:color="auto" w:fill="auto"/>
            <w:vAlign w:val="center"/>
          </w:tcPr>
          <w:p w:rsidR="00795943" w:rsidRPr="00990B5B" w:rsidRDefault="00795943"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година</w:t>
            </w:r>
          </w:p>
        </w:tc>
        <w:tc>
          <w:tcPr>
            <w:tcW w:w="2023" w:type="dxa"/>
            <w:shd w:val="clear" w:color="auto" w:fill="auto"/>
            <w:vAlign w:val="center"/>
          </w:tcPr>
          <w:p w:rsidR="00795943" w:rsidRPr="00990B5B" w:rsidRDefault="00D33C08"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Х</w:t>
            </w:r>
            <w:r w:rsidR="00795943" w:rsidRPr="00990B5B">
              <w:rPr>
                <w:rFonts w:ascii="Times New Roman" w:hAnsi="Times New Roman"/>
                <w:b/>
                <w:sz w:val="24"/>
                <w:szCs w:val="24"/>
                <w:lang w:val="bg-BG"/>
              </w:rPr>
              <w:t>артия</w:t>
            </w:r>
            <w:r w:rsidRPr="00990B5B">
              <w:rPr>
                <w:rFonts w:ascii="Times New Roman" w:hAnsi="Times New Roman"/>
                <w:b/>
                <w:sz w:val="24"/>
                <w:szCs w:val="24"/>
                <w:lang w:val="bg-BG"/>
              </w:rPr>
              <w:t>/т</w:t>
            </w:r>
          </w:p>
        </w:tc>
        <w:tc>
          <w:tcPr>
            <w:tcW w:w="2023" w:type="dxa"/>
            <w:shd w:val="clear" w:color="auto" w:fill="auto"/>
            <w:vAlign w:val="center"/>
          </w:tcPr>
          <w:p w:rsidR="00795943" w:rsidRPr="00990B5B" w:rsidRDefault="00D33C08"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П</w:t>
            </w:r>
            <w:r w:rsidR="00795943" w:rsidRPr="00990B5B">
              <w:rPr>
                <w:rFonts w:ascii="Times New Roman" w:hAnsi="Times New Roman"/>
                <w:b/>
                <w:sz w:val="24"/>
                <w:szCs w:val="24"/>
                <w:lang w:val="bg-BG"/>
              </w:rPr>
              <w:t>ластмаси</w:t>
            </w:r>
            <w:r w:rsidRPr="00990B5B">
              <w:rPr>
                <w:rFonts w:ascii="Times New Roman" w:hAnsi="Times New Roman"/>
                <w:b/>
                <w:sz w:val="24"/>
                <w:szCs w:val="24"/>
                <w:lang w:val="bg-BG"/>
              </w:rPr>
              <w:t>/т</w:t>
            </w:r>
          </w:p>
        </w:tc>
        <w:tc>
          <w:tcPr>
            <w:tcW w:w="2023" w:type="dxa"/>
            <w:shd w:val="clear" w:color="auto" w:fill="auto"/>
            <w:vAlign w:val="center"/>
          </w:tcPr>
          <w:p w:rsidR="00795943" w:rsidRPr="00990B5B" w:rsidRDefault="00D33C08" w:rsidP="00264DFE">
            <w:pPr>
              <w:spacing w:after="120"/>
              <w:jc w:val="center"/>
              <w:rPr>
                <w:rFonts w:ascii="Times New Roman" w:hAnsi="Times New Roman"/>
                <w:b/>
                <w:sz w:val="24"/>
                <w:szCs w:val="24"/>
                <w:lang w:val="bg-BG"/>
              </w:rPr>
            </w:pPr>
            <w:r w:rsidRPr="00990B5B">
              <w:rPr>
                <w:rFonts w:ascii="Times New Roman" w:hAnsi="Times New Roman"/>
                <w:b/>
                <w:sz w:val="24"/>
                <w:szCs w:val="24"/>
                <w:lang w:val="bg-BG"/>
              </w:rPr>
              <w:t>С</w:t>
            </w:r>
            <w:r w:rsidR="00795943" w:rsidRPr="00990B5B">
              <w:rPr>
                <w:rFonts w:ascii="Times New Roman" w:hAnsi="Times New Roman"/>
                <w:b/>
                <w:sz w:val="24"/>
                <w:szCs w:val="24"/>
                <w:lang w:val="bg-BG"/>
              </w:rPr>
              <w:t>тъкло</w:t>
            </w:r>
            <w:r w:rsidRPr="00990B5B">
              <w:rPr>
                <w:rFonts w:ascii="Times New Roman" w:hAnsi="Times New Roman"/>
                <w:b/>
                <w:sz w:val="24"/>
                <w:szCs w:val="24"/>
                <w:lang w:val="bg-BG"/>
              </w:rPr>
              <w:t>/т</w:t>
            </w:r>
          </w:p>
        </w:tc>
      </w:tr>
      <w:tr w:rsidR="00795943" w:rsidRPr="00990B5B" w:rsidTr="00264DFE">
        <w:tc>
          <w:tcPr>
            <w:tcW w:w="2023" w:type="dxa"/>
            <w:shd w:val="clear" w:color="auto" w:fill="auto"/>
            <w:vAlign w:val="center"/>
          </w:tcPr>
          <w:p w:rsidR="00795943" w:rsidRPr="00990B5B" w:rsidRDefault="003F18A4"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2018</w:t>
            </w:r>
          </w:p>
        </w:tc>
        <w:tc>
          <w:tcPr>
            <w:tcW w:w="2023" w:type="dxa"/>
            <w:shd w:val="clear" w:color="auto" w:fill="auto"/>
            <w:vAlign w:val="center"/>
          </w:tcPr>
          <w:p w:rsidR="00795943" w:rsidRPr="00990B5B" w:rsidRDefault="00D33C0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1,7</w:t>
            </w:r>
          </w:p>
        </w:tc>
        <w:tc>
          <w:tcPr>
            <w:tcW w:w="2023" w:type="dxa"/>
            <w:shd w:val="clear" w:color="auto" w:fill="auto"/>
            <w:vAlign w:val="center"/>
          </w:tcPr>
          <w:p w:rsidR="00795943" w:rsidRPr="00990B5B" w:rsidRDefault="00D33C0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1,58</w:t>
            </w:r>
          </w:p>
        </w:tc>
        <w:tc>
          <w:tcPr>
            <w:tcW w:w="2023" w:type="dxa"/>
            <w:shd w:val="clear" w:color="auto" w:fill="auto"/>
            <w:vAlign w:val="center"/>
          </w:tcPr>
          <w:p w:rsidR="00795943" w:rsidRPr="00990B5B" w:rsidRDefault="00D33C0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1,6</w:t>
            </w:r>
          </w:p>
        </w:tc>
      </w:tr>
      <w:tr w:rsidR="00795943" w:rsidRPr="00990B5B" w:rsidTr="00264DFE">
        <w:tc>
          <w:tcPr>
            <w:tcW w:w="2023" w:type="dxa"/>
            <w:shd w:val="clear" w:color="auto" w:fill="auto"/>
            <w:vAlign w:val="center"/>
          </w:tcPr>
          <w:p w:rsidR="00795943" w:rsidRPr="00990B5B" w:rsidRDefault="003F18A4"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2019</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1,8</w:t>
            </w:r>
            <w:r w:rsidR="00D33C08" w:rsidRPr="00990B5B">
              <w:rPr>
                <w:rFonts w:ascii="Times New Roman" w:hAnsi="Times New Roman"/>
                <w:sz w:val="24"/>
                <w:szCs w:val="24"/>
                <w:lang w:val="bg-BG"/>
              </w:rPr>
              <w:t xml:space="preserve"> </w:t>
            </w:r>
            <w:r w:rsidR="00795943"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1,7</w:t>
            </w:r>
            <w:r w:rsidR="00D33C08"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 xml:space="preserve">2,5 </w:t>
            </w:r>
          </w:p>
        </w:tc>
      </w:tr>
      <w:tr w:rsidR="00795943" w:rsidRPr="00990B5B" w:rsidTr="00264DFE">
        <w:tc>
          <w:tcPr>
            <w:tcW w:w="2023" w:type="dxa"/>
            <w:shd w:val="clear" w:color="auto" w:fill="auto"/>
            <w:vAlign w:val="center"/>
          </w:tcPr>
          <w:p w:rsidR="00795943" w:rsidRPr="00990B5B" w:rsidRDefault="003F18A4"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2020</w:t>
            </w:r>
          </w:p>
        </w:tc>
        <w:tc>
          <w:tcPr>
            <w:tcW w:w="2023" w:type="dxa"/>
            <w:shd w:val="clear" w:color="auto" w:fill="auto"/>
            <w:vAlign w:val="center"/>
          </w:tcPr>
          <w:p w:rsidR="00795943"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w:t>
            </w:r>
            <w:r w:rsidR="00197EB8" w:rsidRPr="00990B5B">
              <w:rPr>
                <w:rFonts w:ascii="Times New Roman" w:hAnsi="Times New Roman"/>
                <w:sz w:val="24"/>
                <w:szCs w:val="24"/>
                <w:lang w:val="bg-BG"/>
              </w:rPr>
              <w:t>14</w:t>
            </w:r>
            <w:r w:rsidR="00D33C08"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2,18</w:t>
            </w:r>
            <w:r w:rsidR="00D33C08" w:rsidRPr="00990B5B">
              <w:rPr>
                <w:rFonts w:ascii="Times New Roman" w:hAnsi="Times New Roman"/>
                <w:sz w:val="24"/>
                <w:szCs w:val="24"/>
                <w:lang w:val="bg-BG"/>
              </w:rPr>
              <w:t xml:space="preserve"> </w:t>
            </w:r>
          </w:p>
        </w:tc>
        <w:tc>
          <w:tcPr>
            <w:tcW w:w="2023" w:type="dxa"/>
            <w:shd w:val="clear" w:color="auto" w:fill="auto"/>
            <w:vAlign w:val="center"/>
          </w:tcPr>
          <w:p w:rsidR="00795943" w:rsidRPr="00990B5B" w:rsidRDefault="00197EB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0,95</w:t>
            </w:r>
            <w:r w:rsidR="00D33C08" w:rsidRPr="00990B5B">
              <w:rPr>
                <w:rFonts w:ascii="Times New Roman" w:hAnsi="Times New Roman"/>
                <w:sz w:val="24"/>
                <w:szCs w:val="24"/>
                <w:lang w:val="bg-BG"/>
              </w:rPr>
              <w:t xml:space="preserve"> </w:t>
            </w:r>
          </w:p>
        </w:tc>
      </w:tr>
      <w:tr w:rsidR="008907D8" w:rsidRPr="00990B5B" w:rsidTr="00264DFE">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2021</w:t>
            </w:r>
          </w:p>
        </w:tc>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2,07</w:t>
            </w:r>
          </w:p>
        </w:tc>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2,07</w:t>
            </w:r>
          </w:p>
        </w:tc>
        <w:tc>
          <w:tcPr>
            <w:tcW w:w="2023" w:type="dxa"/>
            <w:shd w:val="clear" w:color="auto" w:fill="auto"/>
            <w:vAlign w:val="center"/>
          </w:tcPr>
          <w:p w:rsidR="008907D8" w:rsidRPr="00990B5B" w:rsidRDefault="008907D8" w:rsidP="00264DFE">
            <w:pPr>
              <w:spacing w:after="120"/>
              <w:jc w:val="center"/>
              <w:rPr>
                <w:rFonts w:ascii="Times New Roman" w:hAnsi="Times New Roman"/>
                <w:sz w:val="24"/>
                <w:szCs w:val="24"/>
                <w:lang w:val="bg-BG"/>
              </w:rPr>
            </w:pPr>
            <w:r w:rsidRPr="00990B5B">
              <w:rPr>
                <w:rFonts w:ascii="Times New Roman" w:hAnsi="Times New Roman"/>
                <w:sz w:val="24"/>
                <w:szCs w:val="24"/>
                <w:lang w:val="bg-BG"/>
              </w:rPr>
              <w:t>2,84</w:t>
            </w:r>
          </w:p>
        </w:tc>
      </w:tr>
    </w:tbl>
    <w:p w:rsidR="00D5767D" w:rsidRPr="00990B5B" w:rsidRDefault="00D5767D" w:rsidP="007D49E9">
      <w:pPr>
        <w:jc w:val="both"/>
        <w:rPr>
          <w:rFonts w:ascii="Times New Roman" w:hAnsi="Times New Roman"/>
          <w:sz w:val="24"/>
          <w:szCs w:val="24"/>
          <w:lang w:val="ru-RU"/>
        </w:rPr>
      </w:pPr>
    </w:p>
    <w:p w:rsidR="000C049B" w:rsidRPr="00990B5B" w:rsidRDefault="000C049B" w:rsidP="007D49E9">
      <w:pPr>
        <w:jc w:val="both"/>
        <w:rPr>
          <w:rFonts w:ascii="Times New Roman" w:hAnsi="Times New Roman"/>
          <w:sz w:val="24"/>
          <w:szCs w:val="24"/>
          <w:lang w:val="ru-RU"/>
        </w:rPr>
      </w:pPr>
    </w:p>
    <w:p w:rsidR="000C049B" w:rsidRPr="00990B5B" w:rsidRDefault="000C049B" w:rsidP="007D49E9">
      <w:pPr>
        <w:jc w:val="both"/>
        <w:rPr>
          <w:rFonts w:ascii="Times New Roman" w:hAnsi="Times New Roman"/>
          <w:sz w:val="24"/>
          <w:szCs w:val="24"/>
          <w:lang w:val="ru-RU"/>
        </w:rPr>
      </w:pPr>
    </w:p>
    <w:p w:rsidR="000C049B" w:rsidRPr="00990B5B" w:rsidRDefault="000C049B" w:rsidP="007D49E9">
      <w:pPr>
        <w:jc w:val="both"/>
        <w:rPr>
          <w:rFonts w:ascii="Times New Roman" w:hAnsi="Times New Roman"/>
          <w:sz w:val="24"/>
          <w:szCs w:val="24"/>
          <w:lang w:val="ru-RU"/>
        </w:rPr>
      </w:pPr>
    </w:p>
    <w:p w:rsidR="00795943" w:rsidRDefault="00795943" w:rsidP="00795943">
      <w:pPr>
        <w:pStyle w:val="ListParagraph"/>
        <w:ind w:left="0"/>
        <w:rPr>
          <w:rFonts w:asciiTheme="minorHAnsi" w:hAnsiTheme="minorHAnsi" w:cstheme="minorHAnsi"/>
          <w:b/>
          <w:smallCaps/>
          <w:sz w:val="24"/>
          <w:szCs w:val="24"/>
          <w:lang w:val="bg-BG"/>
        </w:rPr>
      </w:pPr>
    </w:p>
    <w:p w:rsidR="00990B5B" w:rsidRDefault="00990B5B" w:rsidP="00795943">
      <w:pPr>
        <w:pStyle w:val="ListParagraph"/>
        <w:ind w:left="0"/>
        <w:rPr>
          <w:rFonts w:asciiTheme="minorHAnsi" w:hAnsiTheme="minorHAnsi" w:cstheme="minorHAnsi"/>
          <w:b/>
          <w:smallCaps/>
          <w:sz w:val="24"/>
          <w:szCs w:val="24"/>
          <w:lang w:val="bg-BG"/>
        </w:rPr>
      </w:pPr>
    </w:p>
    <w:p w:rsidR="00990B5B" w:rsidRDefault="00990B5B" w:rsidP="00795943">
      <w:pPr>
        <w:pStyle w:val="ListParagraph"/>
        <w:ind w:left="0"/>
        <w:rPr>
          <w:rFonts w:asciiTheme="minorHAnsi" w:hAnsiTheme="minorHAnsi" w:cstheme="minorHAnsi"/>
          <w:b/>
          <w:smallCaps/>
          <w:sz w:val="24"/>
          <w:szCs w:val="24"/>
          <w:lang w:val="bg-BG"/>
        </w:rPr>
      </w:pPr>
    </w:p>
    <w:p w:rsidR="00990B5B" w:rsidRDefault="00990B5B" w:rsidP="00795943">
      <w:pPr>
        <w:pStyle w:val="ListParagraph"/>
        <w:ind w:left="0"/>
        <w:rPr>
          <w:rFonts w:asciiTheme="minorHAnsi" w:hAnsiTheme="minorHAnsi" w:cstheme="minorHAnsi"/>
          <w:b/>
          <w:smallCaps/>
          <w:sz w:val="24"/>
          <w:szCs w:val="24"/>
          <w:lang w:val="bg-BG"/>
        </w:rPr>
      </w:pPr>
    </w:p>
    <w:p w:rsidR="00990B5B" w:rsidRPr="00FB070D" w:rsidRDefault="00990B5B" w:rsidP="00795943">
      <w:pPr>
        <w:pStyle w:val="ListParagraph"/>
        <w:ind w:left="0"/>
        <w:rPr>
          <w:rFonts w:asciiTheme="minorHAnsi" w:hAnsiTheme="minorHAnsi" w:cstheme="minorHAnsi"/>
          <w:b/>
          <w:smallCaps/>
          <w:sz w:val="24"/>
          <w:szCs w:val="24"/>
          <w:lang w:val="bg-BG"/>
        </w:rPr>
      </w:pPr>
    </w:p>
    <w:p w:rsidR="00795943" w:rsidRPr="00563EFC" w:rsidRDefault="00795943" w:rsidP="00795943">
      <w:pPr>
        <w:pStyle w:val="ListParagraph"/>
        <w:ind w:left="0"/>
        <w:jc w:val="center"/>
        <w:rPr>
          <w:rFonts w:ascii="Times New Roman Bold" w:hAnsi="Times New Roman Bold"/>
          <w:b/>
          <w:smallCaps/>
          <w:sz w:val="24"/>
          <w:szCs w:val="24"/>
          <w:lang w:val="bg-BG"/>
        </w:rPr>
      </w:pPr>
      <w:r>
        <w:rPr>
          <w:rFonts w:ascii="Times New Roman Bold" w:hAnsi="Times New Roman Bold"/>
          <w:b/>
          <w:smallCaps/>
          <w:sz w:val="24"/>
          <w:szCs w:val="24"/>
          <w:lang w:val="bg-BG"/>
        </w:rPr>
        <w:t>Морфологичен анализ</w:t>
      </w:r>
      <w:r w:rsidRPr="00563EFC">
        <w:rPr>
          <w:rFonts w:ascii="Times New Roman Bold" w:hAnsi="Times New Roman Bold"/>
          <w:b/>
          <w:smallCaps/>
          <w:sz w:val="24"/>
          <w:szCs w:val="24"/>
          <w:lang w:val="bg-BG"/>
        </w:rPr>
        <w:t xml:space="preserve"> на отпадъците</w:t>
      </w:r>
    </w:p>
    <w:p w:rsidR="00D72142" w:rsidRPr="004615D8" w:rsidRDefault="00EE508B" w:rsidP="004615D8">
      <w:pPr>
        <w:pStyle w:val="ListParagraph"/>
        <w:spacing w:after="0"/>
        <w:ind w:left="0" w:firstLine="708"/>
        <w:jc w:val="both"/>
        <w:rPr>
          <w:rFonts w:ascii="Times New Roman" w:hAnsi="Times New Roman"/>
          <w:sz w:val="24"/>
          <w:szCs w:val="24"/>
          <w:lang w:val="bg-BG"/>
        </w:rPr>
      </w:pPr>
      <w:r w:rsidRPr="004615D8">
        <w:rPr>
          <w:rFonts w:ascii="Times New Roman" w:hAnsi="Times New Roman"/>
          <w:sz w:val="24"/>
          <w:szCs w:val="24"/>
          <w:lang w:val="bg-BG"/>
        </w:rPr>
        <w:t xml:space="preserve">Морфологичен анализ на битовите отпадъци е изготвен през 2017 г., по сключен </w:t>
      </w:r>
      <w:r w:rsidRPr="004615D8">
        <w:rPr>
          <w:rFonts w:ascii="Times New Roman" w:hAnsi="Times New Roman"/>
          <w:sz w:val="24"/>
          <w:szCs w:val="24"/>
        </w:rPr>
        <w:t xml:space="preserve">договор </w:t>
      </w:r>
      <w:r w:rsidR="00D72142" w:rsidRPr="004615D8">
        <w:rPr>
          <w:rFonts w:ascii="Times New Roman" w:hAnsi="Times New Roman"/>
          <w:sz w:val="24"/>
          <w:szCs w:val="24"/>
        </w:rPr>
        <w:t>№</w:t>
      </w:r>
      <w:r w:rsidR="00D72142" w:rsidRPr="004615D8">
        <w:rPr>
          <w:rFonts w:ascii="Times New Roman" w:hAnsi="Times New Roman"/>
          <w:sz w:val="24"/>
          <w:szCs w:val="24"/>
          <w:lang w:val="bg-BG"/>
        </w:rPr>
        <w:t xml:space="preserve"> </w:t>
      </w:r>
      <w:r w:rsidRPr="004615D8">
        <w:rPr>
          <w:rFonts w:ascii="Times New Roman" w:hAnsi="Times New Roman"/>
          <w:sz w:val="24"/>
          <w:szCs w:val="24"/>
        </w:rPr>
        <w:t>48/10.05.2017</w:t>
      </w:r>
      <w:r w:rsidR="00D72142" w:rsidRPr="004615D8">
        <w:rPr>
          <w:rFonts w:ascii="Times New Roman" w:hAnsi="Times New Roman"/>
          <w:sz w:val="24"/>
          <w:szCs w:val="24"/>
          <w:lang w:val="bg-BG"/>
        </w:rPr>
        <w:t xml:space="preserve"> </w:t>
      </w:r>
      <w:r w:rsidRPr="004615D8">
        <w:rPr>
          <w:rFonts w:ascii="Times New Roman" w:hAnsi="Times New Roman"/>
          <w:sz w:val="24"/>
          <w:szCs w:val="24"/>
        </w:rPr>
        <w:t xml:space="preserve">г. </w:t>
      </w:r>
      <w:proofErr w:type="gramStart"/>
      <w:r w:rsidRPr="004615D8">
        <w:rPr>
          <w:rFonts w:ascii="Times New Roman" w:hAnsi="Times New Roman"/>
          <w:sz w:val="24"/>
          <w:szCs w:val="24"/>
        </w:rPr>
        <w:t>между</w:t>
      </w:r>
      <w:r w:rsidRPr="004615D8">
        <w:rPr>
          <w:rFonts w:ascii="Times New Roman" w:hAnsi="Times New Roman"/>
          <w:sz w:val="24"/>
          <w:szCs w:val="24"/>
          <w:lang w:val="bg-BG"/>
        </w:rPr>
        <w:t xml:space="preserve"> </w:t>
      </w:r>
      <w:r w:rsidRPr="004615D8">
        <w:rPr>
          <w:rFonts w:ascii="Times New Roman" w:hAnsi="Times New Roman"/>
          <w:sz w:val="24"/>
          <w:szCs w:val="24"/>
        </w:rPr>
        <w:t xml:space="preserve"> Община</w:t>
      </w:r>
      <w:proofErr w:type="gramEnd"/>
      <w:r w:rsidRPr="004615D8">
        <w:rPr>
          <w:rFonts w:ascii="Times New Roman" w:hAnsi="Times New Roman"/>
          <w:sz w:val="24"/>
          <w:szCs w:val="24"/>
        </w:rPr>
        <w:t xml:space="preserve"> Димово</w:t>
      </w:r>
      <w:r w:rsidR="00D72142" w:rsidRPr="004615D8">
        <w:rPr>
          <w:rFonts w:ascii="Times New Roman" w:hAnsi="Times New Roman"/>
          <w:sz w:val="24"/>
          <w:szCs w:val="24"/>
        </w:rPr>
        <w:t xml:space="preserve"> и Енергийна Агенция-Пловдив.</w:t>
      </w:r>
    </w:p>
    <w:p w:rsidR="00D72142" w:rsidRPr="004615D8" w:rsidRDefault="00D72142" w:rsidP="00D72142">
      <w:pPr>
        <w:pStyle w:val="ListParagraph"/>
        <w:spacing w:after="0"/>
        <w:ind w:left="0"/>
        <w:jc w:val="both"/>
        <w:rPr>
          <w:rFonts w:ascii="Times New Roman" w:hAnsi="Times New Roman"/>
          <w:sz w:val="24"/>
          <w:szCs w:val="24"/>
          <w:lang w:val="bg-BG"/>
        </w:rPr>
      </w:pPr>
      <w:r w:rsidRPr="004615D8">
        <w:rPr>
          <w:rFonts w:ascii="Times New Roman" w:eastAsia="Times New Roman" w:hAnsi="Times New Roman"/>
          <w:sz w:val="24"/>
          <w:szCs w:val="24"/>
          <w:lang w:val="bg-BG" w:eastAsia="bg-BG"/>
        </w:rPr>
        <w:t>В рамките на проучването са определени следните характеристики на отпадъците:</w:t>
      </w:r>
    </w:p>
    <w:p w:rsidR="00D72142" w:rsidRPr="004615D8" w:rsidRDefault="00D72142" w:rsidP="00EE508B">
      <w:pPr>
        <w:pStyle w:val="Caption"/>
        <w:keepNext/>
        <w:spacing w:after="0"/>
        <w:rPr>
          <w:rFonts w:ascii="Times New Roman" w:hAnsi="Times New Roman"/>
          <w:b w:val="0"/>
          <w:bCs w:val="0"/>
          <w:i/>
          <w:iCs/>
          <w:sz w:val="24"/>
          <w:szCs w:val="24"/>
          <w:lang w:val="bg-BG" w:eastAsia="bg-BG"/>
        </w:rPr>
      </w:pPr>
      <w:bookmarkStart w:id="26" w:name="_Toc449610233"/>
      <w:bookmarkStart w:id="27" w:name="Таблица6"/>
      <w:bookmarkStart w:id="28" w:name="Таблица5"/>
    </w:p>
    <w:p w:rsidR="00D72142" w:rsidRPr="004615D8" w:rsidRDefault="00D72142" w:rsidP="00D72142">
      <w:pPr>
        <w:pStyle w:val="Caption"/>
        <w:rPr>
          <w:rFonts w:ascii="Times New Roman" w:hAnsi="Times New Roman"/>
          <w:b w:val="0"/>
          <w:i/>
          <w:sz w:val="24"/>
          <w:szCs w:val="24"/>
          <w:lang w:eastAsia="bg-BG"/>
        </w:rPr>
      </w:pPr>
      <w:bookmarkStart w:id="29" w:name="Tablica1"/>
      <w:proofErr w:type="gramStart"/>
      <w:r w:rsidRPr="004615D8">
        <w:rPr>
          <w:rFonts w:ascii="Times New Roman" w:hAnsi="Times New Roman"/>
          <w:b w:val="0"/>
          <w:i/>
          <w:sz w:val="24"/>
          <w:szCs w:val="24"/>
          <w:lang w:eastAsia="bg-BG"/>
        </w:rPr>
        <w:t xml:space="preserve">Таблица </w:t>
      </w:r>
      <w:r w:rsidRPr="004615D8">
        <w:rPr>
          <w:rFonts w:ascii="Times New Roman" w:hAnsi="Times New Roman"/>
          <w:b w:val="0"/>
          <w:i/>
          <w:sz w:val="24"/>
          <w:szCs w:val="24"/>
          <w:lang w:eastAsia="bg-BG"/>
        </w:rPr>
        <w:fldChar w:fldCharType="begin"/>
      </w:r>
      <w:r w:rsidRPr="004615D8">
        <w:rPr>
          <w:rFonts w:ascii="Times New Roman" w:hAnsi="Times New Roman"/>
          <w:b w:val="0"/>
          <w:i/>
          <w:sz w:val="24"/>
          <w:szCs w:val="24"/>
          <w:lang w:eastAsia="bg-BG"/>
        </w:rPr>
        <w:instrText xml:space="preserve"> SEQ Таблица \* ARABIC </w:instrText>
      </w:r>
      <w:r w:rsidRPr="004615D8">
        <w:rPr>
          <w:rFonts w:ascii="Times New Roman" w:hAnsi="Times New Roman"/>
          <w:b w:val="0"/>
          <w:i/>
          <w:sz w:val="24"/>
          <w:szCs w:val="24"/>
          <w:lang w:eastAsia="bg-BG"/>
        </w:rPr>
        <w:fldChar w:fldCharType="separate"/>
      </w:r>
      <w:r w:rsidR="00BA6D79">
        <w:rPr>
          <w:rFonts w:ascii="Times New Roman" w:hAnsi="Times New Roman"/>
          <w:b w:val="0"/>
          <w:i/>
          <w:noProof/>
          <w:sz w:val="24"/>
          <w:szCs w:val="24"/>
          <w:lang w:eastAsia="bg-BG"/>
        </w:rPr>
        <w:t>1</w:t>
      </w:r>
      <w:r w:rsidRPr="004615D8">
        <w:rPr>
          <w:rFonts w:ascii="Times New Roman" w:hAnsi="Times New Roman"/>
          <w:b w:val="0"/>
          <w:i/>
          <w:sz w:val="24"/>
          <w:szCs w:val="24"/>
          <w:lang w:eastAsia="bg-BG"/>
        </w:rPr>
        <w:fldChar w:fldCharType="end"/>
      </w:r>
      <w:r w:rsidRPr="004615D8">
        <w:rPr>
          <w:rFonts w:ascii="Times New Roman" w:hAnsi="Times New Roman"/>
          <w:b w:val="0"/>
          <w:i/>
          <w:sz w:val="24"/>
          <w:szCs w:val="24"/>
          <w:lang w:eastAsia="bg-BG"/>
        </w:rPr>
        <w:t>.</w:t>
      </w:r>
      <w:proofErr w:type="gramEnd"/>
      <w:r w:rsidRPr="004615D8">
        <w:rPr>
          <w:rFonts w:ascii="Times New Roman" w:hAnsi="Times New Roman"/>
          <w:b w:val="0"/>
          <w:i/>
          <w:sz w:val="24"/>
          <w:szCs w:val="24"/>
          <w:lang w:eastAsia="bg-BG"/>
        </w:rPr>
        <w:t xml:space="preserve"> </w:t>
      </w:r>
      <w:proofErr w:type="gramStart"/>
      <w:r w:rsidRPr="004615D8">
        <w:rPr>
          <w:rFonts w:ascii="Times New Roman" w:hAnsi="Times New Roman"/>
          <w:b w:val="0"/>
          <w:i/>
          <w:sz w:val="24"/>
          <w:szCs w:val="24"/>
          <w:lang w:eastAsia="bg-BG"/>
        </w:rPr>
        <w:t>Морфологичен състав на смесените битови отпадъци – осреднени стойности за четирите сезона</w:t>
      </w:r>
      <w:bookmarkEnd w:id="29"/>
      <w:r w:rsidRPr="004615D8">
        <w:rPr>
          <w:rFonts w:ascii="Times New Roman" w:hAnsi="Times New Roman"/>
          <w:b w:val="0"/>
          <w:i/>
          <w:sz w:val="24"/>
          <w:szCs w:val="24"/>
          <w:lang w:eastAsia="bg-BG"/>
        </w:rPr>
        <w:t>.</w:t>
      </w:r>
      <w:proofErr w:type="gramEnd"/>
    </w:p>
    <w:p w:rsidR="00D72142" w:rsidRPr="009551AF" w:rsidRDefault="00D72142" w:rsidP="00D72142">
      <w:pPr>
        <w:pStyle w:val="Caption"/>
        <w:keepNext/>
        <w:spacing w:after="0"/>
        <w:rPr>
          <w:rFonts w:asciiTheme="minorHAnsi" w:hAnsiTheme="minorHAnsi" w:cstheme="minorHAnsi"/>
          <w:b w:val="0"/>
          <w:i/>
          <w:sz w:val="24"/>
          <w:szCs w:val="24"/>
        </w:rPr>
      </w:pP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3100"/>
        <w:gridCol w:w="5957"/>
      </w:tblGrid>
      <w:tr w:rsidR="00D72142" w:rsidRPr="009551AF" w:rsidTr="0034669B">
        <w:trPr>
          <w:trHeight w:val="390"/>
        </w:trPr>
        <w:tc>
          <w:tcPr>
            <w:tcW w:w="3100" w:type="dxa"/>
            <w:vMerge w:val="restart"/>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Морфологични фракция</w:t>
            </w:r>
          </w:p>
        </w:tc>
        <w:tc>
          <w:tcPr>
            <w:tcW w:w="5957" w:type="dxa"/>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Съдържание на отделните фракции в %</w:t>
            </w:r>
          </w:p>
        </w:tc>
      </w:tr>
      <w:tr w:rsidR="00D72142" w:rsidRPr="009551AF" w:rsidTr="0034669B">
        <w:trPr>
          <w:trHeight w:val="840"/>
        </w:trPr>
        <w:tc>
          <w:tcPr>
            <w:tcW w:w="3100" w:type="dxa"/>
            <w:vMerge/>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rPr>
                <w:rFonts w:asciiTheme="minorHAnsi" w:hAnsiTheme="minorHAnsi" w:cstheme="minorHAnsi"/>
                <w:b/>
                <w:bCs/>
                <w:iCs/>
                <w:color w:val="000000"/>
                <w:sz w:val="24"/>
                <w:szCs w:val="24"/>
                <w:lang w:eastAsia="bg-BG"/>
              </w:rPr>
            </w:pPr>
          </w:p>
        </w:tc>
        <w:tc>
          <w:tcPr>
            <w:tcW w:w="5957" w:type="dxa"/>
            <w:tcBorders>
              <w:top w:val="single" w:sz="4" w:space="0" w:color="auto"/>
              <w:left w:val="single" w:sz="4" w:space="0" w:color="auto"/>
              <w:bottom w:val="single" w:sz="4" w:space="0" w:color="auto"/>
              <w:right w:val="single" w:sz="4" w:space="0" w:color="auto"/>
            </w:tcBorders>
            <w:vAlign w:val="bottom"/>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Средна стойност за Община Димово</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8.0</w:t>
            </w:r>
          </w:p>
        </w:tc>
      </w:tr>
      <w:tr w:rsidR="00D72142" w:rsidRPr="009551AF" w:rsidTr="0034669B">
        <w:trPr>
          <w:trHeight w:val="319"/>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9.9</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18.7</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2.4</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0.6</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0.5</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14.7</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0.8</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Стъкло</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3.5</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5.3</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1.9</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1.6</w:t>
            </w:r>
          </w:p>
        </w:tc>
      </w:tr>
      <w:tr w:rsidR="00D72142" w:rsidRPr="009551AF" w:rsidTr="0034669B">
        <w:trPr>
          <w:trHeight w:val="375"/>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Други</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32.1</w:t>
            </w:r>
          </w:p>
        </w:tc>
      </w:tr>
      <w:tr w:rsidR="00D72142" w:rsidRPr="009551AF" w:rsidTr="0034669B">
        <w:trPr>
          <w:trHeight w:val="390"/>
        </w:trPr>
        <w:tc>
          <w:tcPr>
            <w:tcW w:w="3100"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line="240" w:lineRule="auto"/>
              <w:jc w:val="right"/>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Общо</w:t>
            </w:r>
          </w:p>
        </w:tc>
        <w:tc>
          <w:tcPr>
            <w:tcW w:w="5957" w:type="dxa"/>
            <w:tcBorders>
              <w:top w:val="single" w:sz="8" w:space="0" w:color="auto"/>
              <w:left w:val="single" w:sz="8" w:space="0" w:color="auto"/>
              <w:bottom w:val="single" w:sz="4" w:space="0" w:color="auto"/>
              <w:right w:val="single" w:sz="8" w:space="0" w:color="000000"/>
            </w:tcBorders>
            <w:shd w:val="clear" w:color="auto" w:fill="auto"/>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100.0</w:t>
            </w:r>
          </w:p>
        </w:tc>
      </w:tr>
    </w:tbl>
    <w:p w:rsidR="00D72142" w:rsidRPr="009551AF" w:rsidRDefault="00D72142" w:rsidP="00D72142">
      <w:pPr>
        <w:jc w:val="both"/>
        <w:rPr>
          <w:rFonts w:asciiTheme="minorHAnsi" w:hAnsiTheme="minorHAnsi" w:cstheme="minorHAnsi"/>
          <w:sz w:val="24"/>
          <w:szCs w:val="24"/>
        </w:rPr>
      </w:pPr>
    </w:p>
    <w:p w:rsidR="00D72142" w:rsidRPr="004615D8" w:rsidRDefault="00D72142" w:rsidP="00D72142">
      <w:pPr>
        <w:jc w:val="both"/>
        <w:rPr>
          <w:rFonts w:ascii="Times New Roman" w:hAnsi="Times New Roman"/>
          <w:sz w:val="24"/>
          <w:szCs w:val="24"/>
          <w:highlight w:val="yellow"/>
        </w:rPr>
      </w:pPr>
      <w:r w:rsidRPr="004615D8">
        <w:rPr>
          <w:rFonts w:ascii="Times New Roman" w:hAnsi="Times New Roman"/>
          <w:sz w:val="24"/>
          <w:szCs w:val="24"/>
        </w:rPr>
        <w:tab/>
      </w:r>
      <w:proofErr w:type="gramStart"/>
      <w:r w:rsidRPr="004615D8">
        <w:rPr>
          <w:rFonts w:ascii="Times New Roman" w:hAnsi="Times New Roman"/>
          <w:sz w:val="24"/>
          <w:szCs w:val="24"/>
        </w:rPr>
        <w:t>В Таблица 1 са представени осреднените стойности, в %, за всяка отделна морфологична фракция.</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Тези стойности са получени като средноаритметични от четирите проби за отделните сезони.</w:t>
      </w:r>
      <w:proofErr w:type="gramEnd"/>
      <w:r w:rsidRPr="004615D8">
        <w:rPr>
          <w:rFonts w:ascii="Times New Roman" w:hAnsi="Times New Roman"/>
          <w:sz w:val="24"/>
          <w:szCs w:val="24"/>
          <w:highlight w:val="yellow"/>
        </w:rPr>
        <w:br w:type="page"/>
      </w:r>
    </w:p>
    <w:p w:rsidR="00D72142" w:rsidRPr="009551AF" w:rsidRDefault="00D72142" w:rsidP="00D72142">
      <w:pPr>
        <w:rPr>
          <w:rFonts w:asciiTheme="minorHAnsi" w:hAnsiTheme="minorHAnsi" w:cstheme="minorHAnsi"/>
          <w:sz w:val="24"/>
          <w:szCs w:val="24"/>
          <w:lang w:val="bg-BG" w:eastAsia="bg-BG"/>
        </w:rPr>
      </w:pPr>
    </w:p>
    <w:p w:rsidR="00D72142" w:rsidRPr="009551AF" w:rsidRDefault="00D72142" w:rsidP="00D72142">
      <w:pPr>
        <w:pStyle w:val="Caption"/>
        <w:keepNext/>
        <w:spacing w:after="0"/>
        <w:rPr>
          <w:rFonts w:asciiTheme="minorHAnsi" w:hAnsiTheme="minorHAnsi" w:cstheme="minorHAnsi"/>
          <w:b w:val="0"/>
          <w:bCs w:val="0"/>
          <w:i/>
          <w:iCs/>
          <w:sz w:val="24"/>
          <w:szCs w:val="24"/>
          <w:lang w:eastAsia="bg-BG"/>
        </w:rPr>
      </w:pPr>
      <w:bookmarkStart w:id="30" w:name="_Toc449610229"/>
      <w:proofErr w:type="gramStart"/>
      <w:r w:rsidRPr="009551AF">
        <w:rPr>
          <w:rFonts w:asciiTheme="minorHAnsi" w:hAnsiTheme="minorHAnsi" w:cstheme="minorHAnsi"/>
          <w:b w:val="0"/>
          <w:bCs w:val="0"/>
          <w:i/>
          <w:iCs/>
          <w:sz w:val="24"/>
          <w:szCs w:val="24"/>
          <w:lang w:eastAsia="bg-BG"/>
        </w:rPr>
        <w:t>Таблица 2.</w:t>
      </w:r>
      <w:proofErr w:type="gramEnd"/>
      <w:r w:rsidRPr="009551AF">
        <w:rPr>
          <w:rFonts w:asciiTheme="minorHAnsi" w:hAnsiTheme="minorHAnsi" w:cstheme="minorHAnsi"/>
          <w:b w:val="0"/>
          <w:bCs w:val="0"/>
          <w:i/>
          <w:iCs/>
          <w:sz w:val="24"/>
          <w:szCs w:val="24"/>
          <w:lang w:eastAsia="bg-BG"/>
        </w:rPr>
        <w:t xml:space="preserve"> </w:t>
      </w:r>
      <w:proofErr w:type="gramStart"/>
      <w:r w:rsidRPr="009551AF">
        <w:rPr>
          <w:rFonts w:asciiTheme="minorHAnsi" w:hAnsiTheme="minorHAnsi" w:cstheme="minorHAnsi"/>
          <w:b w:val="0"/>
          <w:bCs w:val="0"/>
          <w:i/>
          <w:iCs/>
          <w:sz w:val="24"/>
          <w:szCs w:val="24"/>
          <w:lang w:eastAsia="bg-BG"/>
        </w:rPr>
        <w:t>Морфологичен състав на смесени БО по фракции след преоценка на фракцията "Други"</w:t>
      </w:r>
      <w:bookmarkEnd w:id="30"/>
      <w:r w:rsidRPr="009551AF">
        <w:rPr>
          <w:rFonts w:asciiTheme="minorHAnsi" w:hAnsiTheme="minorHAnsi" w:cstheme="minorHAnsi"/>
          <w:b w:val="0"/>
          <w:bCs w:val="0"/>
          <w:i/>
          <w:iCs/>
          <w:sz w:val="24"/>
          <w:szCs w:val="24"/>
          <w:lang w:eastAsia="bg-BG"/>
        </w:rPr>
        <w:t>.</w:t>
      </w:r>
      <w:proofErr w:type="gramEnd"/>
    </w:p>
    <w:tbl>
      <w:tblPr>
        <w:tblW w:w="9022" w:type="dxa"/>
        <w:tblCellMar>
          <w:left w:w="70" w:type="dxa"/>
          <w:right w:w="70" w:type="dxa"/>
        </w:tblCellMar>
        <w:tblLook w:val="00A0" w:firstRow="1" w:lastRow="0" w:firstColumn="1" w:lastColumn="0" w:noHBand="0" w:noVBand="0"/>
      </w:tblPr>
      <w:tblGrid>
        <w:gridCol w:w="3100"/>
        <w:gridCol w:w="5922"/>
      </w:tblGrid>
      <w:tr w:rsidR="00D72142" w:rsidRPr="009551AF" w:rsidTr="0034669B">
        <w:trPr>
          <w:trHeight w:val="276"/>
        </w:trPr>
        <w:tc>
          <w:tcPr>
            <w:tcW w:w="9022" w:type="dxa"/>
            <w:gridSpan w:val="2"/>
            <w:tcBorders>
              <w:bottom w:val="single" w:sz="4" w:space="0" w:color="auto"/>
            </w:tcBorders>
            <w:vAlign w:val="center"/>
          </w:tcPr>
          <w:p w:rsidR="00D72142" w:rsidRPr="009551AF" w:rsidRDefault="00D72142" w:rsidP="0034669B">
            <w:pPr>
              <w:spacing w:after="0" w:line="240" w:lineRule="auto"/>
              <w:rPr>
                <w:rFonts w:asciiTheme="minorHAnsi" w:hAnsiTheme="minorHAnsi" w:cstheme="minorHAnsi"/>
                <w:b/>
                <w:bCs/>
                <w:iCs/>
                <w:sz w:val="24"/>
                <w:szCs w:val="24"/>
                <w:lang w:eastAsia="bg-BG"/>
              </w:rPr>
            </w:pPr>
          </w:p>
        </w:tc>
      </w:tr>
      <w:tr w:rsidR="00D72142" w:rsidRPr="009551AF" w:rsidTr="0034669B">
        <w:trPr>
          <w:trHeight w:val="390"/>
        </w:trPr>
        <w:tc>
          <w:tcPr>
            <w:tcW w:w="3100" w:type="dxa"/>
            <w:vMerge w:val="restart"/>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Морфологична фракция</w:t>
            </w:r>
          </w:p>
        </w:tc>
        <w:tc>
          <w:tcPr>
            <w:tcW w:w="5922" w:type="dxa"/>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Съдържание на отделните фракции в %</w:t>
            </w:r>
          </w:p>
        </w:tc>
      </w:tr>
      <w:tr w:rsidR="00D72142" w:rsidRPr="009551AF" w:rsidTr="0034669B">
        <w:trPr>
          <w:trHeight w:val="765"/>
        </w:trPr>
        <w:tc>
          <w:tcPr>
            <w:tcW w:w="3100" w:type="dxa"/>
            <w:vMerge/>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rPr>
                <w:rFonts w:asciiTheme="minorHAnsi" w:hAnsiTheme="minorHAnsi" w:cstheme="minorHAnsi"/>
                <w:b/>
                <w:bCs/>
                <w:iCs/>
                <w:color w:val="000000"/>
                <w:sz w:val="24"/>
                <w:szCs w:val="24"/>
                <w:lang w:eastAsia="bg-BG"/>
              </w:rPr>
            </w:pPr>
          </w:p>
        </w:tc>
        <w:tc>
          <w:tcPr>
            <w:tcW w:w="5922" w:type="dxa"/>
            <w:tcBorders>
              <w:top w:val="single" w:sz="4" w:space="0" w:color="auto"/>
              <w:left w:val="single" w:sz="4" w:space="0" w:color="auto"/>
              <w:bottom w:val="single" w:sz="4" w:space="0" w:color="auto"/>
              <w:right w:val="single" w:sz="4" w:space="0" w:color="auto"/>
            </w:tcBorders>
            <w:vAlign w:val="bottom"/>
          </w:tcPr>
          <w:p w:rsidR="00D72142" w:rsidRPr="009551AF" w:rsidRDefault="00D72142"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Средна стойност за Община Димово</w:t>
            </w:r>
          </w:p>
        </w:tc>
      </w:tr>
      <w:tr w:rsidR="00D72142" w:rsidRPr="009551AF" w:rsidTr="0034669B">
        <w:trPr>
          <w:trHeight w:val="375"/>
        </w:trPr>
        <w:tc>
          <w:tcPr>
            <w:tcW w:w="3100" w:type="dxa"/>
            <w:tcBorders>
              <w:top w:val="single" w:sz="4" w:space="0" w:color="auto"/>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11.9</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11.2</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19.3</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2.7</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0.6</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0.5</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17.3</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w:t>
            </w:r>
          </w:p>
        </w:tc>
      </w:tr>
      <w:tr w:rsidR="00D72142" w:rsidRPr="009551AF" w:rsidTr="0034669B">
        <w:trPr>
          <w:trHeight w:val="390"/>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Стъкло</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5.5</w:t>
            </w:r>
          </w:p>
        </w:tc>
      </w:tr>
      <w:tr w:rsidR="00D72142" w:rsidRPr="009551AF" w:rsidTr="0034669B">
        <w:trPr>
          <w:trHeight w:val="375"/>
        </w:trPr>
        <w:tc>
          <w:tcPr>
            <w:tcW w:w="3100" w:type="dxa"/>
            <w:tcBorders>
              <w:top w:val="nil"/>
              <w:left w:val="single" w:sz="8"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25.8</w:t>
            </w:r>
          </w:p>
        </w:tc>
      </w:tr>
      <w:tr w:rsidR="00D72142" w:rsidRPr="009551AF" w:rsidTr="0034669B">
        <w:trPr>
          <w:trHeight w:val="390"/>
        </w:trPr>
        <w:tc>
          <w:tcPr>
            <w:tcW w:w="3100" w:type="dxa"/>
            <w:tcBorders>
              <w:top w:val="nil"/>
              <w:left w:val="single" w:sz="8"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2.6</w:t>
            </w:r>
          </w:p>
        </w:tc>
      </w:tr>
      <w:tr w:rsidR="00D72142" w:rsidRPr="009551AF" w:rsidTr="0034669B">
        <w:trPr>
          <w:trHeight w:val="390"/>
        </w:trPr>
        <w:tc>
          <w:tcPr>
            <w:tcW w:w="3100" w:type="dxa"/>
            <w:tcBorders>
              <w:top w:val="nil"/>
              <w:left w:val="single" w:sz="8"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5922"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1.6</w:t>
            </w:r>
          </w:p>
        </w:tc>
      </w:tr>
      <w:tr w:rsidR="00D72142" w:rsidRPr="009551AF" w:rsidTr="0034669B">
        <w:trPr>
          <w:trHeight w:val="390"/>
        </w:trPr>
        <w:tc>
          <w:tcPr>
            <w:tcW w:w="3100" w:type="dxa"/>
            <w:tcBorders>
              <w:top w:val="nil"/>
              <w:left w:val="single" w:sz="8" w:space="0" w:color="auto"/>
              <w:bottom w:val="single" w:sz="8" w:space="0" w:color="auto"/>
              <w:right w:val="nil"/>
            </w:tcBorders>
            <w:noWrap/>
            <w:vAlign w:val="bottom"/>
          </w:tcPr>
          <w:p w:rsidR="00D72142" w:rsidRPr="009551AF" w:rsidRDefault="00D72142" w:rsidP="0034669B">
            <w:pPr>
              <w:spacing w:after="0" w:line="240" w:lineRule="auto"/>
              <w:jc w:val="right"/>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Общо</w:t>
            </w:r>
          </w:p>
        </w:tc>
        <w:tc>
          <w:tcPr>
            <w:tcW w:w="5922" w:type="dxa"/>
            <w:tcBorders>
              <w:top w:val="single" w:sz="4" w:space="0" w:color="auto"/>
              <w:left w:val="single" w:sz="8" w:space="0" w:color="auto"/>
              <w:bottom w:val="single" w:sz="8"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100.0</w:t>
            </w:r>
          </w:p>
        </w:tc>
      </w:tr>
    </w:tbl>
    <w:p w:rsidR="00D72142" w:rsidRPr="009551AF" w:rsidRDefault="00D72142" w:rsidP="00D72142">
      <w:pPr>
        <w:spacing w:line="360" w:lineRule="auto"/>
        <w:rPr>
          <w:rFonts w:asciiTheme="minorHAnsi" w:hAnsiTheme="minorHAnsi" w:cstheme="minorHAnsi"/>
          <w:sz w:val="24"/>
          <w:szCs w:val="24"/>
        </w:rPr>
      </w:pPr>
      <w:r w:rsidRPr="009551AF">
        <w:rPr>
          <w:rFonts w:asciiTheme="minorHAnsi" w:hAnsiTheme="minorHAnsi" w:cstheme="minorHAnsi"/>
          <w:sz w:val="24"/>
          <w:szCs w:val="24"/>
        </w:rPr>
        <w:tab/>
      </w:r>
    </w:p>
    <w:p w:rsidR="00D72142" w:rsidRPr="009551AF" w:rsidRDefault="00D72142" w:rsidP="00D72142">
      <w:pPr>
        <w:pStyle w:val="Caption"/>
        <w:keepNext/>
        <w:spacing w:after="0"/>
        <w:rPr>
          <w:rFonts w:asciiTheme="minorHAnsi" w:hAnsiTheme="minorHAnsi" w:cstheme="minorHAnsi"/>
          <w:b w:val="0"/>
          <w:bCs w:val="0"/>
          <w:i/>
          <w:iCs/>
          <w:sz w:val="24"/>
          <w:szCs w:val="24"/>
          <w:lang w:eastAsia="bg-BG"/>
        </w:rPr>
      </w:pPr>
      <w:bookmarkStart w:id="31" w:name="_Toc449610230"/>
      <w:proofErr w:type="gramStart"/>
      <w:r w:rsidRPr="009551AF">
        <w:rPr>
          <w:rFonts w:asciiTheme="minorHAnsi" w:hAnsiTheme="minorHAnsi" w:cstheme="minorHAnsi"/>
          <w:b w:val="0"/>
          <w:bCs w:val="0"/>
          <w:i/>
          <w:iCs/>
          <w:sz w:val="24"/>
          <w:szCs w:val="24"/>
          <w:lang w:eastAsia="bg-BG"/>
        </w:rPr>
        <w:t>Таблица 3.</w:t>
      </w:r>
      <w:proofErr w:type="gramEnd"/>
      <w:r w:rsidRPr="009551AF">
        <w:rPr>
          <w:rFonts w:asciiTheme="minorHAnsi" w:hAnsiTheme="minorHAnsi" w:cstheme="minorHAnsi"/>
          <w:b w:val="0"/>
          <w:bCs w:val="0"/>
          <w:i/>
          <w:iCs/>
          <w:sz w:val="24"/>
          <w:szCs w:val="24"/>
          <w:lang w:eastAsia="bg-BG"/>
        </w:rPr>
        <w:t xml:space="preserve"> Общи количества образувани смесени БО без разделно събраните отпадъци, тона</w:t>
      </w:r>
      <w:bookmarkEnd w:id="31"/>
    </w:p>
    <w:p w:rsidR="00D72142" w:rsidRPr="009551AF" w:rsidRDefault="00D72142" w:rsidP="00D72142">
      <w:pPr>
        <w:spacing w:after="0"/>
        <w:rPr>
          <w:rFonts w:asciiTheme="minorHAnsi" w:hAnsiTheme="minorHAnsi" w:cstheme="minorHAnsi"/>
          <w:sz w:val="24"/>
          <w:szCs w:val="24"/>
          <w:lang w:eastAsia="bg-BG"/>
        </w:rPr>
      </w:pPr>
    </w:p>
    <w:tbl>
      <w:tblPr>
        <w:tblW w:w="8896" w:type="dxa"/>
        <w:tblCellMar>
          <w:left w:w="70" w:type="dxa"/>
          <w:right w:w="70" w:type="dxa"/>
        </w:tblCellMar>
        <w:tblLook w:val="00A0" w:firstRow="1" w:lastRow="0" w:firstColumn="1" w:lastColumn="0" w:noHBand="0" w:noVBand="0"/>
      </w:tblPr>
      <w:tblGrid>
        <w:gridCol w:w="3047"/>
        <w:gridCol w:w="5849"/>
      </w:tblGrid>
      <w:tr w:rsidR="00D72142" w:rsidRPr="009551AF" w:rsidTr="0034669B">
        <w:trPr>
          <w:trHeight w:val="390"/>
        </w:trPr>
        <w:tc>
          <w:tcPr>
            <w:tcW w:w="3047" w:type="dxa"/>
            <w:vMerge w:val="restart"/>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Морфологична фракция</w:t>
            </w:r>
          </w:p>
        </w:tc>
        <w:tc>
          <w:tcPr>
            <w:tcW w:w="5849" w:type="dxa"/>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jc w:val="center"/>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Количества, т</w:t>
            </w:r>
          </w:p>
        </w:tc>
      </w:tr>
      <w:tr w:rsidR="00D72142" w:rsidRPr="009551AF" w:rsidTr="0034669B">
        <w:trPr>
          <w:trHeight w:val="300"/>
        </w:trPr>
        <w:tc>
          <w:tcPr>
            <w:tcW w:w="3047" w:type="dxa"/>
            <w:vMerge/>
            <w:tcBorders>
              <w:top w:val="single" w:sz="4" w:space="0" w:color="auto"/>
              <w:left w:val="single" w:sz="4" w:space="0" w:color="auto"/>
              <w:bottom w:val="single" w:sz="4" w:space="0" w:color="auto"/>
              <w:right w:val="single" w:sz="4" w:space="0" w:color="auto"/>
            </w:tcBorders>
            <w:vAlign w:val="center"/>
          </w:tcPr>
          <w:p w:rsidR="00D72142" w:rsidRPr="009551AF" w:rsidRDefault="00D72142" w:rsidP="0034669B">
            <w:pPr>
              <w:spacing w:after="0" w:line="240" w:lineRule="auto"/>
              <w:rPr>
                <w:rFonts w:asciiTheme="minorHAnsi" w:hAnsiTheme="minorHAnsi" w:cstheme="minorHAnsi"/>
                <w:b/>
                <w:bCs/>
                <w:iCs/>
                <w:sz w:val="24"/>
                <w:szCs w:val="24"/>
                <w:lang w:eastAsia="bg-BG"/>
              </w:rPr>
            </w:pPr>
          </w:p>
        </w:tc>
        <w:tc>
          <w:tcPr>
            <w:tcW w:w="5849" w:type="dxa"/>
            <w:tcBorders>
              <w:top w:val="nil"/>
              <w:left w:val="single" w:sz="4" w:space="0" w:color="auto"/>
              <w:bottom w:val="nil"/>
              <w:right w:val="single" w:sz="8" w:space="0" w:color="auto"/>
            </w:tcBorders>
            <w:vAlign w:val="bottom"/>
          </w:tcPr>
          <w:p w:rsidR="00D72142" w:rsidRPr="009551AF" w:rsidRDefault="00D72142" w:rsidP="0034669B">
            <w:pPr>
              <w:spacing w:after="0" w:line="240" w:lineRule="auto"/>
              <w:jc w:val="center"/>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Общо за Общината</w:t>
            </w:r>
          </w:p>
        </w:tc>
      </w:tr>
      <w:tr w:rsidR="00D72142" w:rsidRPr="009551AF" w:rsidTr="0034669B">
        <w:trPr>
          <w:trHeight w:val="285"/>
        </w:trPr>
        <w:tc>
          <w:tcPr>
            <w:tcW w:w="3047" w:type="dxa"/>
            <w:tcBorders>
              <w:top w:val="single" w:sz="4" w:space="0" w:color="auto"/>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180.6</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170.7</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294.2</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41.7</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8.7</w:t>
            </w:r>
          </w:p>
        </w:tc>
      </w:tr>
      <w:tr w:rsidR="00D72142" w:rsidRPr="009551AF" w:rsidTr="0034669B">
        <w:trPr>
          <w:trHeight w:val="313"/>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7.0</w:t>
            </w:r>
          </w:p>
        </w:tc>
      </w:tr>
      <w:tr w:rsidR="00D72142" w:rsidRPr="009551AF" w:rsidTr="0034669B">
        <w:trPr>
          <w:trHeight w:val="416"/>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263.4</w:t>
            </w:r>
          </w:p>
        </w:tc>
      </w:tr>
      <w:tr w:rsidR="00D72142" w:rsidRPr="009551AF" w:rsidTr="001D0218">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16.1</w:t>
            </w:r>
          </w:p>
        </w:tc>
      </w:tr>
      <w:tr w:rsidR="00D72142" w:rsidRPr="009551AF" w:rsidTr="001D0218">
        <w:trPr>
          <w:trHeight w:val="390"/>
        </w:trPr>
        <w:tc>
          <w:tcPr>
            <w:tcW w:w="3047" w:type="dxa"/>
            <w:tcBorders>
              <w:top w:val="single" w:sz="4" w:space="0" w:color="auto"/>
              <w:left w:val="single" w:sz="4" w:space="0" w:color="auto"/>
              <w:bottom w:val="single" w:sz="4" w:space="0" w:color="auto"/>
              <w:right w:val="single" w:sz="4" w:space="0" w:color="auto"/>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lastRenderedPageBreak/>
              <w:t>Стъкло</w:t>
            </w:r>
          </w:p>
        </w:tc>
        <w:tc>
          <w:tcPr>
            <w:tcW w:w="5849"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83.9</w:t>
            </w:r>
          </w:p>
        </w:tc>
      </w:tr>
      <w:tr w:rsidR="00D72142" w:rsidRPr="009551AF" w:rsidTr="001D0218">
        <w:trPr>
          <w:trHeight w:val="390"/>
        </w:trPr>
        <w:tc>
          <w:tcPr>
            <w:tcW w:w="3047"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5849"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392.6</w:t>
            </w:r>
          </w:p>
        </w:tc>
      </w:tr>
      <w:tr w:rsidR="00D72142" w:rsidRPr="009551AF" w:rsidTr="0034669B">
        <w:trPr>
          <w:trHeight w:val="390"/>
        </w:trPr>
        <w:tc>
          <w:tcPr>
            <w:tcW w:w="3047" w:type="dxa"/>
            <w:tcBorders>
              <w:top w:val="nil"/>
              <w:left w:val="single" w:sz="8" w:space="0" w:color="auto"/>
              <w:bottom w:val="single" w:sz="4" w:space="0" w:color="auto"/>
              <w:right w:val="nil"/>
            </w:tcBorders>
            <w:noWrap/>
            <w:vAlign w:val="bottom"/>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39.0</w:t>
            </w:r>
          </w:p>
        </w:tc>
      </w:tr>
      <w:tr w:rsidR="00D72142" w:rsidRPr="009551AF" w:rsidTr="0034669B">
        <w:trPr>
          <w:trHeight w:val="390"/>
        </w:trPr>
        <w:tc>
          <w:tcPr>
            <w:tcW w:w="3047" w:type="dxa"/>
            <w:tcBorders>
              <w:top w:val="nil"/>
              <w:left w:val="single" w:sz="8" w:space="0" w:color="auto"/>
              <w:bottom w:val="single" w:sz="4" w:space="0" w:color="auto"/>
              <w:right w:val="nil"/>
            </w:tcBorders>
            <w:noWrap/>
          </w:tcPr>
          <w:p w:rsidR="00D72142" w:rsidRPr="009551AF" w:rsidRDefault="00D72142"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5849" w:type="dxa"/>
            <w:tcBorders>
              <w:top w:val="single" w:sz="8" w:space="0" w:color="auto"/>
              <w:left w:val="single" w:sz="8" w:space="0" w:color="auto"/>
              <w:bottom w:val="single" w:sz="4" w:space="0" w:color="auto"/>
              <w:right w:val="single" w:sz="8"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23.7</w:t>
            </w:r>
          </w:p>
        </w:tc>
      </w:tr>
      <w:tr w:rsidR="00D72142" w:rsidRPr="009551AF" w:rsidTr="0034669B">
        <w:trPr>
          <w:trHeight w:val="390"/>
        </w:trPr>
        <w:tc>
          <w:tcPr>
            <w:tcW w:w="3047"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right"/>
              <w:rPr>
                <w:rFonts w:asciiTheme="minorHAnsi" w:hAnsiTheme="minorHAnsi" w:cstheme="minorHAnsi"/>
                <w:b/>
                <w:bCs/>
                <w:iCs/>
                <w:sz w:val="24"/>
                <w:szCs w:val="24"/>
                <w:lang w:eastAsia="bg-BG"/>
              </w:rPr>
            </w:pPr>
            <w:r w:rsidRPr="009551AF">
              <w:rPr>
                <w:rFonts w:asciiTheme="minorHAnsi" w:hAnsiTheme="minorHAnsi" w:cstheme="minorHAnsi"/>
                <w:b/>
                <w:bCs/>
                <w:iCs/>
                <w:sz w:val="24"/>
                <w:szCs w:val="24"/>
                <w:lang w:eastAsia="bg-BG"/>
              </w:rPr>
              <w:t>Общо</w:t>
            </w:r>
          </w:p>
        </w:tc>
        <w:tc>
          <w:tcPr>
            <w:tcW w:w="5849" w:type="dxa"/>
            <w:tcBorders>
              <w:top w:val="single" w:sz="4" w:space="0" w:color="auto"/>
              <w:left w:val="single" w:sz="4" w:space="0" w:color="auto"/>
              <w:bottom w:val="single" w:sz="4" w:space="0" w:color="auto"/>
              <w:right w:val="single" w:sz="4" w:space="0" w:color="auto"/>
            </w:tcBorders>
            <w:noWrap/>
            <w:vAlign w:val="bottom"/>
          </w:tcPr>
          <w:p w:rsidR="00D72142" w:rsidRPr="009551AF" w:rsidRDefault="00D72142"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1521.5</w:t>
            </w:r>
          </w:p>
        </w:tc>
      </w:tr>
    </w:tbl>
    <w:p w:rsidR="00D72142" w:rsidRPr="009551AF" w:rsidRDefault="00D72142" w:rsidP="00D72142">
      <w:pPr>
        <w:pStyle w:val="ListParagraph"/>
        <w:spacing w:line="360" w:lineRule="auto"/>
        <w:ind w:left="0"/>
        <w:jc w:val="both"/>
        <w:rPr>
          <w:rFonts w:asciiTheme="minorHAnsi" w:hAnsiTheme="minorHAnsi" w:cstheme="minorHAnsi"/>
          <w:b/>
          <w:sz w:val="24"/>
          <w:szCs w:val="24"/>
        </w:rPr>
      </w:pPr>
    </w:p>
    <w:p w:rsidR="00D72142" w:rsidRPr="004615D8" w:rsidRDefault="00D72142" w:rsidP="004615D8">
      <w:pPr>
        <w:pStyle w:val="ListParagraph"/>
        <w:spacing w:after="0" w:line="240" w:lineRule="auto"/>
        <w:ind w:left="0"/>
        <w:jc w:val="both"/>
        <w:rPr>
          <w:rFonts w:ascii="Times New Roman" w:hAnsi="Times New Roman"/>
          <w:strike/>
          <w:sz w:val="24"/>
          <w:szCs w:val="24"/>
          <w:highlight w:val="yellow"/>
        </w:rPr>
      </w:pPr>
      <w:r w:rsidRPr="009551AF">
        <w:rPr>
          <w:rFonts w:asciiTheme="minorHAnsi" w:hAnsiTheme="minorHAnsi" w:cstheme="minorHAnsi"/>
          <w:b/>
          <w:sz w:val="24"/>
          <w:szCs w:val="24"/>
        </w:rPr>
        <w:tab/>
      </w:r>
      <w:r w:rsidRPr="004615D8">
        <w:rPr>
          <w:rFonts w:ascii="Times New Roman" w:hAnsi="Times New Roman"/>
          <w:sz w:val="24"/>
          <w:szCs w:val="24"/>
        </w:rPr>
        <w:t>Общите количества образувани отпадъци по фракции, в тона, са получени по следния начин: процентното съдържание (от Табл. 2) на всяка фракция се умножава по общото количество генерирани смесени битови отпадъци на те</w:t>
      </w:r>
      <w:r w:rsidR="00F74B97" w:rsidRPr="004615D8">
        <w:rPr>
          <w:rFonts w:ascii="Times New Roman" w:hAnsi="Times New Roman"/>
          <w:sz w:val="24"/>
          <w:szCs w:val="24"/>
        </w:rPr>
        <w:t xml:space="preserve">риторията на </w:t>
      </w:r>
      <w:r w:rsidR="00F74B97" w:rsidRPr="004615D8">
        <w:rPr>
          <w:rFonts w:ascii="Times New Roman" w:hAnsi="Times New Roman"/>
          <w:sz w:val="24"/>
          <w:szCs w:val="24"/>
          <w:lang w:val="bg-BG"/>
        </w:rPr>
        <w:t>общината</w:t>
      </w:r>
      <w:r w:rsidRPr="004615D8">
        <w:rPr>
          <w:rFonts w:ascii="Times New Roman" w:hAnsi="Times New Roman"/>
          <w:sz w:val="24"/>
          <w:szCs w:val="24"/>
        </w:rPr>
        <w:t xml:space="preserve"> за 2016 г.</w:t>
      </w:r>
    </w:p>
    <w:p w:rsidR="00EE508B" w:rsidRPr="007A7D4C" w:rsidRDefault="00A80E03" w:rsidP="007A7D4C">
      <w:pPr>
        <w:rPr>
          <w:rFonts w:asciiTheme="minorHAnsi" w:hAnsiTheme="minorHAnsi" w:cstheme="minorHAnsi"/>
          <w:sz w:val="24"/>
          <w:szCs w:val="24"/>
          <w:lang w:val="bg-BG" w:eastAsia="bg-BG"/>
        </w:rPr>
      </w:pPr>
      <w:r w:rsidRPr="009551AF">
        <w:rPr>
          <w:rFonts w:asciiTheme="minorHAnsi" w:hAnsiTheme="minorHAnsi" w:cstheme="minorHAnsi"/>
          <w:i/>
          <w:iCs/>
          <w:sz w:val="24"/>
          <w:szCs w:val="24"/>
          <w:lang w:val="bg-BG" w:eastAsia="bg-BG"/>
        </w:rPr>
        <w:t>Таблица 4</w:t>
      </w:r>
      <w:r w:rsidR="009D5C81" w:rsidRPr="009551AF">
        <w:rPr>
          <w:rFonts w:asciiTheme="minorHAnsi" w:hAnsiTheme="minorHAnsi" w:cstheme="minorHAnsi"/>
          <w:i/>
          <w:iCs/>
          <w:sz w:val="24"/>
          <w:szCs w:val="24"/>
          <w:lang w:val="bg-BG" w:eastAsia="bg-BG"/>
        </w:rPr>
        <w:t xml:space="preserve"> </w:t>
      </w:r>
      <w:r w:rsidR="00EE508B" w:rsidRPr="009551AF">
        <w:rPr>
          <w:rFonts w:asciiTheme="minorHAnsi" w:hAnsiTheme="minorHAnsi" w:cstheme="minorHAnsi"/>
          <w:i/>
          <w:iCs/>
          <w:sz w:val="24"/>
          <w:szCs w:val="24"/>
          <w:lang w:eastAsia="bg-BG"/>
        </w:rPr>
        <w:t xml:space="preserve">Морфологичен състав на образуваните смесени битови отпадъци </w:t>
      </w:r>
      <w:bookmarkEnd w:id="26"/>
      <w:r w:rsidR="00F32DEE" w:rsidRPr="009551AF">
        <w:rPr>
          <w:rFonts w:asciiTheme="minorHAnsi" w:hAnsiTheme="minorHAnsi" w:cstheme="minorHAnsi"/>
          <w:i/>
          <w:iCs/>
          <w:sz w:val="24"/>
          <w:szCs w:val="24"/>
          <w:lang w:val="bg-BG" w:eastAsia="bg-BG"/>
        </w:rPr>
        <w:t>с</w:t>
      </w:r>
      <w:r w:rsidR="00EE508B" w:rsidRPr="009551AF">
        <w:rPr>
          <w:rFonts w:asciiTheme="minorHAnsi" w:hAnsiTheme="minorHAnsi" w:cstheme="minorHAnsi"/>
          <w:i/>
          <w:iCs/>
          <w:sz w:val="24"/>
          <w:szCs w:val="24"/>
          <w:lang w:eastAsia="bg-BG"/>
        </w:rPr>
        <w:t xml:space="preserve"> ВКЛЮЧЕНИ РАЗДЕЛНО СЪБРАНИТЕ рециклируеми фракции</w:t>
      </w:r>
      <w:bookmarkEnd w:id="27"/>
      <w:r w:rsidR="00EE508B" w:rsidRPr="009551AF">
        <w:rPr>
          <w:rFonts w:asciiTheme="minorHAnsi" w:hAnsiTheme="minorHAnsi" w:cstheme="minorHAnsi"/>
          <w:i/>
          <w:iCs/>
          <w:sz w:val="24"/>
          <w:szCs w:val="24"/>
          <w:lang w:eastAsia="bg-BG"/>
        </w:rPr>
        <w:t>, в %</w:t>
      </w:r>
    </w:p>
    <w:p w:rsidR="00D72142" w:rsidRPr="009551AF" w:rsidRDefault="00D72142" w:rsidP="00D72142">
      <w:pPr>
        <w:rPr>
          <w:rFonts w:asciiTheme="minorHAnsi" w:hAnsiTheme="minorHAnsi" w:cstheme="minorHAnsi"/>
          <w:sz w:val="24"/>
          <w:szCs w:val="24"/>
          <w:lang w:val="bg-BG" w:eastAsia="bg-BG"/>
        </w:rPr>
      </w:pPr>
    </w:p>
    <w:tbl>
      <w:tblPr>
        <w:tblW w:w="9037" w:type="dxa"/>
        <w:tblCellMar>
          <w:left w:w="70" w:type="dxa"/>
          <w:right w:w="70" w:type="dxa"/>
        </w:tblCellMar>
        <w:tblLook w:val="00A0" w:firstRow="1" w:lastRow="0" w:firstColumn="1" w:lastColumn="0" w:noHBand="0" w:noVBand="0"/>
      </w:tblPr>
      <w:tblGrid>
        <w:gridCol w:w="2370"/>
        <w:gridCol w:w="6667"/>
      </w:tblGrid>
      <w:tr w:rsidR="00EE508B" w:rsidRPr="009551AF" w:rsidTr="0034669B">
        <w:trPr>
          <w:trHeight w:val="390"/>
        </w:trPr>
        <w:tc>
          <w:tcPr>
            <w:tcW w:w="2370" w:type="dxa"/>
            <w:vMerge w:val="restart"/>
            <w:tcBorders>
              <w:top w:val="single" w:sz="4" w:space="0" w:color="auto"/>
              <w:left w:val="single" w:sz="4" w:space="0" w:color="auto"/>
              <w:bottom w:val="single" w:sz="4" w:space="0" w:color="auto"/>
              <w:right w:val="single" w:sz="4" w:space="0" w:color="auto"/>
            </w:tcBorders>
            <w:vAlign w:val="center"/>
          </w:tcPr>
          <w:bookmarkEnd w:id="28"/>
          <w:p w:rsidR="00EE508B" w:rsidRPr="009551AF" w:rsidRDefault="00EE508B"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Морфологична фракция</w:t>
            </w:r>
          </w:p>
        </w:tc>
        <w:tc>
          <w:tcPr>
            <w:tcW w:w="6667" w:type="dxa"/>
            <w:tcBorders>
              <w:top w:val="single" w:sz="4" w:space="0" w:color="auto"/>
              <w:left w:val="single" w:sz="4" w:space="0" w:color="auto"/>
              <w:bottom w:val="single" w:sz="4" w:space="0" w:color="auto"/>
              <w:right w:val="single" w:sz="4" w:space="0" w:color="auto"/>
            </w:tcBorders>
            <w:vAlign w:val="center"/>
          </w:tcPr>
          <w:p w:rsidR="00EE508B" w:rsidRPr="009551AF" w:rsidRDefault="00EE508B" w:rsidP="0034669B">
            <w:pPr>
              <w:spacing w:after="0" w:line="240" w:lineRule="auto"/>
              <w:jc w:val="center"/>
              <w:rPr>
                <w:rFonts w:asciiTheme="minorHAnsi" w:hAnsiTheme="minorHAnsi" w:cstheme="minorHAnsi"/>
                <w:b/>
                <w:bCs/>
                <w:iCs/>
                <w:color w:val="000000"/>
                <w:sz w:val="24"/>
                <w:szCs w:val="24"/>
                <w:u w:val="single"/>
                <w:lang w:eastAsia="bg-BG"/>
              </w:rPr>
            </w:pPr>
            <w:r w:rsidRPr="009551AF">
              <w:rPr>
                <w:rFonts w:asciiTheme="minorHAnsi" w:hAnsiTheme="minorHAnsi" w:cstheme="minorHAnsi"/>
                <w:b/>
                <w:bCs/>
                <w:iCs/>
                <w:color w:val="000000"/>
                <w:sz w:val="24"/>
                <w:szCs w:val="24"/>
                <w:lang w:eastAsia="bg-BG"/>
              </w:rPr>
              <w:t>Съдържание на отделните фракции в %</w:t>
            </w:r>
          </w:p>
        </w:tc>
      </w:tr>
      <w:tr w:rsidR="00EE508B" w:rsidRPr="009551AF" w:rsidTr="0034669B">
        <w:trPr>
          <w:trHeight w:val="594"/>
        </w:trPr>
        <w:tc>
          <w:tcPr>
            <w:tcW w:w="2370" w:type="dxa"/>
            <w:vMerge/>
            <w:tcBorders>
              <w:top w:val="single" w:sz="4" w:space="0" w:color="auto"/>
              <w:left w:val="single" w:sz="4" w:space="0" w:color="auto"/>
              <w:bottom w:val="single" w:sz="4" w:space="0" w:color="auto"/>
              <w:right w:val="single" w:sz="4" w:space="0" w:color="auto"/>
            </w:tcBorders>
            <w:vAlign w:val="center"/>
          </w:tcPr>
          <w:p w:rsidR="00EE508B" w:rsidRPr="009551AF" w:rsidRDefault="00EE508B" w:rsidP="0034669B">
            <w:pPr>
              <w:spacing w:after="0" w:line="240" w:lineRule="auto"/>
              <w:rPr>
                <w:rFonts w:asciiTheme="minorHAnsi" w:hAnsiTheme="minorHAnsi" w:cstheme="minorHAnsi"/>
                <w:b/>
                <w:bCs/>
                <w:iCs/>
                <w:color w:val="000000"/>
                <w:sz w:val="24"/>
                <w:szCs w:val="24"/>
                <w:lang w:eastAsia="bg-BG"/>
              </w:rPr>
            </w:pPr>
          </w:p>
        </w:tc>
        <w:tc>
          <w:tcPr>
            <w:tcW w:w="6667" w:type="dxa"/>
            <w:tcBorders>
              <w:top w:val="single" w:sz="4" w:space="0" w:color="auto"/>
              <w:left w:val="single" w:sz="4" w:space="0" w:color="auto"/>
              <w:bottom w:val="single" w:sz="4" w:space="0" w:color="auto"/>
              <w:right w:val="single" w:sz="4" w:space="0" w:color="auto"/>
            </w:tcBorders>
            <w:vAlign w:val="bottom"/>
          </w:tcPr>
          <w:p w:rsidR="00EE508B" w:rsidRPr="009551AF" w:rsidRDefault="00EE508B" w:rsidP="0034669B">
            <w:pPr>
              <w:spacing w:after="0" w:line="240" w:lineRule="auto"/>
              <w:jc w:val="center"/>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 xml:space="preserve">Общо </w:t>
            </w:r>
            <w:r w:rsidR="00543DC9" w:rsidRPr="009551AF">
              <w:rPr>
                <w:rFonts w:asciiTheme="minorHAnsi" w:hAnsiTheme="minorHAnsi" w:cstheme="minorHAnsi"/>
                <w:b/>
                <w:bCs/>
                <w:iCs/>
                <w:color w:val="000000"/>
                <w:sz w:val="24"/>
                <w:szCs w:val="24"/>
                <w:lang w:eastAsia="bg-BG"/>
              </w:rPr>
              <w:t xml:space="preserve">за </w:t>
            </w:r>
            <w:r w:rsidR="00543DC9" w:rsidRPr="009551AF">
              <w:rPr>
                <w:rFonts w:asciiTheme="minorHAnsi" w:hAnsiTheme="minorHAnsi" w:cstheme="minorHAnsi"/>
                <w:b/>
                <w:bCs/>
                <w:iCs/>
                <w:color w:val="000000"/>
                <w:sz w:val="24"/>
                <w:szCs w:val="24"/>
                <w:lang w:val="bg-BG" w:eastAsia="bg-BG"/>
              </w:rPr>
              <w:t>о</w:t>
            </w:r>
            <w:r w:rsidRPr="009551AF">
              <w:rPr>
                <w:rFonts w:asciiTheme="minorHAnsi" w:hAnsiTheme="minorHAnsi" w:cstheme="minorHAnsi"/>
                <w:b/>
                <w:bCs/>
                <w:iCs/>
                <w:color w:val="000000"/>
                <w:sz w:val="24"/>
                <w:szCs w:val="24"/>
                <w:lang w:eastAsia="bg-BG"/>
              </w:rPr>
              <w:t>бщината</w:t>
            </w:r>
          </w:p>
        </w:tc>
      </w:tr>
      <w:tr w:rsidR="00EE508B" w:rsidRPr="009551AF" w:rsidTr="0034669B">
        <w:trPr>
          <w:trHeight w:val="419"/>
        </w:trPr>
        <w:tc>
          <w:tcPr>
            <w:tcW w:w="2370" w:type="dxa"/>
            <w:tcBorders>
              <w:top w:val="single" w:sz="4" w:space="0" w:color="auto"/>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Храна</w:t>
            </w:r>
          </w:p>
        </w:tc>
        <w:tc>
          <w:tcPr>
            <w:tcW w:w="6667" w:type="dxa"/>
            <w:tcBorders>
              <w:top w:val="single" w:sz="4"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11.8</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Хартия и картон</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11.5</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Пластмаса</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19.3</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Текстилни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2.7</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Гума</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0.6</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Кожа</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0.5</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Градински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17.2</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Дърво</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1.1</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Стъкло</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5.7</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Инертни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25.7</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Метали</w:t>
            </w:r>
          </w:p>
        </w:tc>
        <w:tc>
          <w:tcPr>
            <w:tcW w:w="6667" w:type="dxa"/>
            <w:tcBorders>
              <w:top w:val="single" w:sz="8" w:space="0" w:color="auto"/>
              <w:left w:val="single" w:sz="8" w:space="0" w:color="auto"/>
              <w:bottom w:val="single" w:sz="4"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2.5</w:t>
            </w:r>
          </w:p>
        </w:tc>
      </w:tr>
      <w:tr w:rsidR="00EE508B" w:rsidRPr="009551AF" w:rsidTr="0034669B">
        <w:trPr>
          <w:trHeight w:val="390"/>
        </w:trPr>
        <w:tc>
          <w:tcPr>
            <w:tcW w:w="2370" w:type="dxa"/>
            <w:tcBorders>
              <w:top w:val="nil"/>
              <w:left w:val="single" w:sz="8" w:space="0" w:color="auto"/>
              <w:bottom w:val="single" w:sz="4" w:space="0" w:color="auto"/>
              <w:right w:val="nil"/>
            </w:tcBorders>
            <w:noWrap/>
          </w:tcPr>
          <w:p w:rsidR="00EE508B" w:rsidRPr="009551AF" w:rsidRDefault="00EE508B" w:rsidP="0034669B">
            <w:pPr>
              <w:spacing w:after="0" w:line="240" w:lineRule="auto"/>
              <w:rPr>
                <w:rFonts w:asciiTheme="minorHAnsi" w:hAnsiTheme="minorHAnsi" w:cstheme="minorHAnsi"/>
                <w:b/>
                <w:bCs/>
                <w:sz w:val="24"/>
                <w:szCs w:val="24"/>
                <w:lang w:eastAsia="bg-BG"/>
              </w:rPr>
            </w:pPr>
            <w:r w:rsidRPr="009551AF">
              <w:rPr>
                <w:rFonts w:asciiTheme="minorHAnsi" w:hAnsiTheme="minorHAnsi" w:cstheme="minorHAnsi"/>
                <w:b/>
                <w:bCs/>
                <w:sz w:val="24"/>
                <w:szCs w:val="24"/>
                <w:lang w:eastAsia="bg-BG"/>
              </w:rPr>
              <w:t>Опасни</w:t>
            </w:r>
          </w:p>
        </w:tc>
        <w:tc>
          <w:tcPr>
            <w:tcW w:w="6667" w:type="dxa"/>
            <w:tcBorders>
              <w:top w:val="single" w:sz="8" w:space="0" w:color="auto"/>
              <w:left w:val="single" w:sz="8" w:space="0" w:color="auto"/>
              <w:bottom w:val="nil"/>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1.5</w:t>
            </w:r>
          </w:p>
        </w:tc>
      </w:tr>
      <w:tr w:rsidR="00EE508B" w:rsidRPr="009551AF" w:rsidTr="0034669B">
        <w:trPr>
          <w:trHeight w:val="390"/>
        </w:trPr>
        <w:tc>
          <w:tcPr>
            <w:tcW w:w="2370" w:type="dxa"/>
            <w:tcBorders>
              <w:top w:val="nil"/>
              <w:left w:val="single" w:sz="8" w:space="0" w:color="auto"/>
              <w:bottom w:val="single" w:sz="8" w:space="0" w:color="auto"/>
              <w:right w:val="nil"/>
            </w:tcBorders>
            <w:noWrap/>
            <w:vAlign w:val="bottom"/>
          </w:tcPr>
          <w:p w:rsidR="00EE508B" w:rsidRPr="009551AF" w:rsidRDefault="00EE508B" w:rsidP="0034669B">
            <w:pPr>
              <w:spacing w:after="0" w:line="240" w:lineRule="auto"/>
              <w:jc w:val="right"/>
              <w:rPr>
                <w:rFonts w:asciiTheme="minorHAnsi" w:hAnsiTheme="minorHAnsi" w:cstheme="minorHAnsi"/>
                <w:b/>
                <w:bCs/>
                <w:iCs/>
                <w:color w:val="000000"/>
                <w:sz w:val="24"/>
                <w:szCs w:val="24"/>
                <w:lang w:eastAsia="bg-BG"/>
              </w:rPr>
            </w:pPr>
            <w:r w:rsidRPr="009551AF">
              <w:rPr>
                <w:rFonts w:asciiTheme="minorHAnsi" w:hAnsiTheme="minorHAnsi" w:cstheme="minorHAnsi"/>
                <w:b/>
                <w:bCs/>
                <w:iCs/>
                <w:color w:val="000000"/>
                <w:sz w:val="24"/>
                <w:szCs w:val="24"/>
                <w:lang w:eastAsia="bg-BG"/>
              </w:rPr>
              <w:t>Общо</w:t>
            </w:r>
          </w:p>
        </w:tc>
        <w:tc>
          <w:tcPr>
            <w:tcW w:w="6667" w:type="dxa"/>
            <w:tcBorders>
              <w:top w:val="single" w:sz="8" w:space="0" w:color="auto"/>
              <w:left w:val="nil"/>
              <w:bottom w:val="single" w:sz="8" w:space="0" w:color="auto"/>
              <w:right w:val="single" w:sz="8" w:space="0" w:color="auto"/>
            </w:tcBorders>
            <w:noWrap/>
            <w:vAlign w:val="bottom"/>
          </w:tcPr>
          <w:p w:rsidR="00EE508B" w:rsidRPr="009551AF" w:rsidRDefault="00EE508B" w:rsidP="0034669B">
            <w:pPr>
              <w:spacing w:after="0" w:line="240" w:lineRule="auto"/>
              <w:jc w:val="center"/>
              <w:rPr>
                <w:rFonts w:asciiTheme="minorHAnsi" w:hAnsiTheme="minorHAnsi" w:cstheme="minorHAnsi"/>
                <w:color w:val="000000"/>
                <w:sz w:val="24"/>
                <w:szCs w:val="24"/>
                <w:lang w:eastAsia="bg-BG"/>
              </w:rPr>
            </w:pPr>
            <w:r w:rsidRPr="009551AF">
              <w:rPr>
                <w:rFonts w:asciiTheme="minorHAnsi" w:hAnsiTheme="minorHAnsi" w:cstheme="minorHAnsi"/>
                <w:color w:val="000000"/>
                <w:sz w:val="24"/>
                <w:szCs w:val="24"/>
                <w:lang w:eastAsia="bg-BG"/>
              </w:rPr>
              <w:t>100.0</w:t>
            </w:r>
          </w:p>
        </w:tc>
      </w:tr>
    </w:tbl>
    <w:p w:rsidR="00EE508B" w:rsidRPr="009551AF" w:rsidRDefault="00EE508B" w:rsidP="00EE508B">
      <w:pPr>
        <w:spacing w:line="360" w:lineRule="auto"/>
        <w:jc w:val="both"/>
        <w:rPr>
          <w:rFonts w:asciiTheme="minorHAnsi" w:hAnsiTheme="minorHAnsi" w:cstheme="minorHAnsi"/>
          <w:sz w:val="24"/>
          <w:szCs w:val="24"/>
          <w:lang w:val="bg-BG"/>
        </w:rPr>
      </w:pPr>
    </w:p>
    <w:p w:rsidR="00795943" w:rsidRPr="009551AF" w:rsidRDefault="00795943" w:rsidP="00795943">
      <w:pPr>
        <w:autoSpaceDE w:val="0"/>
        <w:autoSpaceDN w:val="0"/>
        <w:adjustRightInd w:val="0"/>
        <w:spacing w:after="120" w:line="240" w:lineRule="auto"/>
        <w:jc w:val="both"/>
        <w:rPr>
          <w:rFonts w:asciiTheme="minorHAnsi" w:eastAsia="MS Mincho" w:hAnsiTheme="minorHAnsi" w:cstheme="minorHAnsi"/>
          <w:sz w:val="24"/>
          <w:szCs w:val="24"/>
          <w:lang w:val="bg-BG" w:eastAsia="bg-BG"/>
        </w:rPr>
      </w:pPr>
    </w:p>
    <w:p w:rsidR="00857D2D" w:rsidRPr="009551AF" w:rsidRDefault="00857D2D" w:rsidP="00795943">
      <w:pPr>
        <w:pStyle w:val="ListParagraph"/>
        <w:ind w:left="0"/>
        <w:jc w:val="both"/>
        <w:rPr>
          <w:rFonts w:asciiTheme="minorHAnsi" w:eastAsia="Times New Roman" w:hAnsiTheme="minorHAnsi" w:cstheme="minorHAnsi"/>
          <w:sz w:val="24"/>
          <w:szCs w:val="24"/>
          <w:lang w:val="bg-BG" w:eastAsia="bg-BG"/>
        </w:rPr>
        <w:sectPr w:rsidR="00857D2D" w:rsidRPr="009551AF" w:rsidSect="002A252E">
          <w:pgSz w:w="11906" w:h="16838" w:code="9"/>
          <w:pgMar w:top="1418" w:right="1418" w:bottom="1418" w:left="1418" w:header="720" w:footer="720" w:gutter="0"/>
          <w:cols w:space="720"/>
          <w:docGrid w:linePitch="360"/>
        </w:sectPr>
      </w:pPr>
    </w:p>
    <w:p w:rsidR="00795943" w:rsidRPr="00A207FA" w:rsidRDefault="00795943" w:rsidP="00795943">
      <w:pPr>
        <w:spacing w:after="120"/>
        <w:jc w:val="center"/>
        <w:rPr>
          <w:rFonts w:ascii="Times New Roman" w:hAnsi="Times New Roman"/>
          <w:b/>
          <w:sz w:val="24"/>
          <w:szCs w:val="24"/>
          <w:lang w:val="bg-BG"/>
        </w:rPr>
      </w:pPr>
      <w:r w:rsidRPr="00E91242">
        <w:rPr>
          <w:rFonts w:ascii="Times New Roman" w:hAnsi="Times New Roman"/>
          <w:b/>
          <w:sz w:val="24"/>
          <w:szCs w:val="24"/>
          <w:lang w:val="bg-BG"/>
        </w:rPr>
        <w:lastRenderedPageBreak/>
        <w:t>АНАЛИЗ НА ИНФРАСТРУКТУРАТА ЗА УПРАВЛЕНИЕ НА ОТПАДЪЦИТЕ</w:t>
      </w:r>
    </w:p>
    <w:p w:rsidR="00795943" w:rsidRPr="00A207FA" w:rsidRDefault="00795943" w:rsidP="00795943">
      <w:pPr>
        <w:spacing w:after="120"/>
        <w:jc w:val="center"/>
        <w:rPr>
          <w:rFonts w:ascii="Times New Roman Bold" w:hAnsi="Times New Roman Bold"/>
          <w:b/>
          <w:smallCaps/>
          <w:sz w:val="24"/>
          <w:szCs w:val="24"/>
          <w:lang w:val="bg-BG"/>
        </w:rPr>
      </w:pPr>
      <w:r w:rsidRPr="00A207FA">
        <w:rPr>
          <w:rFonts w:ascii="Times New Roman Bold" w:hAnsi="Times New Roman Bold"/>
          <w:b/>
          <w:smallCaps/>
          <w:sz w:val="24"/>
          <w:szCs w:val="24"/>
          <w:lang w:val="bg-BG"/>
        </w:rPr>
        <w:t>Инфраструктура за битови отпадъци</w:t>
      </w:r>
    </w:p>
    <w:p w:rsidR="0034669B" w:rsidRPr="004615D8" w:rsidRDefault="00EC1775" w:rsidP="0034669B">
      <w:pPr>
        <w:spacing w:after="120"/>
        <w:ind w:firstLine="709"/>
        <w:jc w:val="both"/>
        <w:rPr>
          <w:rFonts w:ascii="Times New Roman" w:hAnsi="Times New Roman"/>
          <w:sz w:val="24"/>
          <w:szCs w:val="24"/>
          <w:lang w:val="ru-RU"/>
        </w:rPr>
      </w:pPr>
      <w:r w:rsidRPr="004615D8">
        <w:rPr>
          <w:rFonts w:ascii="Times New Roman" w:hAnsi="Times New Roman"/>
          <w:sz w:val="24"/>
          <w:szCs w:val="24"/>
          <w:lang w:val="ru-RU"/>
        </w:rPr>
        <w:t xml:space="preserve">Системата за организирано сметосъбиране </w:t>
      </w:r>
      <w:r w:rsidR="007C1D80" w:rsidRPr="004615D8">
        <w:rPr>
          <w:rFonts w:ascii="Times New Roman" w:hAnsi="Times New Roman"/>
          <w:sz w:val="24"/>
          <w:szCs w:val="24"/>
          <w:lang w:val="ru-RU"/>
        </w:rPr>
        <w:t xml:space="preserve">и сметоизвозване на СБО </w:t>
      </w:r>
      <w:r w:rsidRPr="004615D8">
        <w:rPr>
          <w:rFonts w:ascii="Times New Roman" w:hAnsi="Times New Roman"/>
          <w:sz w:val="24"/>
          <w:szCs w:val="24"/>
          <w:lang w:val="ru-RU"/>
        </w:rPr>
        <w:t>обхваща всичките населени места</w:t>
      </w:r>
      <w:r w:rsidR="007C1D80" w:rsidRPr="004615D8">
        <w:rPr>
          <w:rFonts w:ascii="Times New Roman" w:hAnsi="Times New Roman"/>
          <w:sz w:val="24"/>
          <w:szCs w:val="24"/>
          <w:lang w:val="ru-RU"/>
        </w:rPr>
        <w:t xml:space="preserve"> от общината</w:t>
      </w:r>
      <w:r w:rsidRPr="004615D8">
        <w:rPr>
          <w:rFonts w:ascii="Times New Roman" w:hAnsi="Times New Roman"/>
          <w:sz w:val="24"/>
          <w:szCs w:val="24"/>
          <w:lang w:val="ru-RU"/>
        </w:rPr>
        <w:t>.</w:t>
      </w:r>
      <w:r w:rsidRPr="004615D8">
        <w:rPr>
          <w:rFonts w:ascii="Times New Roman" w:hAnsi="Times New Roman"/>
          <w:color w:val="FF0000"/>
          <w:sz w:val="24"/>
          <w:szCs w:val="24"/>
          <w:lang w:val="ru-RU"/>
        </w:rPr>
        <w:t xml:space="preserve"> </w:t>
      </w:r>
      <w:r w:rsidRPr="004615D8">
        <w:rPr>
          <w:rFonts w:ascii="Times New Roman" w:hAnsi="Times New Roman"/>
          <w:sz w:val="24"/>
          <w:szCs w:val="24"/>
          <w:lang w:val="ru-RU"/>
        </w:rPr>
        <w:t>Ежегодно със</w:t>
      </w:r>
      <w:r w:rsidRPr="004615D8">
        <w:rPr>
          <w:rFonts w:ascii="Times New Roman" w:hAnsi="Times New Roman"/>
          <w:sz w:val="24"/>
          <w:szCs w:val="24"/>
          <w:lang w:val="bg-BG"/>
        </w:rPr>
        <w:t xml:space="preserve"> </w:t>
      </w:r>
      <w:r w:rsidRPr="004615D8">
        <w:rPr>
          <w:rFonts w:ascii="Times New Roman" w:hAnsi="Times New Roman"/>
          <w:sz w:val="24"/>
          <w:szCs w:val="24"/>
          <w:lang w:val="ru-RU"/>
        </w:rPr>
        <w:t>Заповед</w:t>
      </w:r>
      <w:r w:rsidRPr="004615D8">
        <w:rPr>
          <w:rFonts w:ascii="Times New Roman" w:hAnsi="Times New Roman"/>
          <w:sz w:val="24"/>
          <w:szCs w:val="24"/>
          <w:lang w:val="bg-BG"/>
        </w:rPr>
        <w:t xml:space="preserve"> </w:t>
      </w:r>
      <w:r w:rsidRPr="004615D8">
        <w:rPr>
          <w:rFonts w:ascii="Times New Roman" w:hAnsi="Times New Roman"/>
          <w:sz w:val="24"/>
          <w:szCs w:val="24"/>
          <w:lang w:val="ru-RU"/>
        </w:rPr>
        <w:t xml:space="preserve"> на</w:t>
      </w:r>
      <w:r w:rsidRPr="004615D8">
        <w:rPr>
          <w:rFonts w:ascii="Times New Roman" w:hAnsi="Times New Roman"/>
          <w:sz w:val="24"/>
          <w:szCs w:val="24"/>
          <w:lang w:val="bg-BG"/>
        </w:rPr>
        <w:t xml:space="preserve"> </w:t>
      </w:r>
      <w:r w:rsidRPr="004615D8">
        <w:rPr>
          <w:rFonts w:ascii="Times New Roman" w:hAnsi="Times New Roman"/>
          <w:sz w:val="24"/>
          <w:szCs w:val="24"/>
          <w:lang w:val="ru-RU"/>
        </w:rPr>
        <w:t>кмета</w:t>
      </w:r>
      <w:r w:rsidRPr="004615D8">
        <w:rPr>
          <w:rFonts w:ascii="Times New Roman" w:hAnsi="Times New Roman"/>
          <w:sz w:val="24"/>
          <w:szCs w:val="24"/>
          <w:lang w:val="bg-BG"/>
        </w:rPr>
        <w:t xml:space="preserve"> </w:t>
      </w:r>
      <w:r w:rsidR="005A697B" w:rsidRPr="004615D8">
        <w:rPr>
          <w:rFonts w:ascii="Times New Roman" w:hAnsi="Times New Roman"/>
          <w:sz w:val="24"/>
          <w:szCs w:val="24"/>
          <w:lang w:val="ru-RU"/>
        </w:rPr>
        <w:t>на общината се</w:t>
      </w:r>
      <w:r w:rsidRPr="004615D8">
        <w:rPr>
          <w:rFonts w:ascii="Times New Roman" w:hAnsi="Times New Roman"/>
          <w:sz w:val="24"/>
          <w:szCs w:val="24"/>
          <w:lang w:val="ru-RU"/>
        </w:rPr>
        <w:t xml:space="preserve"> определят  границите на районите и вида на предоставените услуги по чл. 62 от Закона за местните данъци и такси, както и честотата на сметоизвозване. Обслужването на съдовете за отпадъци се извършва по график, утвърд</w:t>
      </w:r>
      <w:r w:rsidR="00413C51" w:rsidRPr="004615D8">
        <w:rPr>
          <w:rFonts w:ascii="Times New Roman" w:hAnsi="Times New Roman"/>
          <w:sz w:val="24"/>
          <w:szCs w:val="24"/>
          <w:lang w:val="ru-RU"/>
        </w:rPr>
        <w:t>ен от кмета на общината. Графикът</w:t>
      </w:r>
      <w:r w:rsidRPr="004615D8">
        <w:rPr>
          <w:rFonts w:ascii="Times New Roman" w:hAnsi="Times New Roman"/>
          <w:sz w:val="24"/>
          <w:szCs w:val="24"/>
          <w:lang w:val="ru-RU"/>
        </w:rPr>
        <w:t xml:space="preserve"> се публикува на сайта на общината.</w:t>
      </w:r>
    </w:p>
    <w:p w:rsidR="00A32473" w:rsidRPr="004615D8" w:rsidRDefault="00EC1775" w:rsidP="003E1A0F">
      <w:pPr>
        <w:spacing w:after="0"/>
        <w:ind w:firstLine="709"/>
        <w:jc w:val="both"/>
        <w:rPr>
          <w:rFonts w:ascii="Times New Roman" w:hAnsi="Times New Roman"/>
          <w:sz w:val="24"/>
          <w:szCs w:val="24"/>
          <w:lang w:val="bg-BG"/>
        </w:rPr>
      </w:pPr>
      <w:r w:rsidRPr="004615D8">
        <w:rPr>
          <w:rFonts w:ascii="Times New Roman" w:hAnsi="Times New Roman"/>
          <w:sz w:val="24"/>
          <w:szCs w:val="24"/>
          <w:lang w:val="ru-RU"/>
        </w:rPr>
        <w:t xml:space="preserve">От територията на общината се събират, транспортират и депонират неопасни битови отпадъци от домакинствата, обществените сгради, училищата, търговските обекти, заведенията за обществено хранене, уличните площи и предприятията. Дейностите по събиране и транспортиране на смесените битови отпадъци се извършват от общинско звено </w:t>
      </w:r>
      <w:r w:rsidRPr="004615D8">
        <w:rPr>
          <w:rFonts w:ascii="Times New Roman" w:hAnsi="Times New Roman"/>
          <w:sz w:val="24"/>
          <w:szCs w:val="24"/>
          <w:lang w:val="bg-BG"/>
        </w:rPr>
        <w:t>„Чистота“, създадено с Решение № 363/30.10.2018 г. на Общински съвет Димово и на основание Регист</w:t>
      </w:r>
      <w:r w:rsidR="0034669B" w:rsidRPr="004615D8">
        <w:rPr>
          <w:rFonts w:ascii="Times New Roman" w:hAnsi="Times New Roman"/>
          <w:sz w:val="24"/>
          <w:szCs w:val="24"/>
          <w:lang w:val="bg-BG"/>
        </w:rPr>
        <w:t>рационен документ № 06-РД-207-03</w:t>
      </w:r>
      <w:r w:rsidRPr="004615D8">
        <w:rPr>
          <w:rFonts w:ascii="Times New Roman" w:hAnsi="Times New Roman"/>
          <w:sz w:val="24"/>
          <w:szCs w:val="24"/>
          <w:lang w:val="bg-BG"/>
        </w:rPr>
        <w:t>/08.0</w:t>
      </w:r>
      <w:r w:rsidR="005A697B" w:rsidRPr="004615D8">
        <w:rPr>
          <w:rFonts w:ascii="Times New Roman" w:hAnsi="Times New Roman"/>
          <w:sz w:val="24"/>
          <w:szCs w:val="24"/>
          <w:lang w:val="bg-BG"/>
        </w:rPr>
        <w:t>2.2021</w:t>
      </w:r>
      <w:r w:rsidRPr="004615D8">
        <w:rPr>
          <w:rFonts w:ascii="Times New Roman" w:hAnsi="Times New Roman"/>
          <w:sz w:val="24"/>
          <w:szCs w:val="24"/>
          <w:lang w:val="bg-BG"/>
        </w:rPr>
        <w:t xml:space="preserve"> г., издаден от РИОСВ Монтана.</w:t>
      </w:r>
    </w:p>
    <w:p w:rsidR="00117474" w:rsidRPr="004615D8" w:rsidRDefault="00EC1775" w:rsidP="00117474">
      <w:pPr>
        <w:spacing w:after="0"/>
        <w:jc w:val="both"/>
        <w:rPr>
          <w:rFonts w:ascii="Times New Roman" w:hAnsi="Times New Roman"/>
          <w:sz w:val="24"/>
          <w:szCs w:val="24"/>
          <w:lang w:val="ru-RU"/>
        </w:rPr>
      </w:pPr>
      <w:r w:rsidRPr="004615D8">
        <w:rPr>
          <w:rFonts w:ascii="Times New Roman" w:hAnsi="Times New Roman"/>
          <w:sz w:val="24"/>
          <w:szCs w:val="24"/>
          <w:lang w:val="ru-RU"/>
        </w:rPr>
        <w:t>Събраните отпадъци се транспортират и депонират на Регионално депо Видин.</w:t>
      </w:r>
      <w:r w:rsidR="0034669B" w:rsidRPr="004615D8">
        <w:rPr>
          <w:rFonts w:ascii="Times New Roman" w:hAnsi="Times New Roman"/>
          <w:sz w:val="24"/>
          <w:szCs w:val="24"/>
          <w:lang w:val="ru-RU"/>
        </w:rPr>
        <w:t xml:space="preserve"> Отпадъците се</w:t>
      </w:r>
      <w:r w:rsidRPr="004615D8">
        <w:rPr>
          <w:rFonts w:ascii="Times New Roman" w:hAnsi="Times New Roman"/>
          <w:sz w:val="24"/>
          <w:szCs w:val="24"/>
          <w:lang w:val="ru-RU"/>
        </w:rPr>
        <w:t xml:space="preserve"> </w:t>
      </w:r>
      <w:r w:rsidR="00117474" w:rsidRPr="004615D8">
        <w:rPr>
          <w:rFonts w:ascii="Times New Roman" w:hAnsi="Times New Roman"/>
          <w:sz w:val="24"/>
          <w:szCs w:val="24"/>
          <w:lang w:val="ru-RU"/>
        </w:rPr>
        <w:t xml:space="preserve">обезвреждат чрез наземно депониране. </w:t>
      </w:r>
    </w:p>
    <w:p w:rsidR="00EC1775" w:rsidRDefault="00EC1775" w:rsidP="00117474">
      <w:pPr>
        <w:spacing w:after="0"/>
        <w:jc w:val="both"/>
        <w:rPr>
          <w:rFonts w:asciiTheme="minorHAnsi" w:hAnsiTheme="minorHAnsi" w:cstheme="minorHAnsi"/>
          <w:sz w:val="24"/>
          <w:szCs w:val="24"/>
          <w:lang w:val="ru-RU"/>
        </w:rPr>
      </w:pPr>
      <w:r w:rsidRPr="004615D8">
        <w:rPr>
          <w:rFonts w:ascii="Times New Roman" w:hAnsi="Times New Roman"/>
          <w:sz w:val="24"/>
          <w:szCs w:val="24"/>
          <w:lang w:val="ru-RU"/>
        </w:rPr>
        <w:t>Депото е оборудвано с електронна везна, чрез която се измерват постъпващите</w:t>
      </w:r>
      <w:r w:rsidR="009633D2" w:rsidRPr="004615D8">
        <w:rPr>
          <w:rFonts w:ascii="Times New Roman" w:hAnsi="Times New Roman"/>
          <w:sz w:val="24"/>
          <w:szCs w:val="24"/>
          <w:lang w:val="ru-RU"/>
        </w:rPr>
        <w:t xml:space="preserve"> количества отпадъци. В</w:t>
      </w:r>
      <w:r w:rsidRPr="004615D8">
        <w:rPr>
          <w:rFonts w:ascii="Times New Roman" w:hAnsi="Times New Roman"/>
          <w:sz w:val="24"/>
          <w:szCs w:val="24"/>
          <w:lang w:val="ru-RU"/>
        </w:rPr>
        <w:t xml:space="preserve">секи месец операторът на депото представя </w:t>
      </w:r>
      <w:r w:rsidR="007C3C8F" w:rsidRPr="004615D8">
        <w:rPr>
          <w:rFonts w:ascii="Times New Roman" w:hAnsi="Times New Roman"/>
          <w:sz w:val="24"/>
          <w:szCs w:val="24"/>
          <w:lang w:val="ru-RU"/>
        </w:rPr>
        <w:t xml:space="preserve">в община Димово, </w:t>
      </w:r>
      <w:r w:rsidRPr="004615D8">
        <w:rPr>
          <w:rFonts w:ascii="Times New Roman" w:hAnsi="Times New Roman"/>
          <w:sz w:val="24"/>
          <w:szCs w:val="24"/>
          <w:lang w:val="ru-RU"/>
        </w:rPr>
        <w:t>детайлна справка за количествата депонирани отпадъци от територията на общината</w:t>
      </w:r>
      <w:r w:rsidRPr="0034669B">
        <w:rPr>
          <w:rFonts w:asciiTheme="minorHAnsi" w:hAnsiTheme="minorHAnsi" w:cstheme="minorHAnsi"/>
          <w:sz w:val="24"/>
          <w:szCs w:val="24"/>
          <w:lang w:val="ru-RU"/>
        </w:rPr>
        <w:t>.</w:t>
      </w:r>
    </w:p>
    <w:p w:rsidR="003E33D6" w:rsidRPr="0034669B" w:rsidRDefault="003E33D6" w:rsidP="00117474">
      <w:pPr>
        <w:spacing w:after="0"/>
        <w:jc w:val="both"/>
        <w:rPr>
          <w:rFonts w:asciiTheme="minorHAnsi" w:hAnsiTheme="minorHAnsi" w:cstheme="minorHAnsi"/>
          <w:sz w:val="24"/>
          <w:szCs w:val="24"/>
          <w:lang w:val="ru-RU"/>
        </w:rPr>
      </w:pPr>
    </w:p>
    <w:tbl>
      <w:tblPr>
        <w:tblW w:w="7480" w:type="dxa"/>
        <w:jc w:val="center"/>
        <w:tblInd w:w="55" w:type="dxa"/>
        <w:tblCellMar>
          <w:left w:w="70" w:type="dxa"/>
          <w:right w:w="70" w:type="dxa"/>
        </w:tblCellMar>
        <w:tblLook w:val="04A0" w:firstRow="1" w:lastRow="0" w:firstColumn="1" w:lastColumn="0" w:noHBand="0" w:noVBand="1"/>
      </w:tblPr>
      <w:tblGrid>
        <w:gridCol w:w="400"/>
        <w:gridCol w:w="2860"/>
        <w:gridCol w:w="2080"/>
        <w:gridCol w:w="2140"/>
      </w:tblGrid>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7080" w:type="dxa"/>
            <w:gridSpan w:val="3"/>
            <w:tcBorders>
              <w:top w:val="nil"/>
              <w:left w:val="nil"/>
              <w:bottom w:val="nil"/>
              <w:right w:val="nil"/>
            </w:tcBorders>
            <w:shd w:val="clear" w:color="auto" w:fill="auto"/>
            <w:noWrap/>
            <w:vAlign w:val="bottom"/>
            <w:hideMark/>
          </w:tcPr>
          <w:p w:rsidR="00413C51" w:rsidRPr="004615D8" w:rsidRDefault="003E33D6" w:rsidP="003E33D6">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 xml:space="preserve">Разположението на съдовете за битови отпадъци </w:t>
            </w:r>
          </w:p>
          <w:p w:rsidR="003E33D6" w:rsidRPr="004615D8" w:rsidRDefault="003E33D6" w:rsidP="003E33D6">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по населени места</w:t>
            </w:r>
            <w:r w:rsidR="00413C51" w:rsidRPr="004615D8">
              <w:rPr>
                <w:rFonts w:ascii="Times New Roman" w:eastAsia="Times New Roman" w:hAnsi="Times New Roman"/>
                <w:b/>
                <w:bCs/>
                <w:color w:val="000000"/>
                <w:sz w:val="24"/>
                <w:szCs w:val="24"/>
                <w:lang w:val="bg-BG" w:eastAsia="bg-BG"/>
              </w:rPr>
              <w:t xml:space="preserve"> </w:t>
            </w:r>
            <w:r w:rsidRPr="004615D8">
              <w:rPr>
                <w:rFonts w:ascii="Times New Roman" w:eastAsia="Times New Roman" w:hAnsi="Times New Roman"/>
                <w:b/>
                <w:bCs/>
                <w:color w:val="000000"/>
                <w:sz w:val="24"/>
                <w:szCs w:val="24"/>
                <w:lang w:val="bg-BG" w:eastAsia="bg-BG"/>
              </w:rPr>
              <w:t>:</w:t>
            </w:r>
          </w:p>
        </w:tc>
      </w:tr>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7080" w:type="dxa"/>
            <w:gridSpan w:val="3"/>
            <w:tcBorders>
              <w:top w:val="nil"/>
              <w:left w:val="nil"/>
              <w:bottom w:val="nil"/>
              <w:right w:val="nil"/>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b/>
                <w:bCs/>
                <w:color w:val="000000"/>
                <w:sz w:val="24"/>
                <w:szCs w:val="24"/>
                <w:lang w:val="bg-BG" w:eastAsia="bg-BG"/>
              </w:rPr>
            </w:pPr>
          </w:p>
        </w:tc>
      </w:tr>
      <w:tr w:rsidR="003E33D6" w:rsidRPr="004615D8" w:rsidTr="003E33D6">
        <w:trPr>
          <w:trHeight w:val="40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nil"/>
              <w:bottom w:val="single" w:sz="4" w:space="0" w:color="auto"/>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080" w:type="dxa"/>
            <w:tcBorders>
              <w:top w:val="nil"/>
              <w:left w:val="nil"/>
              <w:bottom w:val="single" w:sz="4" w:space="0" w:color="auto"/>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w:t>
            </w:r>
          </w:p>
        </w:tc>
        <w:tc>
          <w:tcPr>
            <w:tcW w:w="2140" w:type="dxa"/>
            <w:tcBorders>
              <w:top w:val="nil"/>
              <w:left w:val="nil"/>
              <w:bottom w:val="single" w:sz="4" w:space="0" w:color="auto"/>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w:t>
            </w:r>
          </w:p>
        </w:tc>
      </w:tr>
      <w:tr w:rsidR="003E33D6" w:rsidRPr="004615D8" w:rsidTr="003E33D6">
        <w:trPr>
          <w:trHeight w:val="6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noWrap/>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Населено място</w:t>
            </w:r>
          </w:p>
        </w:tc>
        <w:tc>
          <w:tcPr>
            <w:tcW w:w="2080" w:type="dxa"/>
            <w:tcBorders>
              <w:top w:val="nil"/>
              <w:left w:val="nil"/>
              <w:bottom w:val="single" w:sz="4" w:space="0" w:color="auto"/>
              <w:right w:val="single" w:sz="4" w:space="0" w:color="auto"/>
            </w:tcBorders>
            <w:shd w:val="clear" w:color="auto" w:fill="auto"/>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Контейнери</w:t>
            </w:r>
          </w:p>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xml:space="preserve"> "Бобър" 1,1 м</w:t>
            </w:r>
            <w:r w:rsidRPr="004615D8">
              <w:rPr>
                <w:rFonts w:ascii="Times New Roman" w:eastAsia="Times New Roman" w:hAnsi="Times New Roman"/>
                <w:color w:val="000000"/>
                <w:sz w:val="24"/>
                <w:szCs w:val="24"/>
                <w:vertAlign w:val="superscript"/>
                <w:lang w:val="bg-BG" w:eastAsia="bg-BG"/>
              </w:rPr>
              <w:t>3</w:t>
            </w:r>
            <w:r w:rsidRPr="004615D8">
              <w:rPr>
                <w:rFonts w:ascii="Times New Roman" w:eastAsia="Times New Roman" w:hAnsi="Times New Roman"/>
                <w:color w:val="000000"/>
                <w:sz w:val="24"/>
                <w:szCs w:val="24"/>
                <w:lang w:val="bg-BG" w:eastAsia="bg-BG"/>
              </w:rPr>
              <w:t xml:space="preserve"> </w:t>
            </w:r>
          </w:p>
        </w:tc>
        <w:tc>
          <w:tcPr>
            <w:tcW w:w="2140" w:type="dxa"/>
            <w:tcBorders>
              <w:top w:val="nil"/>
              <w:left w:val="nil"/>
              <w:bottom w:val="single" w:sz="4" w:space="0" w:color="auto"/>
              <w:right w:val="single" w:sz="4" w:space="0" w:color="auto"/>
            </w:tcBorders>
            <w:shd w:val="clear" w:color="auto" w:fill="auto"/>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Кофи "Мева" 0,11 м</w:t>
            </w:r>
            <w:r w:rsidRPr="004615D8">
              <w:rPr>
                <w:rFonts w:ascii="Times New Roman" w:eastAsia="Times New Roman" w:hAnsi="Times New Roman"/>
                <w:color w:val="000000"/>
                <w:sz w:val="24"/>
                <w:szCs w:val="24"/>
                <w:vertAlign w:val="superscript"/>
                <w:lang w:val="bg-BG" w:eastAsia="bg-BG"/>
              </w:rPr>
              <w:t>3</w:t>
            </w:r>
            <w:r w:rsidRPr="004615D8">
              <w:rPr>
                <w:rFonts w:ascii="Times New Roman" w:eastAsia="Times New Roman" w:hAnsi="Times New Roman"/>
                <w:color w:val="000000"/>
                <w:sz w:val="24"/>
                <w:szCs w:val="24"/>
                <w:lang w:val="bg-BG" w:eastAsia="bg-BG"/>
              </w:rPr>
              <w:t xml:space="preserve"> </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гр. Димово</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27383C"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39</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415</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с.Арчар</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48</w:t>
            </w:r>
            <w:r w:rsidR="003E33D6" w:rsidRPr="004615D8">
              <w:rPr>
                <w:rFonts w:ascii="Times New Roman" w:eastAsia="Times New Roman" w:hAnsi="Times New Roman"/>
                <w:bCs/>
                <w:color w:val="000000"/>
                <w:sz w:val="24"/>
                <w:szCs w:val="24"/>
                <w:lang w:val="bg-BG" w:eastAsia="bg-BG"/>
              </w:rPr>
              <w:t>0</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 Г. Орешец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sz w:val="24"/>
                <w:szCs w:val="24"/>
                <w:lang w:val="bg-BG" w:eastAsia="bg-BG"/>
              </w:rPr>
            </w:pPr>
            <w:r w:rsidRPr="004615D8">
              <w:rPr>
                <w:rFonts w:ascii="Times New Roman" w:eastAsia="Times New Roman" w:hAnsi="Times New Roman"/>
                <w:bCs/>
                <w:sz w:val="24"/>
                <w:szCs w:val="24"/>
                <w:lang w:val="bg-BG" w:eastAsia="bg-BG"/>
              </w:rPr>
              <w:t>25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382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с.Орешец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sz w:val="24"/>
                <w:szCs w:val="24"/>
                <w:lang w:val="bg-BG" w:eastAsia="bg-BG"/>
              </w:rPr>
            </w:pPr>
            <w:r w:rsidRPr="004615D8">
              <w:rPr>
                <w:rFonts w:ascii="Times New Roman" w:eastAsia="Times New Roman" w:hAnsi="Times New Roman"/>
                <w:bCs/>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с.Бела</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9</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с.Владиченци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с.Воднянци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11</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с.Върбовчец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4</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с.Дълго поле</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с.Държаница</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4</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b/>
                <w:bCs/>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с.Извор</w:t>
            </w:r>
          </w:p>
        </w:tc>
        <w:tc>
          <w:tcPr>
            <w:tcW w:w="2080" w:type="dxa"/>
            <w:tcBorders>
              <w:top w:val="nil"/>
              <w:left w:val="nil"/>
              <w:bottom w:val="single" w:sz="4" w:space="0" w:color="auto"/>
              <w:right w:val="single" w:sz="4" w:space="0" w:color="auto"/>
            </w:tcBorders>
            <w:shd w:val="clear" w:color="000000" w:fill="FFFFFF"/>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15</w:t>
            </w:r>
          </w:p>
        </w:tc>
        <w:tc>
          <w:tcPr>
            <w:tcW w:w="2140" w:type="dxa"/>
            <w:tcBorders>
              <w:top w:val="nil"/>
              <w:left w:val="nil"/>
              <w:bottom w:val="single" w:sz="4" w:space="0" w:color="auto"/>
              <w:right w:val="single" w:sz="4" w:space="0" w:color="auto"/>
            </w:tcBorders>
            <w:shd w:val="clear" w:color="000000" w:fill="FFFFFF"/>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5</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с.Карбинци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6</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с.Кладоруб</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A01043" w:rsidRPr="004615D8" w:rsidRDefault="00A01043" w:rsidP="00A01043">
            <w:pPr>
              <w:spacing w:after="0" w:line="240" w:lineRule="auto"/>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с.Костичовци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8</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с.Лагошевци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 Мали Дреновец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с.Медовница</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9</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с.Острокапци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6</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с.Септемврийци</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6</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с.Скомля</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с.Шипот</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с.Яньовец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1</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xml:space="preserve">с.Ярловица </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5</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2</w:t>
            </w:r>
          </w:p>
        </w:tc>
      </w:tr>
      <w:tr w:rsidR="003E33D6" w:rsidRPr="004615D8" w:rsidTr="003E33D6">
        <w:trPr>
          <w:trHeight w:val="31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Фалковец</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520BA9" w:rsidP="003E33D6">
            <w:pPr>
              <w:spacing w:after="0" w:line="240" w:lineRule="auto"/>
              <w:jc w:val="center"/>
              <w:rPr>
                <w:rFonts w:ascii="Times New Roman" w:eastAsia="Times New Roman" w:hAnsi="Times New Roman"/>
                <w:bCs/>
                <w:color w:val="000000"/>
                <w:sz w:val="24"/>
                <w:szCs w:val="24"/>
                <w:lang w:val="bg-BG" w:eastAsia="bg-BG"/>
              </w:rPr>
            </w:pPr>
            <w:r w:rsidRPr="004615D8">
              <w:rPr>
                <w:rFonts w:ascii="Times New Roman" w:eastAsia="Times New Roman" w:hAnsi="Times New Roman"/>
                <w:bCs/>
                <w:color w:val="000000"/>
                <w:sz w:val="24"/>
                <w:szCs w:val="24"/>
                <w:lang w:val="bg-BG" w:eastAsia="bg-BG"/>
              </w:rPr>
              <w:t>3</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3E33D6">
            <w:pPr>
              <w:spacing w:after="0" w:line="240" w:lineRule="auto"/>
              <w:jc w:val="center"/>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1</w:t>
            </w:r>
          </w:p>
        </w:tc>
      </w:tr>
      <w:tr w:rsidR="003E33D6" w:rsidRPr="004615D8" w:rsidTr="003E33D6">
        <w:trPr>
          <w:trHeight w:val="375"/>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r w:rsidRPr="004615D8">
              <w:rPr>
                <w:rFonts w:ascii="Times New Roman" w:eastAsia="Times New Roman" w:hAnsi="Times New Roman"/>
                <w:color w:val="000000"/>
                <w:sz w:val="24"/>
                <w:szCs w:val="24"/>
                <w:lang w:val="bg-BG" w:eastAsia="bg-BG"/>
              </w:rPr>
              <w:t> </w:t>
            </w:r>
          </w:p>
        </w:tc>
        <w:tc>
          <w:tcPr>
            <w:tcW w:w="2080" w:type="dxa"/>
            <w:tcBorders>
              <w:top w:val="nil"/>
              <w:left w:val="nil"/>
              <w:bottom w:val="single" w:sz="4" w:space="0" w:color="auto"/>
              <w:right w:val="single" w:sz="4" w:space="0" w:color="auto"/>
            </w:tcBorders>
            <w:shd w:val="clear" w:color="auto" w:fill="auto"/>
            <w:vAlign w:val="center"/>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center"/>
              <w:rPr>
                <w:rFonts w:ascii="Times New Roman" w:eastAsia="Times New Roman" w:hAnsi="Times New Roman"/>
                <w:color w:val="000000"/>
                <w:sz w:val="24"/>
                <w:szCs w:val="24"/>
                <w:lang w:val="bg-BG" w:eastAsia="bg-BG"/>
              </w:rPr>
            </w:pPr>
          </w:p>
        </w:tc>
      </w:tr>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3E33D6" w:rsidRPr="004615D8" w:rsidRDefault="003E33D6" w:rsidP="003E33D6">
            <w:pPr>
              <w:spacing w:after="0" w:line="240" w:lineRule="auto"/>
              <w:jc w:val="right"/>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ВСИЧКО:</w:t>
            </w:r>
          </w:p>
        </w:tc>
        <w:tc>
          <w:tcPr>
            <w:tcW w:w="2080" w:type="dxa"/>
            <w:tcBorders>
              <w:top w:val="nil"/>
              <w:left w:val="nil"/>
              <w:bottom w:val="single" w:sz="4" w:space="0" w:color="auto"/>
              <w:right w:val="single" w:sz="4" w:space="0" w:color="auto"/>
            </w:tcBorders>
            <w:shd w:val="clear" w:color="auto" w:fill="auto"/>
            <w:noWrap/>
            <w:vAlign w:val="bottom"/>
            <w:hideMark/>
          </w:tcPr>
          <w:p w:rsidR="003E33D6" w:rsidRPr="004615D8" w:rsidRDefault="008F352A" w:rsidP="003E33D6">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2</w:t>
            </w:r>
            <w:r w:rsidR="00DA12A5" w:rsidRPr="004615D8">
              <w:rPr>
                <w:rFonts w:ascii="Times New Roman" w:eastAsia="Times New Roman" w:hAnsi="Times New Roman"/>
                <w:b/>
                <w:bCs/>
                <w:color w:val="000000"/>
                <w:sz w:val="24"/>
                <w:szCs w:val="24"/>
                <w:lang w:val="bg-BG" w:eastAsia="bg-BG"/>
              </w:rPr>
              <w:t>24</w:t>
            </w:r>
          </w:p>
        </w:tc>
        <w:tc>
          <w:tcPr>
            <w:tcW w:w="2140" w:type="dxa"/>
            <w:tcBorders>
              <w:top w:val="nil"/>
              <w:left w:val="nil"/>
              <w:bottom w:val="single" w:sz="4" w:space="0" w:color="auto"/>
              <w:right w:val="single" w:sz="4" w:space="0" w:color="auto"/>
            </w:tcBorders>
            <w:shd w:val="clear" w:color="auto" w:fill="auto"/>
            <w:noWrap/>
            <w:vAlign w:val="bottom"/>
            <w:hideMark/>
          </w:tcPr>
          <w:p w:rsidR="003E33D6" w:rsidRPr="004615D8" w:rsidRDefault="0027383C" w:rsidP="0027383C">
            <w:pPr>
              <w:spacing w:after="0" w:line="240" w:lineRule="auto"/>
              <w:jc w:val="center"/>
              <w:rPr>
                <w:rFonts w:ascii="Times New Roman" w:eastAsia="Times New Roman" w:hAnsi="Times New Roman"/>
                <w:b/>
                <w:bCs/>
                <w:color w:val="000000"/>
                <w:sz w:val="24"/>
                <w:szCs w:val="24"/>
                <w:lang w:val="bg-BG" w:eastAsia="bg-BG"/>
              </w:rPr>
            </w:pPr>
            <w:r w:rsidRPr="004615D8">
              <w:rPr>
                <w:rFonts w:ascii="Times New Roman" w:eastAsia="Times New Roman" w:hAnsi="Times New Roman"/>
                <w:b/>
                <w:bCs/>
                <w:color w:val="000000"/>
                <w:sz w:val="24"/>
                <w:szCs w:val="24"/>
                <w:lang w:val="bg-BG" w:eastAsia="bg-BG"/>
              </w:rPr>
              <w:t>1293</w:t>
            </w:r>
          </w:p>
        </w:tc>
      </w:tr>
      <w:tr w:rsidR="003E33D6" w:rsidRPr="004615D8" w:rsidTr="003E33D6">
        <w:trPr>
          <w:trHeight w:val="300"/>
          <w:jc w:val="center"/>
        </w:trPr>
        <w:tc>
          <w:tcPr>
            <w:tcW w:w="40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86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08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c>
          <w:tcPr>
            <w:tcW w:w="2140" w:type="dxa"/>
            <w:tcBorders>
              <w:top w:val="nil"/>
              <w:left w:val="nil"/>
              <w:bottom w:val="nil"/>
              <w:right w:val="nil"/>
            </w:tcBorders>
            <w:shd w:val="clear" w:color="auto" w:fill="auto"/>
            <w:noWrap/>
            <w:vAlign w:val="bottom"/>
            <w:hideMark/>
          </w:tcPr>
          <w:p w:rsidR="003E33D6" w:rsidRPr="004615D8" w:rsidRDefault="003E33D6" w:rsidP="003E33D6">
            <w:pPr>
              <w:spacing w:after="0" w:line="240" w:lineRule="auto"/>
              <w:rPr>
                <w:rFonts w:ascii="Times New Roman" w:eastAsia="Times New Roman" w:hAnsi="Times New Roman"/>
                <w:color w:val="000000"/>
                <w:sz w:val="24"/>
                <w:szCs w:val="24"/>
                <w:lang w:val="bg-BG" w:eastAsia="bg-BG"/>
              </w:rPr>
            </w:pPr>
          </w:p>
        </w:tc>
      </w:tr>
    </w:tbl>
    <w:p w:rsidR="00EF252A" w:rsidRDefault="00EF252A" w:rsidP="00687D0A">
      <w:pPr>
        <w:spacing w:before="120" w:after="0" w:line="240" w:lineRule="auto"/>
        <w:jc w:val="both"/>
        <w:rPr>
          <w:rFonts w:ascii="Times New Roman" w:eastAsia="Times New Roman" w:hAnsi="Times New Roman"/>
          <w:sz w:val="24"/>
          <w:szCs w:val="24"/>
          <w:lang w:val="bg-BG" w:eastAsia="bg-BG"/>
        </w:rPr>
      </w:pPr>
    </w:p>
    <w:p w:rsidR="00687D0A" w:rsidRPr="004615D8" w:rsidRDefault="00687D0A" w:rsidP="006B166A">
      <w:pPr>
        <w:spacing w:after="0" w:line="240" w:lineRule="auto"/>
        <w:jc w:val="both"/>
        <w:rPr>
          <w:rFonts w:ascii="Times New Roman" w:eastAsia="Times New Roman" w:hAnsi="Times New Roman"/>
          <w:sz w:val="24"/>
          <w:szCs w:val="24"/>
          <w:lang w:val="bg-BG" w:eastAsia="bg-BG"/>
        </w:rPr>
      </w:pPr>
      <w:r w:rsidRPr="004615D8">
        <w:rPr>
          <w:rFonts w:ascii="Times New Roman" w:eastAsia="Times New Roman" w:hAnsi="Times New Roman"/>
          <w:sz w:val="24"/>
          <w:szCs w:val="24"/>
          <w:lang w:val="bg-BG" w:eastAsia="bg-BG"/>
        </w:rPr>
        <w:t xml:space="preserve">Съдовете се обслужват със </w:t>
      </w:r>
      <w:r w:rsidR="00487171" w:rsidRPr="004615D8">
        <w:rPr>
          <w:rFonts w:ascii="Times New Roman" w:eastAsia="Times New Roman" w:hAnsi="Times New Roman"/>
          <w:sz w:val="24"/>
          <w:szCs w:val="24"/>
          <w:lang w:val="bg-BG" w:eastAsia="bg-BG"/>
        </w:rPr>
        <w:t xml:space="preserve">специализирани </w:t>
      </w:r>
      <w:r w:rsidR="00871368" w:rsidRPr="004615D8">
        <w:rPr>
          <w:rFonts w:ascii="Times New Roman" w:eastAsia="Times New Roman" w:hAnsi="Times New Roman"/>
          <w:sz w:val="24"/>
          <w:szCs w:val="24"/>
          <w:lang w:val="bg-BG" w:eastAsia="bg-BG"/>
        </w:rPr>
        <w:t>транспортни</w:t>
      </w:r>
      <w:r w:rsidR="00EF252A" w:rsidRPr="004615D8">
        <w:rPr>
          <w:rFonts w:ascii="Times New Roman" w:eastAsia="Times New Roman" w:hAnsi="Times New Roman"/>
          <w:sz w:val="24"/>
          <w:szCs w:val="24"/>
          <w:lang w:val="bg-BG" w:eastAsia="bg-BG"/>
        </w:rPr>
        <w:t xml:space="preserve"> средства</w:t>
      </w:r>
      <w:r w:rsidRPr="004615D8">
        <w:rPr>
          <w:rFonts w:ascii="Times New Roman" w:eastAsia="Times New Roman" w:hAnsi="Times New Roman"/>
          <w:sz w:val="24"/>
          <w:szCs w:val="24"/>
          <w:lang w:val="bg-BG" w:eastAsia="bg-BG"/>
        </w:rPr>
        <w:t>:</w:t>
      </w:r>
      <w:r w:rsidR="00487171" w:rsidRPr="004615D8">
        <w:rPr>
          <w:rFonts w:ascii="Times New Roman" w:eastAsia="Times New Roman" w:hAnsi="Times New Roman"/>
          <w:sz w:val="24"/>
          <w:szCs w:val="24"/>
          <w:lang w:val="bg-BG" w:eastAsia="bg-BG"/>
        </w:rPr>
        <w:t xml:space="preserve"> </w:t>
      </w:r>
      <w:r w:rsidR="001E2FA5" w:rsidRPr="004615D8">
        <w:rPr>
          <w:rFonts w:ascii="Times New Roman" w:eastAsia="Times New Roman" w:hAnsi="Times New Roman"/>
          <w:sz w:val="24"/>
          <w:szCs w:val="24"/>
          <w:lang w:val="bg-BG" w:eastAsia="bg-BG"/>
        </w:rPr>
        <w:t>МАН</w:t>
      </w:r>
      <w:r w:rsidR="00236177" w:rsidRPr="004615D8">
        <w:rPr>
          <w:rFonts w:ascii="Times New Roman" w:eastAsia="Times New Roman" w:hAnsi="Times New Roman"/>
          <w:sz w:val="24"/>
          <w:szCs w:val="24"/>
          <w:lang w:val="bg-BG" w:eastAsia="bg-BG"/>
        </w:rPr>
        <w:t xml:space="preserve"> ТГА 28.350 БЛ;</w:t>
      </w:r>
      <w:r w:rsidR="00EF252A" w:rsidRPr="004615D8">
        <w:rPr>
          <w:rFonts w:ascii="Times New Roman" w:eastAsia="Times New Roman" w:hAnsi="Times New Roman"/>
          <w:sz w:val="24"/>
          <w:szCs w:val="24"/>
          <w:lang w:val="bg-BG" w:eastAsia="bg-BG"/>
        </w:rPr>
        <w:t xml:space="preserve"> МАН ТГС 26.320 БЛ </w:t>
      </w:r>
      <w:r w:rsidR="00236177" w:rsidRPr="004615D8">
        <w:rPr>
          <w:rFonts w:ascii="Times New Roman" w:eastAsia="Times New Roman" w:hAnsi="Times New Roman"/>
          <w:sz w:val="24"/>
          <w:szCs w:val="24"/>
          <w:lang w:val="bg-BG" w:eastAsia="bg-BG"/>
        </w:rPr>
        <w:t xml:space="preserve"> и Мицубиши Фузо Кантер 7 Ц 15.</w:t>
      </w:r>
    </w:p>
    <w:p w:rsidR="006B166A" w:rsidRPr="004615D8" w:rsidRDefault="006B166A" w:rsidP="006B166A">
      <w:pPr>
        <w:spacing w:after="0"/>
        <w:ind w:firstLine="720"/>
        <w:jc w:val="both"/>
        <w:rPr>
          <w:rFonts w:ascii="Times New Roman" w:hAnsi="Times New Roman"/>
          <w:sz w:val="24"/>
          <w:szCs w:val="24"/>
          <w:lang w:val="ru-RU"/>
        </w:rPr>
      </w:pPr>
    </w:p>
    <w:p w:rsidR="006B166A" w:rsidRPr="004615D8" w:rsidRDefault="006B166A" w:rsidP="006B166A">
      <w:pPr>
        <w:spacing w:after="0"/>
        <w:ind w:firstLine="708"/>
        <w:jc w:val="both"/>
        <w:rPr>
          <w:rFonts w:ascii="Times New Roman" w:hAnsi="Times New Roman"/>
          <w:sz w:val="24"/>
          <w:szCs w:val="24"/>
          <w:lang w:val="bg-BG"/>
        </w:rPr>
      </w:pPr>
      <w:r w:rsidRPr="004615D8">
        <w:rPr>
          <w:rFonts w:ascii="Times New Roman" w:hAnsi="Times New Roman"/>
          <w:sz w:val="24"/>
          <w:szCs w:val="24"/>
          <w:lang w:val="ru-RU"/>
        </w:rPr>
        <w:t xml:space="preserve">За усъвършенстване на системата за управление на отпадъците общината кандидатства с проект </w:t>
      </w:r>
      <w:r w:rsidRPr="004615D8">
        <w:rPr>
          <w:rFonts w:ascii="Times New Roman" w:hAnsi="Times New Roman"/>
          <w:sz w:val="24"/>
          <w:szCs w:val="24"/>
          <w:lang w:val="bg-BG"/>
        </w:rPr>
        <w:t xml:space="preserve">„Усъвършенстване </w:t>
      </w:r>
      <w:r w:rsidRPr="004615D8">
        <w:rPr>
          <w:rFonts w:ascii="Times New Roman" w:hAnsi="Times New Roman"/>
          <w:sz w:val="24"/>
          <w:szCs w:val="24"/>
        </w:rPr>
        <w:t>(</w:t>
      </w:r>
      <w:r w:rsidRPr="004615D8">
        <w:rPr>
          <w:rFonts w:ascii="Times New Roman" w:hAnsi="Times New Roman"/>
          <w:sz w:val="24"/>
          <w:szCs w:val="24"/>
          <w:lang w:val="bg-BG"/>
        </w:rPr>
        <w:t>разширяване на обхвата и подобряване</w:t>
      </w:r>
      <w:r w:rsidRPr="004615D8">
        <w:rPr>
          <w:rFonts w:ascii="Times New Roman" w:hAnsi="Times New Roman"/>
          <w:sz w:val="24"/>
          <w:szCs w:val="24"/>
        </w:rPr>
        <w:t>)</w:t>
      </w:r>
      <w:r w:rsidRPr="004615D8">
        <w:rPr>
          <w:rFonts w:ascii="Times New Roman" w:hAnsi="Times New Roman"/>
          <w:sz w:val="24"/>
          <w:szCs w:val="24"/>
          <w:lang w:val="bg-BG"/>
        </w:rPr>
        <w:t xml:space="preserve"> на системата за организирано събиране и транспортиране на смесените битови отпадъци от населените места в община Димово до Регионално депо Видин“</w:t>
      </w:r>
      <w:r w:rsidRPr="004615D8">
        <w:rPr>
          <w:rFonts w:ascii="Times New Roman" w:hAnsi="Times New Roman"/>
          <w:sz w:val="24"/>
          <w:szCs w:val="24"/>
          <w:lang w:val="ru-RU"/>
        </w:rPr>
        <w:t xml:space="preserve">, пред ПУДООС </w:t>
      </w:r>
      <w:r w:rsidRPr="004615D8">
        <w:rPr>
          <w:rFonts w:ascii="Times New Roman" w:hAnsi="Times New Roman"/>
          <w:sz w:val="24"/>
          <w:szCs w:val="24"/>
        </w:rPr>
        <w:t>(</w:t>
      </w:r>
      <w:r w:rsidRPr="004615D8">
        <w:rPr>
          <w:rFonts w:ascii="Times New Roman" w:hAnsi="Times New Roman"/>
          <w:sz w:val="24"/>
          <w:szCs w:val="24"/>
          <w:lang w:val="ru-RU"/>
        </w:rPr>
        <w:t>вх. № СТК-1/20.02.2020 г.</w:t>
      </w:r>
      <w:r w:rsidRPr="004615D8">
        <w:rPr>
          <w:rFonts w:ascii="Times New Roman" w:hAnsi="Times New Roman"/>
          <w:sz w:val="24"/>
          <w:szCs w:val="24"/>
        </w:rPr>
        <w:t>)</w:t>
      </w:r>
      <w:r w:rsidRPr="004615D8">
        <w:rPr>
          <w:rFonts w:ascii="Times New Roman" w:hAnsi="Times New Roman"/>
          <w:sz w:val="24"/>
          <w:szCs w:val="24"/>
          <w:lang w:val="bg-BG"/>
        </w:rPr>
        <w:t xml:space="preserve"> за отпускане на безлихвен заем за закупуване на съдове за отпадъци и сметосъбиращ автомобил. С вх. № РД-6600-48/22.06.2020 г.  заявлението бе актуализирано, за закупу</w:t>
      </w:r>
      <w:r w:rsidR="0093303E" w:rsidRPr="004615D8">
        <w:rPr>
          <w:rFonts w:ascii="Times New Roman" w:hAnsi="Times New Roman"/>
          <w:sz w:val="24"/>
          <w:szCs w:val="24"/>
          <w:lang w:val="bg-BG"/>
        </w:rPr>
        <w:t xml:space="preserve">ване само на съдове за отпадъци - </w:t>
      </w:r>
      <w:r w:rsidR="0093303E" w:rsidRPr="004615D8">
        <w:rPr>
          <w:rFonts w:ascii="Times New Roman" w:hAnsi="Times New Roman"/>
          <w:sz w:val="24"/>
          <w:szCs w:val="24"/>
          <w:lang w:val="ru-RU"/>
        </w:rPr>
        <w:t xml:space="preserve">110  бр. контейнери 1,1 </w:t>
      </w:r>
      <w:r w:rsidR="0093303E" w:rsidRPr="004615D8">
        <w:rPr>
          <w:rFonts w:ascii="Times New Roman" w:eastAsia="Times New Roman" w:hAnsi="Times New Roman"/>
          <w:color w:val="000000"/>
          <w:sz w:val="24"/>
          <w:szCs w:val="24"/>
          <w:lang w:val="bg-BG" w:eastAsia="bg-BG"/>
        </w:rPr>
        <w:t>м</w:t>
      </w:r>
      <w:r w:rsidR="0093303E" w:rsidRPr="004615D8">
        <w:rPr>
          <w:rFonts w:ascii="Times New Roman" w:eastAsia="Times New Roman" w:hAnsi="Times New Roman"/>
          <w:color w:val="000000"/>
          <w:sz w:val="24"/>
          <w:szCs w:val="24"/>
          <w:vertAlign w:val="superscript"/>
          <w:lang w:val="bg-BG" w:eastAsia="bg-BG"/>
        </w:rPr>
        <w:t>3</w:t>
      </w:r>
      <w:r w:rsidR="0093303E" w:rsidRPr="004615D8">
        <w:rPr>
          <w:rFonts w:ascii="Times New Roman" w:eastAsia="Times New Roman" w:hAnsi="Times New Roman"/>
          <w:color w:val="000000"/>
          <w:sz w:val="24"/>
          <w:szCs w:val="24"/>
          <w:lang w:val="bg-BG" w:eastAsia="bg-BG"/>
        </w:rPr>
        <w:t xml:space="preserve"> и 101 бр. кофи 0,11 м</w:t>
      </w:r>
      <w:r w:rsidR="0093303E" w:rsidRPr="004615D8">
        <w:rPr>
          <w:rFonts w:ascii="Times New Roman" w:eastAsia="Times New Roman" w:hAnsi="Times New Roman"/>
          <w:color w:val="000000"/>
          <w:sz w:val="24"/>
          <w:szCs w:val="24"/>
          <w:vertAlign w:val="superscript"/>
          <w:lang w:val="bg-BG" w:eastAsia="bg-BG"/>
        </w:rPr>
        <w:t>3</w:t>
      </w:r>
      <w:r w:rsidR="0093303E" w:rsidRPr="004615D8">
        <w:rPr>
          <w:rFonts w:ascii="Times New Roman" w:eastAsia="Times New Roman" w:hAnsi="Times New Roman"/>
          <w:color w:val="000000"/>
          <w:sz w:val="24"/>
          <w:szCs w:val="24"/>
          <w:lang w:val="bg-BG" w:eastAsia="bg-BG"/>
        </w:rPr>
        <w:t>.</w:t>
      </w:r>
    </w:p>
    <w:p w:rsidR="00A01043" w:rsidRPr="004615D8" w:rsidRDefault="006B166A" w:rsidP="00A01043">
      <w:pPr>
        <w:spacing w:after="0" w:line="240" w:lineRule="auto"/>
        <w:jc w:val="both"/>
        <w:rPr>
          <w:rStyle w:val="CaptionChar"/>
          <w:rFonts w:ascii="Times New Roman" w:eastAsia="Calibri" w:hAnsi="Times New Roman"/>
          <w:b w:val="0"/>
          <w:sz w:val="24"/>
          <w:szCs w:val="24"/>
          <w:lang w:val="bg-BG"/>
        </w:rPr>
      </w:pPr>
      <w:r w:rsidRPr="004615D8">
        <w:rPr>
          <w:rFonts w:ascii="Times New Roman" w:hAnsi="Times New Roman"/>
          <w:sz w:val="24"/>
          <w:szCs w:val="24"/>
          <w:lang w:val="ru-RU"/>
        </w:rPr>
        <w:t xml:space="preserve">Проектното предложение е </w:t>
      </w:r>
      <w:r w:rsidR="009E6317" w:rsidRPr="004615D8">
        <w:rPr>
          <w:rFonts w:ascii="Times New Roman" w:hAnsi="Times New Roman"/>
          <w:sz w:val="24"/>
          <w:szCs w:val="24"/>
          <w:lang w:val="ru-RU"/>
        </w:rPr>
        <w:t>одобрено</w:t>
      </w:r>
      <w:r w:rsidRPr="004615D8">
        <w:rPr>
          <w:rFonts w:ascii="Times New Roman" w:hAnsi="Times New Roman"/>
          <w:sz w:val="24"/>
          <w:szCs w:val="24"/>
          <w:lang w:val="ru-RU"/>
        </w:rPr>
        <w:t xml:space="preserve"> от Управителния съвет на ПУДООС</w:t>
      </w:r>
      <w:r w:rsidR="00413C51" w:rsidRPr="004615D8">
        <w:rPr>
          <w:rFonts w:ascii="Times New Roman" w:hAnsi="Times New Roman"/>
          <w:sz w:val="24"/>
          <w:szCs w:val="24"/>
          <w:lang w:val="ru-RU"/>
        </w:rPr>
        <w:t xml:space="preserve"> </w:t>
      </w:r>
      <w:r w:rsidR="00413C51" w:rsidRPr="004615D8">
        <w:rPr>
          <w:rStyle w:val="CaptionChar"/>
          <w:rFonts w:ascii="Times New Roman" w:eastAsia="Calibri" w:hAnsi="Times New Roman"/>
          <w:b w:val="0"/>
          <w:sz w:val="24"/>
          <w:szCs w:val="24"/>
        </w:rPr>
        <w:t>и проектът е в процес на изпълнение.</w:t>
      </w:r>
    </w:p>
    <w:p w:rsidR="00FD12E4" w:rsidRPr="004615D8" w:rsidRDefault="00FD12E4" w:rsidP="00A01043">
      <w:pPr>
        <w:spacing w:after="0" w:line="240" w:lineRule="auto"/>
        <w:jc w:val="both"/>
        <w:rPr>
          <w:rFonts w:ascii="Times New Roman" w:hAnsi="Times New Roman"/>
          <w:bCs/>
          <w:sz w:val="24"/>
          <w:szCs w:val="24"/>
          <w:lang w:val="bg-BG"/>
        </w:rPr>
      </w:pPr>
    </w:p>
    <w:p w:rsidR="00795943" w:rsidRPr="004615D8" w:rsidRDefault="00795943" w:rsidP="004615D8">
      <w:pPr>
        <w:spacing w:after="120"/>
        <w:ind w:firstLine="708"/>
        <w:jc w:val="both"/>
        <w:rPr>
          <w:rFonts w:ascii="Times New Roman" w:hAnsi="Times New Roman"/>
          <w:sz w:val="24"/>
          <w:szCs w:val="24"/>
          <w:lang w:val="bg-BG"/>
        </w:rPr>
      </w:pPr>
      <w:r w:rsidRPr="004615D8">
        <w:rPr>
          <w:rFonts w:ascii="Times New Roman" w:hAnsi="Times New Roman"/>
          <w:sz w:val="24"/>
          <w:szCs w:val="24"/>
          <w:lang w:val="bg-BG"/>
        </w:rPr>
        <w:t>Тъй като населението на общината е под 10000 жители, общината няма задължение да осигури площадка за безвъзмездно предаване на разделно събрани битови отпадъци.</w:t>
      </w:r>
    </w:p>
    <w:p w:rsidR="00795943" w:rsidRDefault="00795943"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A7D4C" w:rsidRDefault="007A7D4C" w:rsidP="00795943">
      <w:pPr>
        <w:spacing w:after="120"/>
        <w:jc w:val="both"/>
        <w:rPr>
          <w:rFonts w:ascii="Times New Roman" w:hAnsi="Times New Roman"/>
          <w:sz w:val="24"/>
          <w:szCs w:val="24"/>
          <w:lang w:val="bg-BG"/>
        </w:rPr>
      </w:pPr>
    </w:p>
    <w:p w:rsidR="00795943" w:rsidRPr="00E412CF" w:rsidRDefault="00795943" w:rsidP="00795943">
      <w:pPr>
        <w:spacing w:after="120"/>
        <w:jc w:val="center"/>
        <w:rPr>
          <w:rFonts w:ascii="Times New Roman Bold" w:hAnsi="Times New Roman Bold"/>
          <w:b/>
          <w:smallCaps/>
          <w:sz w:val="24"/>
          <w:szCs w:val="24"/>
          <w:lang w:val="bg-BG"/>
        </w:rPr>
      </w:pPr>
      <w:r w:rsidRPr="00E412CF">
        <w:rPr>
          <w:rFonts w:ascii="Times New Roman Bold" w:hAnsi="Times New Roman Bold"/>
          <w:b/>
          <w:smallCaps/>
          <w:sz w:val="24"/>
          <w:szCs w:val="24"/>
          <w:lang w:val="bg-BG"/>
        </w:rPr>
        <w:lastRenderedPageBreak/>
        <w:t>Описание на техническите решения</w:t>
      </w:r>
    </w:p>
    <w:p w:rsidR="004638A4" w:rsidRPr="004615D8" w:rsidRDefault="00690899" w:rsidP="001D6472">
      <w:pPr>
        <w:spacing w:after="0" w:line="240" w:lineRule="auto"/>
        <w:ind w:firstLine="708"/>
        <w:contextualSpacing/>
        <w:jc w:val="both"/>
        <w:rPr>
          <w:rFonts w:ascii="Times New Roman" w:hAnsi="Times New Roman"/>
          <w:b/>
        </w:rPr>
      </w:pPr>
      <w:r w:rsidRPr="004615D8">
        <w:rPr>
          <w:rFonts w:ascii="Times New Roman" w:hAnsi="Times New Roman"/>
          <w:sz w:val="24"/>
          <w:szCs w:val="24"/>
        </w:rPr>
        <w:t>Със свое Решение № 155 от 23.12.2014 г. за организация на цялостната дейност</w:t>
      </w:r>
      <w:r w:rsidR="001D6472" w:rsidRPr="004615D8">
        <w:rPr>
          <w:rFonts w:ascii="Times New Roman" w:hAnsi="Times New Roman"/>
          <w:sz w:val="24"/>
          <w:szCs w:val="24"/>
        </w:rPr>
        <w:t xml:space="preserve"> на регионалното депо Общински</w:t>
      </w:r>
      <w:r w:rsidR="001D6472" w:rsidRPr="004615D8">
        <w:rPr>
          <w:rFonts w:ascii="Times New Roman" w:hAnsi="Times New Roman"/>
          <w:sz w:val="24"/>
          <w:szCs w:val="24"/>
          <w:lang w:val="bg-BG"/>
        </w:rPr>
        <w:t xml:space="preserve"> </w:t>
      </w:r>
      <w:r w:rsidRPr="004615D8">
        <w:rPr>
          <w:rFonts w:ascii="Times New Roman" w:hAnsi="Times New Roman"/>
          <w:sz w:val="24"/>
          <w:szCs w:val="24"/>
        </w:rPr>
        <w:t>съвет Видин учреди Общинско предприятие „Рег</w:t>
      </w:r>
      <w:r w:rsidR="00C955F9" w:rsidRPr="004615D8">
        <w:rPr>
          <w:rFonts w:ascii="Times New Roman" w:hAnsi="Times New Roman"/>
          <w:sz w:val="24"/>
          <w:szCs w:val="24"/>
        </w:rPr>
        <w:t>ионално депо за битови отпадъци-</w:t>
      </w:r>
      <w:r w:rsidRPr="004615D8">
        <w:rPr>
          <w:rFonts w:ascii="Times New Roman" w:hAnsi="Times New Roman"/>
          <w:sz w:val="24"/>
          <w:szCs w:val="24"/>
        </w:rPr>
        <w:t>Видин“ (РДБО).</w:t>
      </w:r>
      <w:r w:rsidRPr="004615D8">
        <w:rPr>
          <w:rFonts w:ascii="Times New Roman" w:hAnsi="Times New Roman"/>
          <w:color w:val="000000"/>
          <w:sz w:val="24"/>
          <w:szCs w:val="24"/>
        </w:rPr>
        <w:br/>
        <w:t>Регионалното депо за неопасни отпадъци за общините Видин, Белоградчик, Бойница,</w:t>
      </w:r>
      <w:r w:rsidR="00CD6528" w:rsidRPr="004615D8">
        <w:rPr>
          <w:rFonts w:ascii="Times New Roman" w:hAnsi="Times New Roman"/>
          <w:color w:val="000000"/>
          <w:sz w:val="24"/>
          <w:szCs w:val="24"/>
          <w:lang w:val="bg-BG"/>
        </w:rPr>
        <w:t xml:space="preserve"> </w:t>
      </w:r>
      <w:r w:rsidRPr="004615D8">
        <w:rPr>
          <w:rFonts w:ascii="Times New Roman" w:hAnsi="Times New Roman"/>
          <w:color w:val="000000"/>
          <w:sz w:val="24"/>
          <w:szCs w:val="24"/>
        </w:rPr>
        <w:t>Брегово, Грамада, Димово, Кула, Макреш, Ново село, Ружинци и Чупрене е част от</w:t>
      </w:r>
      <w:r w:rsidR="00CC282B" w:rsidRPr="004615D8">
        <w:rPr>
          <w:rFonts w:ascii="Times New Roman" w:hAnsi="Times New Roman"/>
          <w:color w:val="000000"/>
          <w:sz w:val="24"/>
          <w:szCs w:val="24"/>
          <w:lang w:val="bg-BG"/>
        </w:rPr>
        <w:t xml:space="preserve"> </w:t>
      </w:r>
      <w:r w:rsidRPr="004615D8">
        <w:rPr>
          <w:rFonts w:ascii="Times New Roman" w:hAnsi="Times New Roman"/>
          <w:color w:val="000000"/>
          <w:sz w:val="24"/>
          <w:szCs w:val="24"/>
        </w:rPr>
        <w:t>цялостната система за управление на отпадъците в регион Видин.</w:t>
      </w:r>
      <w:r w:rsidRPr="004615D8">
        <w:rPr>
          <w:rFonts w:ascii="Times New Roman" w:hAnsi="Times New Roman"/>
          <w:color w:val="000000"/>
          <w:sz w:val="24"/>
          <w:szCs w:val="24"/>
        </w:rPr>
        <w:br/>
        <w:t>На обекта се приемат и депонират неопасни отпад</w:t>
      </w:r>
      <w:r w:rsidR="004638A4" w:rsidRPr="004615D8">
        <w:rPr>
          <w:rFonts w:ascii="Times New Roman" w:hAnsi="Times New Roman"/>
          <w:color w:val="000000"/>
          <w:sz w:val="24"/>
          <w:szCs w:val="24"/>
        </w:rPr>
        <w:t>ъци от общините в регион Видин.</w:t>
      </w:r>
    </w:p>
    <w:p w:rsidR="004638A4" w:rsidRPr="004615D8" w:rsidRDefault="004638A4" w:rsidP="004638A4">
      <w:pPr>
        <w:spacing w:after="0" w:line="240" w:lineRule="auto"/>
        <w:contextualSpacing/>
        <w:rPr>
          <w:rFonts w:ascii="Times New Roman" w:hAnsi="Times New Roman"/>
          <w:b/>
          <w:sz w:val="24"/>
          <w:szCs w:val="24"/>
          <w:lang w:val="bg-BG"/>
        </w:rPr>
      </w:pPr>
    </w:p>
    <w:p w:rsidR="004638A4" w:rsidRPr="004615D8" w:rsidRDefault="004638A4" w:rsidP="004638A4">
      <w:pPr>
        <w:spacing w:after="0" w:line="240" w:lineRule="auto"/>
        <w:contextualSpacing/>
        <w:rPr>
          <w:rFonts w:ascii="Times New Roman" w:hAnsi="Times New Roman"/>
          <w:b/>
          <w:sz w:val="24"/>
          <w:szCs w:val="24"/>
        </w:rPr>
      </w:pPr>
      <w:r w:rsidRPr="004615D8">
        <w:rPr>
          <w:rFonts w:ascii="Times New Roman" w:hAnsi="Times New Roman"/>
          <w:b/>
          <w:sz w:val="24"/>
          <w:szCs w:val="24"/>
        </w:rPr>
        <w:t>Кратко описание на дейно</w:t>
      </w:r>
      <w:r w:rsidR="00CC282B" w:rsidRPr="004615D8">
        <w:rPr>
          <w:rFonts w:ascii="Times New Roman" w:hAnsi="Times New Roman"/>
          <w:b/>
          <w:sz w:val="24"/>
          <w:szCs w:val="24"/>
        </w:rPr>
        <w:t>стите</w:t>
      </w:r>
      <w:r w:rsidRPr="004615D8">
        <w:rPr>
          <w:rFonts w:ascii="Times New Roman" w:hAnsi="Times New Roman"/>
          <w:b/>
          <w:sz w:val="24"/>
          <w:szCs w:val="24"/>
        </w:rPr>
        <w:t>:</w:t>
      </w:r>
    </w:p>
    <w:p w:rsidR="004638A4" w:rsidRPr="004615D8" w:rsidRDefault="004638A4" w:rsidP="004638A4">
      <w:pPr>
        <w:jc w:val="both"/>
        <w:rPr>
          <w:rFonts w:ascii="Times New Roman" w:hAnsi="Times New Roman"/>
          <w:sz w:val="24"/>
          <w:szCs w:val="24"/>
        </w:rPr>
      </w:pPr>
      <w:r w:rsidRPr="004615D8">
        <w:rPr>
          <w:rFonts w:ascii="Times New Roman" w:hAnsi="Times New Roman"/>
          <w:b/>
          <w:color w:val="000000"/>
          <w:sz w:val="24"/>
          <w:szCs w:val="24"/>
        </w:rPr>
        <w:t>Инсталациите, които попадат в обхвата на точка 5.4 от Приложение № 4 на ЗООС са:</w:t>
      </w:r>
    </w:p>
    <w:p w:rsidR="004638A4" w:rsidRPr="004615D8" w:rsidRDefault="004638A4" w:rsidP="004638A4">
      <w:pPr>
        <w:pStyle w:val="ListParagraph"/>
        <w:numPr>
          <w:ilvl w:val="0"/>
          <w:numId w:val="40"/>
        </w:numPr>
        <w:autoSpaceDE w:val="0"/>
        <w:autoSpaceDN w:val="0"/>
        <w:adjustRightInd w:val="0"/>
        <w:spacing w:after="0" w:line="240" w:lineRule="auto"/>
        <w:ind w:left="0" w:firstLine="900"/>
        <w:contextualSpacing/>
        <w:jc w:val="both"/>
        <w:rPr>
          <w:rFonts w:ascii="Times New Roman" w:hAnsi="Times New Roman"/>
          <w:sz w:val="24"/>
          <w:szCs w:val="24"/>
        </w:rPr>
      </w:pPr>
      <w:r w:rsidRPr="004615D8">
        <w:rPr>
          <w:rFonts w:ascii="Times New Roman" w:hAnsi="Times New Roman"/>
          <w:sz w:val="24"/>
          <w:szCs w:val="24"/>
        </w:rPr>
        <w:t>Регионално депо за неопасни отпадъци за общините Видин, Белоградчик, Бойница, Брегово, Грамада, Димово, Кула, Макреш, Ново село, Ружинци и Чупрене, състоящо се от две клетки с общ капацитет: 516 000 t</w:t>
      </w:r>
    </w:p>
    <w:p w:rsidR="004638A4" w:rsidRPr="004615D8" w:rsidRDefault="004638A4" w:rsidP="00D03F57">
      <w:pPr>
        <w:tabs>
          <w:tab w:val="left" w:pos="709"/>
          <w:tab w:val="left" w:pos="851"/>
        </w:tabs>
        <w:autoSpaceDE w:val="0"/>
        <w:autoSpaceDN w:val="0"/>
        <w:adjustRightInd w:val="0"/>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Клетка № 1 (завършена) с капацитет 309 600 t / </w:t>
      </w:r>
      <w:r w:rsidRPr="004615D8">
        <w:rPr>
          <w:rFonts w:ascii="Times New Roman" w:hAnsi="Times New Roman"/>
          <w:bCs/>
          <w:sz w:val="24"/>
          <w:szCs w:val="24"/>
        </w:rPr>
        <w:t xml:space="preserve">422 000 </w:t>
      </w:r>
      <w:r w:rsidRPr="004615D8">
        <w:rPr>
          <w:rFonts w:ascii="Times New Roman" w:hAnsi="Times New Roman"/>
          <w:sz w:val="24"/>
          <w:szCs w:val="24"/>
        </w:rPr>
        <w:t>m</w:t>
      </w:r>
      <w:r w:rsidRPr="004615D8">
        <w:rPr>
          <w:rFonts w:ascii="Times New Roman" w:hAnsi="Times New Roman"/>
          <w:sz w:val="24"/>
          <w:szCs w:val="24"/>
          <w:vertAlign w:val="superscript"/>
        </w:rPr>
        <w:t xml:space="preserve">3 </w:t>
      </w:r>
      <w:r w:rsidRPr="004615D8">
        <w:rPr>
          <w:rFonts w:ascii="Times New Roman" w:hAnsi="Times New Roman"/>
          <w:color w:val="000000"/>
          <w:sz w:val="24"/>
          <w:szCs w:val="24"/>
        </w:rPr>
        <w:t>депонирани отпадъци;</w:t>
      </w:r>
    </w:p>
    <w:p w:rsidR="004638A4" w:rsidRPr="004615D8" w:rsidRDefault="004638A4" w:rsidP="00D03F57">
      <w:pPr>
        <w:spacing w:after="0"/>
        <w:jc w:val="both"/>
        <w:outlineLvl w:val="0"/>
        <w:rPr>
          <w:rFonts w:ascii="Times New Roman" w:hAnsi="Times New Roman"/>
          <w:sz w:val="24"/>
          <w:szCs w:val="24"/>
          <w:vertAlign w:val="superscript"/>
        </w:rPr>
      </w:pPr>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 xml:space="preserve">- Клетка № 2 (предвидена за втори етап) </w:t>
      </w:r>
      <w:r w:rsidRPr="004615D8">
        <w:rPr>
          <w:rFonts w:ascii="Times New Roman" w:hAnsi="Times New Roman"/>
          <w:bCs/>
          <w:sz w:val="24"/>
          <w:szCs w:val="24"/>
        </w:rPr>
        <w:t xml:space="preserve">с капацитет 206 400 t / 278 000 </w:t>
      </w:r>
      <w:r w:rsidRPr="004615D8">
        <w:rPr>
          <w:rFonts w:ascii="Times New Roman" w:hAnsi="Times New Roman"/>
          <w:sz w:val="24"/>
          <w:szCs w:val="24"/>
        </w:rPr>
        <w:t>m</w:t>
      </w:r>
      <w:r w:rsidRPr="004615D8">
        <w:rPr>
          <w:rFonts w:ascii="Times New Roman" w:hAnsi="Times New Roman"/>
          <w:sz w:val="24"/>
          <w:szCs w:val="24"/>
          <w:vertAlign w:val="superscript"/>
        </w:rPr>
        <w:t xml:space="preserve">3 </w:t>
      </w:r>
      <w:r w:rsidRPr="004615D8">
        <w:rPr>
          <w:rFonts w:ascii="Times New Roman" w:hAnsi="Times New Roman"/>
          <w:bCs/>
          <w:sz w:val="24"/>
          <w:szCs w:val="24"/>
        </w:rPr>
        <w:t>депонирани отпадъци.</w:t>
      </w:r>
      <w:proofErr w:type="gramEnd"/>
    </w:p>
    <w:p w:rsidR="004638A4" w:rsidRPr="004615D8" w:rsidRDefault="004638A4" w:rsidP="004638A4">
      <w:pPr>
        <w:jc w:val="both"/>
        <w:rPr>
          <w:rFonts w:ascii="Times New Roman" w:hAnsi="Times New Roman"/>
          <w:sz w:val="24"/>
          <w:szCs w:val="24"/>
        </w:rPr>
      </w:pPr>
      <w:r w:rsidRPr="004615D8">
        <w:rPr>
          <w:rFonts w:ascii="Times New Roman" w:hAnsi="Times New Roman"/>
          <w:b/>
          <w:sz w:val="24"/>
          <w:szCs w:val="24"/>
        </w:rPr>
        <w:t xml:space="preserve">          </w:t>
      </w:r>
      <w:r w:rsidRPr="004615D8">
        <w:rPr>
          <w:rFonts w:ascii="Times New Roman" w:hAnsi="Times New Roman"/>
          <w:sz w:val="24"/>
          <w:szCs w:val="24"/>
        </w:rPr>
        <w:t xml:space="preserve"> </w:t>
      </w:r>
      <w:r w:rsidRPr="004615D8">
        <w:rPr>
          <w:rFonts w:ascii="Times New Roman" w:hAnsi="Times New Roman"/>
          <w:sz w:val="24"/>
          <w:szCs w:val="24"/>
        </w:rPr>
        <w:tab/>
        <w:t xml:space="preserve">Регионалното депо за неопасни отпадъци включва две клетки: № 1 и № 2 за депониране на </w:t>
      </w:r>
      <w:r w:rsidRPr="004615D8">
        <w:rPr>
          <w:rFonts w:ascii="Times New Roman" w:hAnsi="Times New Roman"/>
          <w:bCs/>
          <w:iCs/>
          <w:sz w:val="24"/>
          <w:szCs w:val="24"/>
        </w:rPr>
        <w:t xml:space="preserve">неопасни отпадъци, от които клетка № 1 е напълно завършена, а № 2 е заложена в инвестиционния проект. </w:t>
      </w:r>
      <w:r w:rsidRPr="004615D8">
        <w:rPr>
          <w:rFonts w:ascii="Times New Roman" w:hAnsi="Times New Roman"/>
          <w:sz w:val="24"/>
          <w:szCs w:val="24"/>
        </w:rPr>
        <w:t xml:space="preserve">Клетки № 1 и № 2 на депото ще се експлоатират последователно, като клетка № </w:t>
      </w:r>
      <w:proofErr w:type="gramStart"/>
      <w:r w:rsidRPr="004615D8">
        <w:rPr>
          <w:rFonts w:ascii="Times New Roman" w:hAnsi="Times New Roman"/>
          <w:sz w:val="24"/>
          <w:szCs w:val="24"/>
        </w:rPr>
        <w:t>2  предстои</w:t>
      </w:r>
      <w:proofErr w:type="gramEnd"/>
      <w:r w:rsidRPr="004615D8">
        <w:rPr>
          <w:rFonts w:ascii="Times New Roman" w:hAnsi="Times New Roman"/>
          <w:sz w:val="24"/>
          <w:szCs w:val="24"/>
        </w:rPr>
        <w:t xml:space="preserve"> да се строи. </w:t>
      </w:r>
    </w:p>
    <w:p w:rsidR="004638A4" w:rsidRPr="004615D8" w:rsidRDefault="004638A4" w:rsidP="004638A4">
      <w:pPr>
        <w:ind w:firstLine="720"/>
        <w:jc w:val="both"/>
        <w:rPr>
          <w:rFonts w:ascii="Times New Roman" w:hAnsi="Times New Roman"/>
          <w:sz w:val="24"/>
          <w:szCs w:val="24"/>
        </w:rPr>
      </w:pPr>
      <w:r w:rsidRPr="004615D8">
        <w:rPr>
          <w:rFonts w:ascii="Times New Roman" w:hAnsi="Times New Roman"/>
          <w:sz w:val="24"/>
          <w:szCs w:val="24"/>
        </w:rPr>
        <w:t xml:space="preserve">На депото се приемат само отпадъци, които са включени в списъка на видовете отпадъци, разрешени за депониране на депото в съответствие с условията </w:t>
      </w:r>
      <w:proofErr w:type="gramStart"/>
      <w:r w:rsidRPr="004615D8">
        <w:rPr>
          <w:rFonts w:ascii="Times New Roman" w:hAnsi="Times New Roman"/>
          <w:sz w:val="24"/>
          <w:szCs w:val="24"/>
        </w:rPr>
        <w:t>в  Комплексното</w:t>
      </w:r>
      <w:proofErr w:type="gramEnd"/>
      <w:r w:rsidRPr="004615D8">
        <w:rPr>
          <w:rFonts w:ascii="Times New Roman" w:hAnsi="Times New Roman"/>
          <w:sz w:val="24"/>
          <w:szCs w:val="24"/>
        </w:rPr>
        <w:t xml:space="preserve"> разрешително по чл. </w:t>
      </w:r>
      <w:proofErr w:type="gramStart"/>
      <w:r w:rsidRPr="004615D8">
        <w:rPr>
          <w:rFonts w:ascii="Times New Roman" w:hAnsi="Times New Roman"/>
          <w:sz w:val="24"/>
          <w:szCs w:val="24"/>
        </w:rPr>
        <w:t>117, ал.</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1 от ЗООС (КР № 389-Н0/2010 година).</w:t>
      </w:r>
      <w:proofErr w:type="gramEnd"/>
    </w:p>
    <w:p w:rsidR="004638A4" w:rsidRPr="004615D8" w:rsidRDefault="004638A4" w:rsidP="00D03F57">
      <w:pPr>
        <w:spacing w:after="0"/>
        <w:ind w:firstLine="720"/>
        <w:jc w:val="both"/>
        <w:rPr>
          <w:rFonts w:ascii="Times New Roman" w:hAnsi="Times New Roman"/>
          <w:sz w:val="24"/>
          <w:szCs w:val="24"/>
        </w:rPr>
      </w:pPr>
      <w:r w:rsidRPr="004615D8">
        <w:rPr>
          <w:rFonts w:ascii="Times New Roman" w:hAnsi="Times New Roman"/>
          <w:sz w:val="24"/>
          <w:szCs w:val="24"/>
        </w:rPr>
        <w:t>Всички отпадъци доставени на депото се контролират, като контролът включва:</w:t>
      </w:r>
    </w:p>
    <w:p w:rsidR="004638A4" w:rsidRPr="004615D8" w:rsidRDefault="004638A4" w:rsidP="00D03F57">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регистрация на автомобила, превозващ отпадъците и на общината или фирмата, генерираща отпадъците;</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претегляне и регистриране на отпадъците;</w:t>
      </w:r>
    </w:p>
    <w:p w:rsidR="004638A4" w:rsidRPr="004615D8" w:rsidRDefault="004638A4" w:rsidP="004638A4">
      <w:pPr>
        <w:numPr>
          <w:ilvl w:val="0"/>
          <w:numId w:val="27"/>
        </w:numPr>
        <w:spacing w:after="0" w:line="240" w:lineRule="auto"/>
        <w:jc w:val="both"/>
        <w:rPr>
          <w:rFonts w:ascii="Times New Roman" w:hAnsi="Times New Roman"/>
          <w:sz w:val="24"/>
          <w:szCs w:val="24"/>
        </w:rPr>
      </w:pPr>
      <w:proofErr w:type="gramStart"/>
      <w:r w:rsidRPr="004615D8">
        <w:rPr>
          <w:rFonts w:ascii="Times New Roman" w:hAnsi="Times New Roman"/>
          <w:sz w:val="24"/>
          <w:szCs w:val="24"/>
        </w:rPr>
        <w:t>пряк</w:t>
      </w:r>
      <w:proofErr w:type="gramEnd"/>
      <w:r w:rsidRPr="004615D8">
        <w:rPr>
          <w:rFonts w:ascii="Times New Roman" w:hAnsi="Times New Roman"/>
          <w:sz w:val="24"/>
          <w:szCs w:val="24"/>
        </w:rPr>
        <w:t xml:space="preserve"> визуален контрол на отпадъците за съответствие по вид и състав на отпадъците.</w:t>
      </w:r>
    </w:p>
    <w:p w:rsidR="004638A4" w:rsidRPr="004615D8" w:rsidRDefault="004638A4" w:rsidP="00B509D3">
      <w:pPr>
        <w:spacing w:after="0"/>
        <w:jc w:val="both"/>
        <w:rPr>
          <w:rFonts w:ascii="Times New Roman" w:hAnsi="Times New Roman"/>
          <w:sz w:val="24"/>
          <w:szCs w:val="24"/>
        </w:rPr>
      </w:pPr>
      <w:r w:rsidRPr="004615D8">
        <w:rPr>
          <w:rFonts w:ascii="Times New Roman" w:hAnsi="Times New Roman"/>
          <w:sz w:val="24"/>
          <w:szCs w:val="24"/>
        </w:rPr>
        <w:t xml:space="preserve">           </w:t>
      </w:r>
      <w:proofErr w:type="gramStart"/>
      <w:r w:rsidRPr="004615D8">
        <w:rPr>
          <w:rFonts w:ascii="Times New Roman" w:hAnsi="Times New Roman"/>
          <w:sz w:val="24"/>
          <w:szCs w:val="24"/>
        </w:rPr>
        <w:t>Цялата информация се записва и съхранява в системата за регистриране на данни – софтуерна система свързана с кантара.</w:t>
      </w:r>
      <w:proofErr w:type="gramEnd"/>
    </w:p>
    <w:p w:rsidR="004638A4" w:rsidRPr="004615D8" w:rsidRDefault="004638A4" w:rsidP="00B509D3">
      <w:pPr>
        <w:spacing w:after="0"/>
        <w:jc w:val="both"/>
        <w:rPr>
          <w:rFonts w:ascii="Times New Roman" w:hAnsi="Times New Roman"/>
          <w:sz w:val="24"/>
          <w:szCs w:val="24"/>
        </w:rPr>
      </w:pPr>
      <w:r w:rsidRPr="004615D8">
        <w:rPr>
          <w:rFonts w:ascii="Times New Roman" w:hAnsi="Times New Roman"/>
          <w:sz w:val="24"/>
          <w:szCs w:val="24"/>
        </w:rPr>
        <w:t xml:space="preserve">           </w:t>
      </w:r>
      <w:proofErr w:type="gramStart"/>
      <w:r w:rsidRPr="004615D8">
        <w:rPr>
          <w:rFonts w:ascii="Times New Roman" w:hAnsi="Times New Roman"/>
          <w:sz w:val="24"/>
          <w:szCs w:val="24"/>
        </w:rPr>
        <w:t>Насочването за разтоварване на сметовозните коли се извършва според указанията на технологията, като се осъществява контрол на разтоварените отпадъци.</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След напускане на участъка за разтоварване, автомобилите преминават през дезинфекционен трап и автомивка за измиване на колелата.</w:t>
      </w:r>
      <w:proofErr w:type="gramEnd"/>
      <w:r w:rsidRPr="004615D8">
        <w:rPr>
          <w:rFonts w:ascii="Times New Roman" w:hAnsi="Times New Roman"/>
          <w:sz w:val="24"/>
          <w:szCs w:val="24"/>
        </w:rPr>
        <w:t xml:space="preserve"> </w:t>
      </w:r>
    </w:p>
    <w:p w:rsidR="004638A4" w:rsidRPr="004615D8" w:rsidRDefault="004638A4" w:rsidP="00B509D3">
      <w:pPr>
        <w:spacing w:after="0"/>
        <w:jc w:val="both"/>
        <w:rPr>
          <w:rFonts w:ascii="Times New Roman" w:hAnsi="Times New Roman"/>
          <w:sz w:val="24"/>
          <w:szCs w:val="24"/>
        </w:rPr>
      </w:pPr>
      <w:r w:rsidRPr="004615D8">
        <w:rPr>
          <w:rFonts w:ascii="Times New Roman" w:hAnsi="Times New Roman"/>
          <w:sz w:val="24"/>
          <w:szCs w:val="24"/>
        </w:rPr>
        <w:tab/>
        <w:t>Технологията на депониране на отпадъци включва:</w:t>
      </w:r>
    </w:p>
    <w:p w:rsidR="004638A4" w:rsidRPr="004615D8" w:rsidRDefault="004638A4" w:rsidP="00B509D3">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разтоварване на отпадъците в клетката;</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разстилане  и уплътняване с булдозер;</w:t>
      </w:r>
    </w:p>
    <w:p w:rsidR="004638A4" w:rsidRPr="004615D8" w:rsidRDefault="004638A4" w:rsidP="004638A4">
      <w:pPr>
        <w:numPr>
          <w:ilvl w:val="0"/>
          <w:numId w:val="27"/>
        </w:numPr>
        <w:spacing w:after="0" w:line="240" w:lineRule="auto"/>
        <w:jc w:val="both"/>
        <w:rPr>
          <w:rFonts w:ascii="Times New Roman" w:hAnsi="Times New Roman"/>
          <w:sz w:val="24"/>
          <w:szCs w:val="24"/>
        </w:rPr>
      </w:pPr>
      <w:proofErr w:type="gramStart"/>
      <w:r w:rsidRPr="004615D8">
        <w:rPr>
          <w:rFonts w:ascii="Times New Roman" w:hAnsi="Times New Roman"/>
          <w:sz w:val="24"/>
          <w:szCs w:val="24"/>
        </w:rPr>
        <w:t>запръстяване</w:t>
      </w:r>
      <w:proofErr w:type="gramEnd"/>
      <w:r w:rsidRPr="004615D8">
        <w:rPr>
          <w:rFonts w:ascii="Times New Roman" w:hAnsi="Times New Roman"/>
          <w:sz w:val="24"/>
          <w:szCs w:val="24"/>
        </w:rPr>
        <w:t>.</w:t>
      </w:r>
    </w:p>
    <w:p w:rsidR="004638A4" w:rsidRPr="004615D8" w:rsidRDefault="004638A4" w:rsidP="004638A4">
      <w:pPr>
        <w:ind w:firstLine="705"/>
        <w:jc w:val="both"/>
        <w:rPr>
          <w:rFonts w:ascii="Times New Roman" w:hAnsi="Times New Roman"/>
          <w:sz w:val="24"/>
          <w:szCs w:val="24"/>
        </w:rPr>
      </w:pPr>
      <w:proofErr w:type="gramStart"/>
      <w:r w:rsidRPr="004615D8">
        <w:rPr>
          <w:rFonts w:ascii="Times New Roman" w:hAnsi="Times New Roman"/>
          <w:sz w:val="24"/>
          <w:szCs w:val="24"/>
        </w:rPr>
        <w:lastRenderedPageBreak/>
        <w:t>Площта на клетка № 1 между вътрешния ръб на дигите е 35 562 m².</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Изготвен e план за експлоатация на клетката по зони.</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Насипването на отпадъците в клетката се извършва на дневни работни участъци чрез разстилане и претъркулване, без разпластяване.</w:t>
      </w:r>
      <w:proofErr w:type="gramEnd"/>
      <w:r w:rsidRPr="004615D8">
        <w:rPr>
          <w:rFonts w:ascii="Times New Roman" w:hAnsi="Times New Roman"/>
          <w:sz w:val="24"/>
          <w:szCs w:val="24"/>
        </w:rPr>
        <w:t xml:space="preserve"> Определен е специален участък, където се депонират отпадъци с код 17 08 02 – „Строителни материали на основата на гипс, различни от упоменатите в 17 08 01</w:t>
      </w:r>
      <w:proofErr w:type="gramStart"/>
      <w:r w:rsidRPr="004615D8">
        <w:rPr>
          <w:rFonts w:ascii="Times New Roman" w:hAnsi="Times New Roman"/>
          <w:sz w:val="24"/>
          <w:szCs w:val="24"/>
        </w:rPr>
        <w:t>”  съгласно</w:t>
      </w:r>
      <w:proofErr w:type="gramEnd"/>
      <w:r w:rsidRPr="004615D8">
        <w:rPr>
          <w:rFonts w:ascii="Times New Roman" w:hAnsi="Times New Roman"/>
          <w:sz w:val="24"/>
          <w:szCs w:val="24"/>
        </w:rPr>
        <w:t xml:space="preserve"> Условие 11.6.2.2 от КР. </w:t>
      </w:r>
    </w:p>
    <w:p w:rsidR="004638A4" w:rsidRPr="004615D8" w:rsidRDefault="004638A4" w:rsidP="00E011CA">
      <w:pPr>
        <w:ind w:firstLine="705"/>
        <w:jc w:val="both"/>
        <w:rPr>
          <w:rFonts w:ascii="Times New Roman" w:hAnsi="Times New Roman"/>
          <w:sz w:val="24"/>
          <w:szCs w:val="24"/>
          <w:lang w:val="bg-BG"/>
        </w:rPr>
      </w:pPr>
      <w:proofErr w:type="gramStart"/>
      <w:r w:rsidRPr="004615D8">
        <w:rPr>
          <w:rFonts w:ascii="Times New Roman" w:hAnsi="Times New Roman"/>
          <w:sz w:val="24"/>
          <w:szCs w:val="24"/>
        </w:rPr>
        <w:t>Ежедневно се извършва запръстяване на работния участък.</w:t>
      </w:r>
      <w:proofErr w:type="gramEnd"/>
      <w:r w:rsidRPr="004615D8">
        <w:rPr>
          <w:rFonts w:ascii="Times New Roman" w:hAnsi="Times New Roman"/>
          <w:sz w:val="24"/>
          <w:szCs w:val="24"/>
        </w:rPr>
        <w:t xml:space="preserve"> </w:t>
      </w:r>
    </w:p>
    <w:p w:rsidR="004638A4" w:rsidRPr="004615D8" w:rsidRDefault="004638A4" w:rsidP="004638A4">
      <w:pPr>
        <w:ind w:firstLine="705"/>
        <w:jc w:val="both"/>
        <w:rPr>
          <w:rFonts w:ascii="Times New Roman" w:hAnsi="Times New Roman"/>
          <w:b/>
          <w:sz w:val="24"/>
          <w:szCs w:val="24"/>
        </w:rPr>
      </w:pPr>
      <w:proofErr w:type="gramStart"/>
      <w:r w:rsidRPr="004615D8">
        <w:rPr>
          <w:rFonts w:ascii="Times New Roman" w:hAnsi="Times New Roman"/>
          <w:b/>
          <w:sz w:val="24"/>
          <w:szCs w:val="24"/>
        </w:rPr>
        <w:t xml:space="preserve">Система за управление на отпадъчните води - </w:t>
      </w:r>
      <w:r w:rsidRPr="004615D8">
        <w:rPr>
          <w:rFonts w:ascii="Times New Roman" w:hAnsi="Times New Roman"/>
          <w:sz w:val="24"/>
          <w:szCs w:val="24"/>
        </w:rPr>
        <w:t>на територията на РДБО се формират производствени (инфилтрат от клетката за отпадъци, отпадъчни води от инсталацията за компостиране, автомивката и миенето на пътната настилка), битово-фекални води и дъждовни води, които се събират в ЛПСОВ.</w:t>
      </w:r>
      <w:proofErr w:type="gramEnd"/>
    </w:p>
    <w:p w:rsidR="004638A4" w:rsidRPr="004615D8" w:rsidRDefault="004638A4" w:rsidP="004638A4">
      <w:pPr>
        <w:ind w:firstLine="720"/>
        <w:jc w:val="both"/>
        <w:rPr>
          <w:rFonts w:ascii="Times New Roman" w:hAnsi="Times New Roman"/>
          <w:sz w:val="24"/>
          <w:szCs w:val="24"/>
        </w:rPr>
      </w:pPr>
      <w:r w:rsidRPr="004615D8">
        <w:rPr>
          <w:rFonts w:ascii="Times New Roman" w:hAnsi="Times New Roman"/>
          <w:sz w:val="24"/>
          <w:szCs w:val="24"/>
        </w:rPr>
        <w:t>Системата за управление на отпадъчните води - събиране, отвеждане и третиране включва следните звена:</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дренажна система за събиране на инфилтрат;</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канализационна система за пренос на инфилтрат с колекторни шахти за инспекция;</w:t>
      </w:r>
    </w:p>
    <w:p w:rsidR="004638A4" w:rsidRPr="004615D8" w:rsidRDefault="004638A4" w:rsidP="004638A4">
      <w:pPr>
        <w:numPr>
          <w:ilvl w:val="0"/>
          <w:numId w:val="27"/>
        </w:numPr>
        <w:spacing w:after="0" w:line="240" w:lineRule="auto"/>
        <w:jc w:val="both"/>
        <w:rPr>
          <w:rFonts w:ascii="Times New Roman" w:hAnsi="Times New Roman"/>
          <w:sz w:val="24"/>
          <w:szCs w:val="24"/>
        </w:rPr>
      </w:pPr>
      <w:r w:rsidRPr="004615D8">
        <w:rPr>
          <w:rFonts w:ascii="Times New Roman" w:hAnsi="Times New Roman"/>
          <w:sz w:val="24"/>
          <w:szCs w:val="24"/>
        </w:rPr>
        <w:t>резервоар за инфилтрат;</w:t>
      </w:r>
    </w:p>
    <w:p w:rsidR="004638A4" w:rsidRPr="004615D8" w:rsidRDefault="004638A4" w:rsidP="00E011CA">
      <w:pPr>
        <w:numPr>
          <w:ilvl w:val="0"/>
          <w:numId w:val="27"/>
        </w:numPr>
        <w:spacing w:after="0" w:line="240" w:lineRule="auto"/>
        <w:jc w:val="both"/>
        <w:rPr>
          <w:rFonts w:ascii="Times New Roman" w:hAnsi="Times New Roman"/>
          <w:sz w:val="24"/>
          <w:szCs w:val="24"/>
        </w:rPr>
      </w:pPr>
      <w:proofErr w:type="gramStart"/>
      <w:r w:rsidRPr="004615D8">
        <w:rPr>
          <w:rFonts w:ascii="Times New Roman" w:hAnsi="Times New Roman"/>
          <w:sz w:val="24"/>
          <w:szCs w:val="24"/>
        </w:rPr>
        <w:t>локална</w:t>
      </w:r>
      <w:proofErr w:type="gramEnd"/>
      <w:r w:rsidRPr="004615D8">
        <w:rPr>
          <w:rFonts w:ascii="Times New Roman" w:hAnsi="Times New Roman"/>
          <w:sz w:val="24"/>
          <w:szCs w:val="24"/>
        </w:rPr>
        <w:t xml:space="preserve"> пречиствателна станция за отпадъчни води (ЛПСОВ).</w:t>
      </w:r>
    </w:p>
    <w:p w:rsidR="004638A4" w:rsidRPr="004615D8" w:rsidRDefault="004638A4" w:rsidP="00E011CA">
      <w:pPr>
        <w:spacing w:after="0"/>
        <w:jc w:val="both"/>
        <w:rPr>
          <w:rFonts w:ascii="Times New Roman" w:hAnsi="Times New Roman"/>
          <w:sz w:val="24"/>
          <w:szCs w:val="24"/>
          <w:lang w:val="bg-BG"/>
        </w:rPr>
      </w:pPr>
      <w:r w:rsidRPr="004615D8">
        <w:rPr>
          <w:rFonts w:ascii="Times New Roman" w:hAnsi="Times New Roman"/>
          <w:sz w:val="24"/>
          <w:szCs w:val="24"/>
        </w:rPr>
        <w:t xml:space="preserve">  </w:t>
      </w:r>
      <w:r w:rsidR="00E011CA" w:rsidRPr="004615D8">
        <w:rPr>
          <w:rFonts w:ascii="Times New Roman" w:hAnsi="Times New Roman"/>
          <w:sz w:val="24"/>
          <w:szCs w:val="24"/>
        </w:rPr>
        <w:t xml:space="preserve">    </w:t>
      </w:r>
    </w:p>
    <w:p w:rsidR="004638A4" w:rsidRPr="004615D8" w:rsidRDefault="004638A4" w:rsidP="00E011CA">
      <w:pPr>
        <w:tabs>
          <w:tab w:val="left" w:pos="709"/>
        </w:tabs>
        <w:spacing w:after="0"/>
        <w:ind w:firstLine="426"/>
        <w:jc w:val="both"/>
        <w:rPr>
          <w:rFonts w:ascii="Times New Roman" w:hAnsi="Times New Roman"/>
          <w:b/>
          <w:sz w:val="24"/>
          <w:szCs w:val="24"/>
        </w:rPr>
      </w:pPr>
      <w:r w:rsidRPr="004615D8">
        <w:rPr>
          <w:rFonts w:ascii="Times New Roman" w:hAnsi="Times New Roman"/>
          <w:sz w:val="24"/>
          <w:szCs w:val="24"/>
        </w:rPr>
        <w:tab/>
      </w:r>
      <w:proofErr w:type="gramStart"/>
      <w:r w:rsidRPr="004615D8">
        <w:rPr>
          <w:rFonts w:ascii="Times New Roman" w:hAnsi="Times New Roman"/>
          <w:b/>
          <w:sz w:val="24"/>
          <w:szCs w:val="24"/>
        </w:rPr>
        <w:t xml:space="preserve">Охранителни канавки за защита на обекта от повърхностни води - </w:t>
      </w:r>
      <w:r w:rsidRPr="004615D8">
        <w:rPr>
          <w:rFonts w:ascii="Times New Roman" w:hAnsi="Times New Roman"/>
          <w:sz w:val="24"/>
          <w:szCs w:val="24"/>
        </w:rPr>
        <w:t>охранителните канавки имат за цел да съберат и отведат атмосферните води паднали в и около района на депото.</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По този начин депото е защитено от наводняване.</w:t>
      </w:r>
      <w:proofErr w:type="gramEnd"/>
      <w:r w:rsidRPr="004615D8">
        <w:rPr>
          <w:rFonts w:ascii="Times New Roman" w:hAnsi="Times New Roman"/>
          <w:sz w:val="24"/>
          <w:szCs w:val="24"/>
        </w:rPr>
        <w:t xml:space="preserve"> Поддържат се чрез: редовно почистване от отпадъци и отлагане на пръст и чакъл, поддържане на облицовката и фугите, почистване на водостоците под експлоатационните пътища.</w:t>
      </w:r>
    </w:p>
    <w:p w:rsidR="004638A4" w:rsidRPr="004615D8" w:rsidRDefault="004638A4" w:rsidP="004638A4">
      <w:pPr>
        <w:jc w:val="both"/>
        <w:rPr>
          <w:rFonts w:ascii="Times New Roman" w:hAnsi="Times New Roman"/>
          <w:sz w:val="24"/>
          <w:szCs w:val="24"/>
        </w:rPr>
      </w:pPr>
      <w:r w:rsidRPr="004615D8">
        <w:rPr>
          <w:rFonts w:ascii="Times New Roman" w:hAnsi="Times New Roman"/>
          <w:sz w:val="24"/>
          <w:szCs w:val="24"/>
        </w:rPr>
        <w:t xml:space="preserve">           </w:t>
      </w:r>
      <w:proofErr w:type="gramStart"/>
      <w:r w:rsidRPr="004615D8">
        <w:rPr>
          <w:rFonts w:ascii="Times New Roman" w:hAnsi="Times New Roman"/>
          <w:sz w:val="24"/>
          <w:szCs w:val="24"/>
        </w:rPr>
        <w:t>Ежемесечно се инспектира дренажната система за инфилтрирали води, канавките и шахтите за повърхностни води.</w:t>
      </w:r>
      <w:proofErr w:type="gramEnd"/>
      <w:r w:rsidRPr="004615D8">
        <w:rPr>
          <w:rFonts w:ascii="Times New Roman" w:hAnsi="Times New Roman"/>
          <w:sz w:val="24"/>
          <w:szCs w:val="24"/>
        </w:rPr>
        <w:t xml:space="preserve">  </w:t>
      </w:r>
    </w:p>
    <w:p w:rsidR="004638A4" w:rsidRPr="004615D8" w:rsidRDefault="004638A4" w:rsidP="00E011CA">
      <w:pPr>
        <w:tabs>
          <w:tab w:val="left" w:pos="567"/>
        </w:tabs>
        <w:spacing w:after="0"/>
        <w:jc w:val="both"/>
        <w:rPr>
          <w:rFonts w:ascii="Times New Roman" w:hAnsi="Times New Roman"/>
          <w:b/>
          <w:sz w:val="24"/>
          <w:szCs w:val="24"/>
        </w:rPr>
      </w:pPr>
      <w:r w:rsidRPr="004615D8">
        <w:rPr>
          <w:rFonts w:ascii="Times New Roman" w:hAnsi="Times New Roman"/>
          <w:sz w:val="24"/>
          <w:szCs w:val="24"/>
        </w:rPr>
        <w:t xml:space="preserve">           </w:t>
      </w:r>
      <w:proofErr w:type="gramStart"/>
      <w:r w:rsidRPr="004615D8">
        <w:rPr>
          <w:rFonts w:ascii="Times New Roman" w:hAnsi="Times New Roman"/>
          <w:b/>
          <w:sz w:val="24"/>
          <w:szCs w:val="24"/>
        </w:rPr>
        <w:t xml:space="preserve">Система за високотемпературно обезвреждане на биогаз - </w:t>
      </w:r>
      <w:r w:rsidRPr="004615D8">
        <w:rPr>
          <w:rFonts w:ascii="Times New Roman" w:hAnsi="Times New Roman"/>
          <w:sz w:val="24"/>
          <w:szCs w:val="24"/>
        </w:rPr>
        <w:t>на територията на клетка № 1 в определените по проект точки са построени 3 броя, които периодично се надграждат.</w:t>
      </w:r>
      <w:proofErr w:type="gramEnd"/>
    </w:p>
    <w:p w:rsidR="004638A4" w:rsidRPr="007A7D4C" w:rsidRDefault="004638A4" w:rsidP="007A7D4C">
      <w:pPr>
        <w:tabs>
          <w:tab w:val="left" w:pos="255"/>
        </w:tabs>
        <w:spacing w:after="0"/>
        <w:jc w:val="both"/>
        <w:rPr>
          <w:rFonts w:ascii="Times New Roman" w:hAnsi="Times New Roman"/>
          <w:color w:val="FF0000"/>
          <w:sz w:val="24"/>
          <w:szCs w:val="24"/>
          <w:lang w:val="bg-BG"/>
        </w:rPr>
      </w:pPr>
      <w:r w:rsidRPr="004615D8">
        <w:rPr>
          <w:rFonts w:ascii="Times New Roman" w:hAnsi="Times New Roman"/>
          <w:sz w:val="24"/>
          <w:szCs w:val="24"/>
        </w:rPr>
        <w:tab/>
        <w:t xml:space="preserve">       </w:t>
      </w:r>
      <w:proofErr w:type="gramStart"/>
      <w:r w:rsidRPr="004615D8">
        <w:rPr>
          <w:rFonts w:ascii="Times New Roman" w:hAnsi="Times New Roman"/>
          <w:sz w:val="24"/>
          <w:szCs w:val="24"/>
        </w:rPr>
        <w:t>На обекта има газови кладенци на рекултивирано предишно депо за отпадъци.</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От тях е монтирана система от тръби за отвеждане на биогаз към инсталация за изгаряне тип „факел“.</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Води се постоянно наблюдение за техническата изправност на инсталацията за изгаряне.</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Извършва се измерване на дебита и състава на сметищните газове, емитирани от старото депо.</w:t>
      </w:r>
      <w:proofErr w:type="gramEnd"/>
      <w:r w:rsidRPr="004615D8">
        <w:rPr>
          <w:rFonts w:ascii="Times New Roman" w:hAnsi="Times New Roman"/>
          <w:sz w:val="24"/>
          <w:szCs w:val="24"/>
        </w:rPr>
        <w:t xml:space="preserve"> </w:t>
      </w:r>
      <w:proofErr w:type="gramStart"/>
      <w:r w:rsidRPr="004615D8">
        <w:rPr>
          <w:rFonts w:ascii="Times New Roman" w:hAnsi="Times New Roman"/>
          <w:sz w:val="24"/>
          <w:szCs w:val="24"/>
        </w:rPr>
        <w:t>Инсталацията за изгаряне на емитираните газове е включена и работи на автоматичен режим.</w:t>
      </w:r>
      <w:proofErr w:type="gramEnd"/>
    </w:p>
    <w:p w:rsidR="004638A4" w:rsidRPr="004615D8" w:rsidRDefault="004638A4" w:rsidP="00E011CA">
      <w:pPr>
        <w:autoSpaceDE w:val="0"/>
        <w:autoSpaceDN w:val="0"/>
        <w:adjustRightInd w:val="0"/>
        <w:ind w:left="540"/>
        <w:jc w:val="both"/>
        <w:rPr>
          <w:rFonts w:ascii="Times New Roman" w:hAnsi="Times New Roman"/>
          <w:b/>
          <w:color w:val="000000"/>
          <w:sz w:val="24"/>
          <w:szCs w:val="24"/>
          <w:lang w:val="bg-BG"/>
        </w:rPr>
      </w:pPr>
      <w:r w:rsidRPr="004615D8">
        <w:rPr>
          <w:rFonts w:ascii="Times New Roman" w:hAnsi="Times New Roman"/>
          <w:b/>
          <w:color w:val="000000"/>
          <w:sz w:val="24"/>
          <w:szCs w:val="24"/>
        </w:rPr>
        <w:t xml:space="preserve"> Инсталации, които не попадат в обхвата на Приложение № 4 на ЗООС:</w:t>
      </w:r>
    </w:p>
    <w:p w:rsidR="004638A4" w:rsidRPr="004615D8" w:rsidRDefault="004638A4" w:rsidP="004638A4">
      <w:pPr>
        <w:pStyle w:val="ListParagraph"/>
        <w:numPr>
          <w:ilvl w:val="0"/>
          <w:numId w:val="40"/>
        </w:numPr>
        <w:autoSpaceDE w:val="0"/>
        <w:autoSpaceDN w:val="0"/>
        <w:adjustRightInd w:val="0"/>
        <w:spacing w:after="0" w:line="240" w:lineRule="auto"/>
        <w:ind w:left="0" w:firstLine="900"/>
        <w:contextualSpacing/>
        <w:jc w:val="both"/>
        <w:rPr>
          <w:rFonts w:ascii="Times New Roman" w:hAnsi="Times New Roman"/>
          <w:color w:val="000000"/>
          <w:sz w:val="24"/>
          <w:szCs w:val="24"/>
        </w:rPr>
      </w:pPr>
      <w:r w:rsidRPr="004615D8">
        <w:rPr>
          <w:rFonts w:ascii="Times New Roman" w:hAnsi="Times New Roman"/>
          <w:color w:val="000000"/>
          <w:sz w:val="24"/>
          <w:szCs w:val="24"/>
        </w:rPr>
        <w:t>Инсталация за компостиране – с максимален годишен капацитет за приемане и третиране на 10 000 t биоразгадими отпадъци;</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lastRenderedPageBreak/>
        <w:tab/>
      </w:r>
      <w:r w:rsidRPr="004615D8">
        <w:rPr>
          <w:rFonts w:ascii="Times New Roman" w:hAnsi="Times New Roman"/>
          <w:color w:val="000000"/>
          <w:sz w:val="24"/>
          <w:szCs w:val="24"/>
        </w:rPr>
        <w:tab/>
      </w:r>
      <w:proofErr w:type="gramStart"/>
      <w:r w:rsidRPr="004615D8">
        <w:rPr>
          <w:rFonts w:ascii="Times New Roman" w:hAnsi="Times New Roman"/>
          <w:color w:val="000000"/>
          <w:sz w:val="24"/>
          <w:szCs w:val="24"/>
        </w:rPr>
        <w:t xml:space="preserve">Инсталацията за компостиране включва третиране на биоразградими зелени и битови отпадъци, генерирани на територията на </w:t>
      </w:r>
      <w:r w:rsidRPr="004615D8">
        <w:rPr>
          <w:rFonts w:ascii="Times New Roman" w:hAnsi="Times New Roman"/>
          <w:sz w:val="24"/>
          <w:szCs w:val="24"/>
        </w:rPr>
        <w:t>област Видин</w:t>
      </w:r>
      <w:r w:rsidRPr="004615D8">
        <w:rPr>
          <w:rFonts w:ascii="Times New Roman" w:hAnsi="Times New Roman"/>
          <w:color w:val="000000"/>
          <w:sz w:val="24"/>
          <w:szCs w:val="24"/>
        </w:rPr>
        <w:t>.</w:t>
      </w:r>
      <w:proofErr w:type="gramEnd"/>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Компостиращата инсталация за преработка на биоразградими отпадъци се намира в южната част на площадката на депото, в близост до територията за разполагане на бъдещата втора клетка за депониране.</w:t>
      </w:r>
      <w:proofErr w:type="gramEnd"/>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Общата площ на инсталацията за компостиране е 8415 m², заградена с висока ограда и метална врата.</w:t>
      </w:r>
      <w:proofErr w:type="gramEnd"/>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 xml:space="preserve">Компостирането се извършва по технология на контролирано биологично узряване в аеробни условия на растителни и битови отпадъци чрез разполагането им </w:t>
      </w:r>
      <w:r w:rsidRPr="004615D8">
        <w:rPr>
          <w:rFonts w:ascii="Times New Roman" w:hAnsi="Times New Roman"/>
          <w:bCs/>
          <w:color w:val="000000"/>
          <w:sz w:val="24"/>
          <w:szCs w:val="24"/>
        </w:rPr>
        <w:t>на открити купове (лехи) с оросяване и принудително размесване.</w:t>
      </w:r>
      <w:proofErr w:type="gramEnd"/>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Инсталацията за компостиране включва:</w:t>
      </w:r>
    </w:p>
    <w:p w:rsidR="004638A4" w:rsidRPr="004615D8" w:rsidRDefault="004638A4" w:rsidP="00E011CA">
      <w:pPr>
        <w:tabs>
          <w:tab w:val="left" w:pos="0"/>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участък</w:t>
      </w:r>
      <w:proofErr w:type="gramEnd"/>
      <w:r w:rsidRPr="004615D8">
        <w:rPr>
          <w:rFonts w:ascii="Times New Roman" w:hAnsi="Times New Roman"/>
          <w:color w:val="000000"/>
          <w:sz w:val="24"/>
          <w:szCs w:val="24"/>
        </w:rPr>
        <w:t xml:space="preserve"> „Подготвителен“, оборудван с шредер, в който се извършва раздробяване и смесване на биоразградими отпадъци - зелена маса и структурни материали (стъбла и клони);</w:t>
      </w:r>
    </w:p>
    <w:p w:rsidR="004638A4" w:rsidRPr="004615D8" w:rsidRDefault="004638A4" w:rsidP="00CC4FB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участък</w:t>
      </w:r>
      <w:proofErr w:type="gramEnd"/>
      <w:r w:rsidRPr="004615D8">
        <w:rPr>
          <w:rFonts w:ascii="Times New Roman" w:hAnsi="Times New Roman"/>
          <w:color w:val="000000"/>
          <w:sz w:val="24"/>
          <w:szCs w:val="24"/>
        </w:rPr>
        <w:t xml:space="preserve"> „Ферментация“, оборудван с обръщач на компостни лехи – площ 4000 </w:t>
      </w:r>
      <w:r w:rsidRPr="004615D8">
        <w:rPr>
          <w:rFonts w:ascii="Times New Roman" w:hAnsi="Times New Roman"/>
          <w:sz w:val="24"/>
          <w:szCs w:val="24"/>
        </w:rPr>
        <w:t>m²</w:t>
      </w:r>
      <w:r w:rsidRPr="004615D8">
        <w:rPr>
          <w:rFonts w:ascii="Times New Roman" w:hAnsi="Times New Roman"/>
          <w:color w:val="000000"/>
          <w:sz w:val="24"/>
          <w:szCs w:val="24"/>
        </w:rPr>
        <w:t>;</w:t>
      </w:r>
    </w:p>
    <w:p w:rsidR="004638A4" w:rsidRPr="004615D8" w:rsidRDefault="004638A4" w:rsidP="00CC4FB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участък</w:t>
      </w:r>
      <w:proofErr w:type="gramEnd"/>
      <w:r w:rsidRPr="004615D8">
        <w:rPr>
          <w:rFonts w:ascii="Times New Roman" w:hAnsi="Times New Roman"/>
          <w:color w:val="000000"/>
          <w:sz w:val="24"/>
          <w:szCs w:val="24"/>
        </w:rPr>
        <w:t xml:space="preserve"> „Готов компост“, оборудван с барабанно сито, в който се извършва пресяване и складиране на готовия компост.</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Производството на компост се обслужва от трактор и челен товарач.</w:t>
      </w:r>
      <w:proofErr w:type="gramEnd"/>
      <w:r w:rsidRPr="004615D8">
        <w:rPr>
          <w:rFonts w:ascii="Times New Roman" w:hAnsi="Times New Roman"/>
          <w:color w:val="000000"/>
          <w:sz w:val="24"/>
          <w:szCs w:val="24"/>
        </w:rPr>
        <w:t xml:space="preserve"> </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Инсталацията включва: склад за сурови материали с площ 1865 </w:t>
      </w:r>
      <w:r w:rsidRPr="004615D8">
        <w:rPr>
          <w:rFonts w:ascii="Times New Roman" w:hAnsi="Times New Roman"/>
          <w:sz w:val="24"/>
          <w:szCs w:val="24"/>
        </w:rPr>
        <w:t>m²</w:t>
      </w:r>
      <w:r w:rsidRPr="004615D8">
        <w:rPr>
          <w:rFonts w:ascii="Times New Roman" w:hAnsi="Times New Roman"/>
          <w:color w:val="000000"/>
          <w:sz w:val="24"/>
          <w:szCs w:val="24"/>
        </w:rPr>
        <w:t xml:space="preserve">, покрита площадка за съхранение на машините и готовия компост с площ 350 </w:t>
      </w:r>
      <w:r w:rsidRPr="004615D8">
        <w:rPr>
          <w:rFonts w:ascii="Times New Roman" w:hAnsi="Times New Roman"/>
          <w:sz w:val="24"/>
          <w:szCs w:val="24"/>
        </w:rPr>
        <w:t>m²</w:t>
      </w:r>
      <w:r w:rsidRPr="004615D8">
        <w:rPr>
          <w:rFonts w:ascii="Times New Roman" w:hAnsi="Times New Roman"/>
          <w:color w:val="000000"/>
          <w:sz w:val="24"/>
          <w:szCs w:val="24"/>
        </w:rPr>
        <w:t xml:space="preserve"> и технологични пътища.</w:t>
      </w:r>
    </w:p>
    <w:p w:rsidR="004638A4" w:rsidRPr="004615D8" w:rsidRDefault="004638A4" w:rsidP="004638A4">
      <w:pPr>
        <w:tabs>
          <w:tab w:val="left" w:pos="255"/>
        </w:tabs>
        <w:jc w:val="both"/>
        <w:rPr>
          <w:rFonts w:ascii="Times New Roman" w:hAnsi="Times New Roman"/>
          <w:color w:val="000000"/>
          <w:sz w:val="24"/>
          <w:szCs w:val="24"/>
        </w:rPr>
      </w:pPr>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На територията на инсталацията за компостиране при дъжд се генерира инфилтрат, който се отвежда гравитачно чрез канавки, шахти и тръбна система за пречистване.</w:t>
      </w:r>
      <w:proofErr w:type="gramEnd"/>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Компостиращата инсталация е оразмерена за максимален капацитет – 10 </w:t>
      </w:r>
      <w:proofErr w:type="gramStart"/>
      <w:r w:rsidRPr="004615D8">
        <w:rPr>
          <w:rFonts w:ascii="Times New Roman" w:hAnsi="Times New Roman"/>
          <w:color w:val="000000"/>
          <w:sz w:val="24"/>
          <w:szCs w:val="24"/>
        </w:rPr>
        <w:t>000 t/y</w:t>
      </w:r>
      <w:proofErr w:type="gramEnd"/>
      <w:r w:rsidRPr="004615D8">
        <w:rPr>
          <w:rFonts w:ascii="Times New Roman" w:hAnsi="Times New Roman"/>
          <w:color w:val="000000"/>
          <w:sz w:val="24"/>
          <w:szCs w:val="24"/>
        </w:rPr>
        <w:t xml:space="preserve">, в това число: </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битови</w:t>
      </w:r>
      <w:proofErr w:type="gramEnd"/>
      <w:r w:rsidRPr="004615D8">
        <w:rPr>
          <w:rFonts w:ascii="Times New Roman" w:hAnsi="Times New Roman"/>
          <w:color w:val="000000"/>
          <w:sz w:val="24"/>
          <w:szCs w:val="24"/>
        </w:rPr>
        <w:t xml:space="preserve"> органични отпадъци - 3 750 t/y;</w:t>
      </w:r>
    </w:p>
    <w:p w:rsidR="00E011CA" w:rsidRPr="007A7D4C" w:rsidRDefault="004638A4" w:rsidP="007A7D4C">
      <w:pPr>
        <w:tabs>
          <w:tab w:val="left" w:pos="255"/>
        </w:tabs>
        <w:spacing w:after="0"/>
        <w:jc w:val="both"/>
        <w:rPr>
          <w:rFonts w:ascii="Times New Roman" w:hAnsi="Times New Roman"/>
          <w:color w:val="000000"/>
          <w:sz w:val="24"/>
          <w:szCs w:val="24"/>
          <w:lang w:val="bg-BG"/>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растителни</w:t>
      </w:r>
      <w:proofErr w:type="gramEnd"/>
      <w:r w:rsidRPr="004615D8">
        <w:rPr>
          <w:rFonts w:ascii="Times New Roman" w:hAnsi="Times New Roman"/>
          <w:color w:val="000000"/>
          <w:sz w:val="24"/>
          <w:szCs w:val="24"/>
        </w:rPr>
        <w:t xml:space="preserve"> (зелени) отпадъци – 6 250 t/y.</w:t>
      </w:r>
    </w:p>
    <w:p w:rsidR="004638A4" w:rsidRPr="004615D8" w:rsidRDefault="004638A4" w:rsidP="004638A4">
      <w:pPr>
        <w:pStyle w:val="ListParagraph"/>
        <w:numPr>
          <w:ilvl w:val="0"/>
          <w:numId w:val="40"/>
        </w:numPr>
        <w:autoSpaceDE w:val="0"/>
        <w:autoSpaceDN w:val="0"/>
        <w:adjustRightInd w:val="0"/>
        <w:spacing w:after="0" w:line="240" w:lineRule="auto"/>
        <w:ind w:left="0" w:firstLine="900"/>
        <w:contextualSpacing/>
        <w:jc w:val="both"/>
        <w:rPr>
          <w:rFonts w:ascii="Times New Roman" w:hAnsi="Times New Roman"/>
          <w:color w:val="000000"/>
          <w:sz w:val="24"/>
          <w:szCs w:val="24"/>
        </w:rPr>
      </w:pPr>
      <w:r w:rsidRPr="004615D8">
        <w:rPr>
          <w:rFonts w:ascii="Times New Roman" w:hAnsi="Times New Roman"/>
          <w:color w:val="000000"/>
          <w:sz w:val="24"/>
          <w:szCs w:val="24"/>
        </w:rPr>
        <w:t>Инсталация за раздробяване и пресяване на строителни отпадъци – с максимален годишен капацитет за приемане и третиране на 80 000 t строителни отпадъци.</w:t>
      </w:r>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b/>
          <w:color w:val="000000"/>
          <w:sz w:val="24"/>
          <w:szCs w:val="24"/>
        </w:rPr>
        <w:t xml:space="preserve">              </w:t>
      </w:r>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Инсталацията за раздробяване и пресяване на строителни отпадъци се намира в най-южната част на регионалното депо, в непосредствена близост до инсталацията за компостиране.</w:t>
      </w:r>
      <w:proofErr w:type="gramEnd"/>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Общата площ на инсталацията е 4000 m².</w:t>
      </w:r>
      <w:proofErr w:type="gramEnd"/>
    </w:p>
    <w:p w:rsidR="004638A4" w:rsidRPr="004615D8" w:rsidRDefault="004638A4" w:rsidP="00E011CA">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Раздробявянето се извършва с челюстна дробилка.</w:t>
      </w:r>
      <w:proofErr w:type="gramEnd"/>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Пресяването на раздробените строителни отпадъци, сортирането на отделните полезни фракции и отделянето на остатъка се извършва с пресяваща машина.</w:t>
      </w:r>
      <w:proofErr w:type="gramEnd"/>
      <w:r w:rsidRPr="004615D8">
        <w:rPr>
          <w:rFonts w:ascii="Times New Roman" w:hAnsi="Times New Roman"/>
          <w:color w:val="000000"/>
          <w:sz w:val="24"/>
          <w:szCs w:val="24"/>
        </w:rPr>
        <w:t xml:space="preserve"> </w:t>
      </w:r>
      <w:proofErr w:type="gramStart"/>
      <w:r w:rsidRPr="004615D8">
        <w:rPr>
          <w:rFonts w:ascii="Times New Roman" w:hAnsi="Times New Roman"/>
          <w:color w:val="000000"/>
          <w:sz w:val="24"/>
          <w:szCs w:val="24"/>
        </w:rPr>
        <w:t>Двете машини се обслужват от челен товарач.</w:t>
      </w:r>
      <w:proofErr w:type="gramEnd"/>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Инсталацията за третиране на строителни отпадъци включва:</w:t>
      </w:r>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склад</w:t>
      </w:r>
      <w:proofErr w:type="gramEnd"/>
      <w:r w:rsidRPr="004615D8">
        <w:rPr>
          <w:rFonts w:ascii="Times New Roman" w:hAnsi="Times New Roman"/>
          <w:color w:val="000000"/>
          <w:sz w:val="24"/>
          <w:szCs w:val="24"/>
        </w:rPr>
        <w:t xml:space="preserve"> за постъпващи строителни отпадъци – площ 1 100 m²;</w:t>
      </w:r>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участък</w:t>
      </w:r>
      <w:proofErr w:type="gramEnd"/>
      <w:r w:rsidRPr="004615D8">
        <w:rPr>
          <w:rFonts w:ascii="Times New Roman" w:hAnsi="Times New Roman"/>
          <w:color w:val="000000"/>
          <w:sz w:val="24"/>
          <w:szCs w:val="24"/>
        </w:rPr>
        <w:t xml:space="preserve"> „Раздробяване“ – площ 500 m²;</w:t>
      </w:r>
    </w:p>
    <w:p w:rsidR="004638A4" w:rsidRPr="004615D8" w:rsidRDefault="004638A4" w:rsidP="009F53E1">
      <w:pPr>
        <w:tabs>
          <w:tab w:val="left" w:pos="255"/>
        </w:tabs>
        <w:spacing w:after="0"/>
        <w:jc w:val="both"/>
        <w:rPr>
          <w:rFonts w:ascii="Times New Roman" w:hAnsi="Times New Roman"/>
          <w:color w:val="000000"/>
          <w:sz w:val="24"/>
          <w:szCs w:val="24"/>
        </w:rPr>
      </w:pP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участък</w:t>
      </w:r>
      <w:proofErr w:type="gramEnd"/>
      <w:r w:rsidRPr="004615D8">
        <w:rPr>
          <w:rFonts w:ascii="Times New Roman" w:hAnsi="Times New Roman"/>
          <w:color w:val="000000"/>
          <w:sz w:val="24"/>
          <w:szCs w:val="24"/>
        </w:rPr>
        <w:t xml:space="preserve"> „Пресяване“ – площ 500 m²;</w:t>
      </w:r>
    </w:p>
    <w:p w:rsidR="004638A4" w:rsidRPr="004615D8" w:rsidRDefault="004638A4" w:rsidP="009F53E1">
      <w:pPr>
        <w:spacing w:after="0"/>
        <w:ind w:firstLine="540"/>
        <w:rPr>
          <w:rFonts w:ascii="Times New Roman" w:hAnsi="Times New Roman"/>
          <w:b/>
          <w:bCs/>
          <w:color w:val="000000"/>
          <w:sz w:val="24"/>
          <w:szCs w:val="24"/>
          <w:lang w:val="bg-BG"/>
        </w:rPr>
      </w:pPr>
      <w:r w:rsidRPr="004615D8">
        <w:rPr>
          <w:rFonts w:ascii="Times New Roman" w:hAnsi="Times New Roman"/>
          <w:color w:val="000000"/>
          <w:sz w:val="24"/>
          <w:szCs w:val="24"/>
        </w:rPr>
        <w:t xml:space="preserve"> </w:t>
      </w:r>
      <w:r w:rsidR="00E011CA" w:rsidRPr="004615D8">
        <w:rPr>
          <w:rFonts w:ascii="Times New Roman" w:hAnsi="Times New Roman"/>
          <w:color w:val="000000"/>
          <w:sz w:val="24"/>
          <w:szCs w:val="24"/>
        </w:rPr>
        <w:t xml:space="preserve">  </w:t>
      </w:r>
      <w:r w:rsidRPr="004615D8">
        <w:rPr>
          <w:rFonts w:ascii="Times New Roman" w:hAnsi="Times New Roman"/>
          <w:color w:val="000000"/>
          <w:sz w:val="24"/>
          <w:szCs w:val="24"/>
        </w:rPr>
        <w:t xml:space="preserve">   - </w:t>
      </w:r>
      <w:proofErr w:type="gramStart"/>
      <w:r w:rsidRPr="004615D8">
        <w:rPr>
          <w:rFonts w:ascii="Times New Roman" w:hAnsi="Times New Roman"/>
          <w:color w:val="000000"/>
          <w:sz w:val="24"/>
          <w:szCs w:val="24"/>
        </w:rPr>
        <w:t>склад</w:t>
      </w:r>
      <w:proofErr w:type="gramEnd"/>
      <w:r w:rsidRPr="004615D8">
        <w:rPr>
          <w:rFonts w:ascii="Times New Roman" w:hAnsi="Times New Roman"/>
          <w:color w:val="000000"/>
          <w:sz w:val="24"/>
          <w:szCs w:val="24"/>
        </w:rPr>
        <w:t xml:space="preserve"> за рециклирани материали и остатъчен материал – 1 100 m².</w:t>
      </w:r>
    </w:p>
    <w:p w:rsidR="00CE3A1D" w:rsidRPr="004615D8" w:rsidRDefault="00CE3A1D" w:rsidP="00D3098D">
      <w:pPr>
        <w:spacing w:after="120"/>
        <w:rPr>
          <w:rFonts w:ascii="Times New Roman" w:hAnsi="Times New Roman"/>
          <w:b/>
          <w:sz w:val="24"/>
          <w:szCs w:val="24"/>
          <w:lang w:val="bg-BG"/>
        </w:rPr>
      </w:pPr>
    </w:p>
    <w:p w:rsidR="00795943" w:rsidRPr="003B04BA" w:rsidRDefault="00795943" w:rsidP="00795943">
      <w:pPr>
        <w:spacing w:after="120"/>
        <w:jc w:val="center"/>
        <w:rPr>
          <w:rFonts w:ascii="Times New Roman" w:hAnsi="Times New Roman"/>
          <w:b/>
          <w:sz w:val="24"/>
          <w:szCs w:val="24"/>
          <w:lang w:val="bg-BG"/>
        </w:rPr>
      </w:pPr>
      <w:r w:rsidRPr="00EE3320">
        <w:rPr>
          <w:rFonts w:ascii="Times New Roman" w:hAnsi="Times New Roman"/>
          <w:b/>
          <w:sz w:val="24"/>
          <w:szCs w:val="24"/>
          <w:lang w:val="bg-BG"/>
        </w:rPr>
        <w:t>АНАЛИЗ НА ИНСТИТУЦИОНАЛНИЯ КАПАЦИТЕТ</w:t>
      </w:r>
    </w:p>
    <w:p w:rsidR="00795943" w:rsidRPr="006E3281" w:rsidRDefault="00795943" w:rsidP="006E3281">
      <w:pPr>
        <w:spacing w:after="120"/>
        <w:ind w:firstLine="708"/>
        <w:jc w:val="both"/>
        <w:rPr>
          <w:rFonts w:ascii="Times New Roman" w:hAnsi="Times New Roman"/>
          <w:sz w:val="24"/>
          <w:szCs w:val="24"/>
          <w:lang w:val="bg-BG"/>
        </w:rPr>
      </w:pPr>
      <w:r w:rsidRPr="006E3281">
        <w:rPr>
          <w:rFonts w:ascii="Times New Roman" w:hAnsi="Times New Roman"/>
          <w:sz w:val="24"/>
          <w:szCs w:val="24"/>
          <w:lang w:val="bg-BG"/>
        </w:rPr>
        <w:t>Този анализ има за цел да установи евентуални недостатъци и несъответст</w:t>
      </w:r>
      <w:r w:rsidR="00E62F75" w:rsidRPr="006E3281">
        <w:rPr>
          <w:rFonts w:ascii="Times New Roman" w:hAnsi="Times New Roman"/>
          <w:sz w:val="24"/>
          <w:szCs w:val="24"/>
          <w:lang w:val="bg-BG"/>
        </w:rPr>
        <w:t>вия в капацитета на общината в с</w:t>
      </w:r>
      <w:r w:rsidRPr="006E3281">
        <w:rPr>
          <w:rFonts w:ascii="Times New Roman" w:hAnsi="Times New Roman"/>
          <w:sz w:val="24"/>
          <w:szCs w:val="24"/>
          <w:lang w:val="bg-BG"/>
        </w:rPr>
        <w:t>ферата на упавление на отпадъците и да издаде препоръки за оптимизиране и подобряване на институционалния капацитет в съответствие с общинските правомощия и фукции.</w:t>
      </w:r>
    </w:p>
    <w:p w:rsidR="00795943" w:rsidRPr="006E3281" w:rsidRDefault="00795943" w:rsidP="00795943">
      <w:pPr>
        <w:spacing w:after="120"/>
        <w:jc w:val="both"/>
        <w:rPr>
          <w:rFonts w:ascii="Times New Roman" w:hAnsi="Times New Roman"/>
          <w:sz w:val="24"/>
          <w:szCs w:val="24"/>
          <w:lang w:val="bg-BG"/>
        </w:rPr>
      </w:pPr>
      <w:r w:rsidRPr="006E3281">
        <w:rPr>
          <w:rFonts w:ascii="Times New Roman" w:hAnsi="Times New Roman"/>
          <w:sz w:val="24"/>
          <w:szCs w:val="24"/>
          <w:lang w:val="bg-BG"/>
        </w:rPr>
        <w:t xml:space="preserve">В община Димово управлението на отпадъците е съсредоточено в ресора на зам.-кмета по „Устройство на територията”, Дирекция „Устройство на територията, местни приходи, програми и проекти” и </w:t>
      </w:r>
      <w:r w:rsidR="00DF5DD6" w:rsidRPr="006E3281">
        <w:rPr>
          <w:rFonts w:ascii="Times New Roman" w:hAnsi="Times New Roman"/>
          <w:sz w:val="24"/>
          <w:szCs w:val="24"/>
          <w:lang w:val="bg-BG"/>
        </w:rPr>
        <w:t>структурирано</w:t>
      </w:r>
      <w:r w:rsidR="003D2721" w:rsidRPr="006E3281">
        <w:rPr>
          <w:rFonts w:ascii="Times New Roman" w:hAnsi="Times New Roman"/>
          <w:sz w:val="24"/>
          <w:szCs w:val="24"/>
          <w:lang w:val="bg-BG"/>
        </w:rPr>
        <w:t xml:space="preserve"> звено „Чистота“</w:t>
      </w:r>
      <w:r w:rsidR="00D355F5" w:rsidRPr="006E3281">
        <w:rPr>
          <w:rFonts w:ascii="Times New Roman" w:hAnsi="Times New Roman"/>
          <w:sz w:val="24"/>
          <w:szCs w:val="24"/>
          <w:lang w:val="bg-BG"/>
        </w:rPr>
        <w:t xml:space="preserve">. </w:t>
      </w:r>
      <w:r w:rsidRPr="006E3281">
        <w:rPr>
          <w:rFonts w:ascii="Times New Roman" w:hAnsi="Times New Roman"/>
          <w:sz w:val="24"/>
          <w:szCs w:val="24"/>
          <w:lang w:val="bg-BG"/>
        </w:rPr>
        <w:t xml:space="preserve">Служителите, отговарят за </w:t>
      </w:r>
      <w:r w:rsidR="003D2721" w:rsidRPr="006E3281">
        <w:rPr>
          <w:rFonts w:ascii="Times New Roman" w:hAnsi="Times New Roman"/>
          <w:sz w:val="24"/>
          <w:szCs w:val="24"/>
          <w:lang w:val="bg-BG"/>
        </w:rPr>
        <w:t>управлението на отпадъците</w:t>
      </w:r>
      <w:r w:rsidR="00A222ED" w:rsidRPr="006E3281">
        <w:rPr>
          <w:rFonts w:ascii="Times New Roman" w:hAnsi="Times New Roman"/>
          <w:sz w:val="24"/>
          <w:szCs w:val="24"/>
          <w:lang w:val="bg-BG"/>
        </w:rPr>
        <w:t>,</w:t>
      </w:r>
      <w:r w:rsidR="00EA093C" w:rsidRPr="006E3281">
        <w:rPr>
          <w:rFonts w:ascii="Times New Roman" w:hAnsi="Times New Roman"/>
          <w:sz w:val="24"/>
          <w:szCs w:val="24"/>
          <w:lang w:val="bg-BG"/>
        </w:rPr>
        <w:t xml:space="preserve"> </w:t>
      </w:r>
      <w:r w:rsidRPr="006E3281">
        <w:rPr>
          <w:rFonts w:ascii="Times New Roman" w:hAnsi="Times New Roman"/>
          <w:sz w:val="24"/>
          <w:szCs w:val="24"/>
          <w:lang w:val="bg-BG"/>
        </w:rPr>
        <w:t xml:space="preserve">изготвят програмите и плановете, координират действията между различните участници в процеса на изготвянето и изпълнението им, организират мониторинга. </w:t>
      </w:r>
    </w:p>
    <w:p w:rsidR="00795943" w:rsidRPr="006E3281" w:rsidRDefault="00795943" w:rsidP="00795943">
      <w:pPr>
        <w:spacing w:after="120"/>
        <w:jc w:val="both"/>
        <w:rPr>
          <w:rFonts w:ascii="Times New Roman" w:hAnsi="Times New Roman"/>
          <w:sz w:val="24"/>
          <w:szCs w:val="24"/>
        </w:rPr>
      </w:pPr>
      <w:r w:rsidRPr="006E3281">
        <w:rPr>
          <w:rFonts w:ascii="Times New Roman" w:hAnsi="Times New Roman"/>
          <w:sz w:val="24"/>
          <w:szCs w:val="24"/>
          <w:lang w:val="bg-BG"/>
        </w:rPr>
        <w:t xml:space="preserve">Общината </w:t>
      </w:r>
      <w:r w:rsidR="0067504F" w:rsidRPr="006E3281">
        <w:rPr>
          <w:rFonts w:ascii="Times New Roman" w:hAnsi="Times New Roman"/>
          <w:sz w:val="24"/>
          <w:szCs w:val="24"/>
          <w:lang w:val="bg-BG"/>
        </w:rPr>
        <w:t>разполага с</w:t>
      </w:r>
      <w:r w:rsidRPr="006E3281">
        <w:rPr>
          <w:rFonts w:ascii="Times New Roman" w:hAnsi="Times New Roman"/>
          <w:sz w:val="24"/>
          <w:szCs w:val="24"/>
          <w:lang w:val="bg-BG"/>
        </w:rPr>
        <w:t xml:space="preserve"> административен капацитет за осъществяване на дейностите по управление на отпадъците.</w:t>
      </w:r>
    </w:p>
    <w:p w:rsidR="000840B7" w:rsidRDefault="000840B7" w:rsidP="00795943">
      <w:pPr>
        <w:spacing w:after="120"/>
        <w:jc w:val="both"/>
        <w:rPr>
          <w:rFonts w:ascii="Times New Roman" w:hAnsi="Times New Roman"/>
          <w:sz w:val="24"/>
          <w:szCs w:val="24"/>
        </w:rPr>
      </w:pPr>
    </w:p>
    <w:p w:rsidR="000840B7" w:rsidRPr="000840B7" w:rsidRDefault="000840B7" w:rsidP="00795943">
      <w:pPr>
        <w:spacing w:after="120"/>
        <w:jc w:val="both"/>
        <w:rPr>
          <w:rFonts w:ascii="Times New Roman" w:hAnsi="Times New Roman"/>
          <w:sz w:val="24"/>
          <w:szCs w:val="24"/>
        </w:rPr>
      </w:pPr>
    </w:p>
    <w:p w:rsidR="00795943" w:rsidRPr="003B04BA" w:rsidRDefault="00795943" w:rsidP="00795943">
      <w:pPr>
        <w:spacing w:after="120"/>
        <w:jc w:val="center"/>
        <w:rPr>
          <w:rFonts w:ascii="Times New Roman" w:hAnsi="Times New Roman"/>
          <w:b/>
          <w:sz w:val="24"/>
          <w:szCs w:val="24"/>
          <w:lang w:val="bg-BG"/>
        </w:rPr>
      </w:pPr>
      <w:r w:rsidRPr="007F0DD2">
        <w:rPr>
          <w:rFonts w:ascii="Times New Roman" w:hAnsi="Times New Roman"/>
          <w:b/>
          <w:sz w:val="24"/>
          <w:szCs w:val="24"/>
          <w:lang w:val="bg-BG"/>
        </w:rPr>
        <w:t>АНАЛИЗ НА ЗАМЪРСЕНИ В МИНАЛОТО ПЛОЩАДКИ ЗА ОБЕЗВРЕЖДАНЕ НА ОТПАДЪЦИ И ОСЪЩЕСТВЕНИ МЕРКИ ЗА ТЯХНОТО ВЪЗСТАНОВЯВАНЕ</w:t>
      </w:r>
    </w:p>
    <w:p w:rsidR="00795943" w:rsidRPr="006E3281" w:rsidRDefault="00795943" w:rsidP="00EE0F98">
      <w:pPr>
        <w:spacing w:after="120"/>
        <w:ind w:firstLine="708"/>
        <w:jc w:val="both"/>
        <w:rPr>
          <w:rFonts w:ascii="Times New Roman" w:hAnsi="Times New Roman"/>
          <w:sz w:val="24"/>
          <w:szCs w:val="24"/>
          <w:lang w:val="bg-BG"/>
        </w:rPr>
      </w:pPr>
      <w:r w:rsidRPr="006E3281">
        <w:rPr>
          <w:rFonts w:ascii="Times New Roman" w:hAnsi="Times New Roman"/>
          <w:sz w:val="24"/>
          <w:szCs w:val="24"/>
          <w:lang w:val="bg-BG"/>
        </w:rPr>
        <w:t>Такъв обект на територията на Община Димово е депото за неопасни отпадъци в землището на гр. Димово.</w:t>
      </w:r>
    </w:p>
    <w:p w:rsidR="00EE0F98" w:rsidRPr="006E3281" w:rsidRDefault="00795943" w:rsidP="00EE0F98">
      <w:pPr>
        <w:spacing w:after="0"/>
        <w:ind w:firstLine="708"/>
        <w:jc w:val="both"/>
        <w:rPr>
          <w:rFonts w:ascii="Times New Roman" w:hAnsi="Times New Roman"/>
          <w:sz w:val="24"/>
          <w:szCs w:val="24"/>
          <w:lang w:val="bg-BG"/>
        </w:rPr>
      </w:pPr>
      <w:r w:rsidRPr="006E3281">
        <w:rPr>
          <w:rFonts w:ascii="Times New Roman" w:hAnsi="Times New Roman"/>
          <w:sz w:val="24"/>
          <w:szCs w:val="24"/>
          <w:lang w:val="bg-BG"/>
        </w:rPr>
        <w:t>Съществуващото сметище в землището на гр. Димово се експлоатира от 2004 г. То не отговаря на съвременните изисквания за изграждане и експлоатация на депа за ТБО и от 01.09.2015</w:t>
      </w:r>
      <w:r w:rsidR="00EE0F98" w:rsidRPr="006E3281">
        <w:rPr>
          <w:rFonts w:ascii="Times New Roman" w:hAnsi="Times New Roman"/>
          <w:sz w:val="24"/>
          <w:szCs w:val="24"/>
          <w:lang w:val="bg-BG"/>
        </w:rPr>
        <w:t xml:space="preserve"> г. е с прекратена експлоатация, на основание Заповед № РД-206/14.08.2015 г. на директора на РИОСВ Монтана.</w:t>
      </w:r>
    </w:p>
    <w:p w:rsidR="00EE0F98" w:rsidRPr="006E3281" w:rsidRDefault="00EE0F98" w:rsidP="00EE0F98">
      <w:pPr>
        <w:ind w:right="11" w:firstLine="720"/>
        <w:jc w:val="both"/>
        <w:rPr>
          <w:rFonts w:ascii="Times New Roman" w:hAnsi="Times New Roman"/>
          <w:sz w:val="24"/>
          <w:szCs w:val="24"/>
          <w:lang w:val="bg-BG" w:eastAsia="fr-FR"/>
        </w:rPr>
      </w:pPr>
      <w:r w:rsidRPr="006E3281">
        <w:rPr>
          <w:rFonts w:ascii="Times New Roman" w:hAnsi="Times New Roman"/>
          <w:sz w:val="24"/>
          <w:szCs w:val="24"/>
          <w:lang w:val="bg-BG" w:eastAsia="fr-FR"/>
        </w:rPr>
        <w:t xml:space="preserve">На 24.06.2020 г. между Управляващия орган на Оперативна програма „Околна среда 2014-2020 г.“  и община Димово бе сключен административен договор № Д-34-61/24.06.2020 г. за предоставяне на безвъзмездна финансова помощ за проект </w:t>
      </w:r>
      <w:r w:rsidRPr="006E3281">
        <w:rPr>
          <w:rFonts w:ascii="Times New Roman" w:hAnsi="Times New Roman"/>
          <w:sz w:val="24"/>
          <w:szCs w:val="24"/>
          <w:lang w:val="bg-BG"/>
        </w:rPr>
        <w:t xml:space="preserve">BG16M1OP002-2.010-0051-С01 </w:t>
      </w:r>
      <w:r w:rsidRPr="006E3281">
        <w:rPr>
          <w:rFonts w:ascii="Times New Roman" w:hAnsi="Times New Roman"/>
          <w:iCs/>
          <w:sz w:val="24"/>
          <w:szCs w:val="24"/>
          <w:lang w:val="en-GB" w:eastAsia="fr-FR"/>
        </w:rPr>
        <w:t>„Рекултивация</w:t>
      </w:r>
      <w:r w:rsidRPr="006E3281">
        <w:rPr>
          <w:rFonts w:ascii="Times New Roman" w:hAnsi="Times New Roman"/>
          <w:iCs/>
          <w:sz w:val="24"/>
          <w:szCs w:val="24"/>
          <w:lang w:val="bg-BG" w:eastAsia="fr-FR"/>
        </w:rPr>
        <w:t xml:space="preserve"> </w:t>
      </w:r>
      <w:r w:rsidRPr="006E3281">
        <w:rPr>
          <w:rFonts w:ascii="Times New Roman" w:hAnsi="Times New Roman"/>
          <w:iCs/>
          <w:sz w:val="24"/>
          <w:szCs w:val="24"/>
          <w:lang w:val="en-GB" w:eastAsia="fr-FR"/>
        </w:rPr>
        <w:t>на общинско депо за неопасни отпадъци, находящо се в землището на гр. Димово, община Димово“</w:t>
      </w:r>
      <w:r w:rsidRPr="006E3281">
        <w:rPr>
          <w:rFonts w:ascii="Times New Roman" w:hAnsi="Times New Roman"/>
          <w:iCs/>
          <w:sz w:val="24"/>
          <w:szCs w:val="24"/>
          <w:lang w:val="bg-BG" w:eastAsia="fr-FR"/>
        </w:rPr>
        <w:t xml:space="preserve"> </w:t>
      </w:r>
      <w:r w:rsidRPr="006E3281">
        <w:rPr>
          <w:rFonts w:ascii="Times New Roman" w:hAnsi="Times New Roman"/>
          <w:sz w:val="24"/>
          <w:szCs w:val="24"/>
          <w:lang w:val="bg-BG" w:eastAsia="fr-FR"/>
        </w:rPr>
        <w:t xml:space="preserve">по процедура за директно предоставяне на безвъзмездна финансова помощ </w:t>
      </w:r>
      <w:r w:rsidRPr="006E3281">
        <w:rPr>
          <w:rFonts w:ascii="Times New Roman" w:hAnsi="Times New Roman"/>
          <w:bCs/>
          <w:sz w:val="24"/>
          <w:szCs w:val="24"/>
        </w:rPr>
        <w:t>BG</w:t>
      </w:r>
      <w:r w:rsidRPr="006E3281">
        <w:rPr>
          <w:rFonts w:ascii="Times New Roman" w:hAnsi="Times New Roman"/>
          <w:bCs/>
          <w:sz w:val="24"/>
          <w:szCs w:val="24"/>
          <w:lang w:val="bg-BG"/>
        </w:rPr>
        <w:t>16</w:t>
      </w:r>
      <w:r w:rsidRPr="006E3281">
        <w:rPr>
          <w:rFonts w:ascii="Times New Roman" w:hAnsi="Times New Roman"/>
          <w:bCs/>
          <w:sz w:val="24"/>
          <w:szCs w:val="24"/>
        </w:rPr>
        <w:t>M</w:t>
      </w:r>
      <w:r w:rsidRPr="006E3281">
        <w:rPr>
          <w:rFonts w:ascii="Times New Roman" w:hAnsi="Times New Roman"/>
          <w:bCs/>
          <w:sz w:val="24"/>
          <w:szCs w:val="24"/>
          <w:lang w:val="bg-BG"/>
        </w:rPr>
        <w:t>1</w:t>
      </w:r>
      <w:r w:rsidRPr="006E3281">
        <w:rPr>
          <w:rFonts w:ascii="Times New Roman" w:hAnsi="Times New Roman"/>
          <w:bCs/>
          <w:sz w:val="24"/>
          <w:szCs w:val="24"/>
        </w:rPr>
        <w:t>OP</w:t>
      </w:r>
      <w:r w:rsidRPr="006E3281">
        <w:rPr>
          <w:rFonts w:ascii="Times New Roman" w:hAnsi="Times New Roman"/>
          <w:bCs/>
          <w:sz w:val="24"/>
          <w:szCs w:val="24"/>
          <w:lang w:val="bg-BG"/>
        </w:rPr>
        <w:t>002-2.010 „Рекултивация на депа за закриване, предмет на процедура по нарушение на правото на ЕС по дело С-145/14“</w:t>
      </w:r>
      <w:r w:rsidRPr="006E3281">
        <w:rPr>
          <w:rFonts w:ascii="Times New Roman" w:hAnsi="Times New Roman"/>
          <w:sz w:val="24"/>
          <w:szCs w:val="24"/>
          <w:lang w:val="bg-BG" w:eastAsia="fr-FR"/>
        </w:rPr>
        <w:t xml:space="preserve"> по приоритетна ос 2 </w:t>
      </w:r>
      <w:r w:rsidRPr="006E3281">
        <w:rPr>
          <w:rFonts w:ascii="Times New Roman" w:hAnsi="Times New Roman"/>
          <w:sz w:val="24"/>
          <w:szCs w:val="24"/>
          <w:lang w:val="bg-BG"/>
        </w:rPr>
        <w:t>„Отпадъци“</w:t>
      </w:r>
      <w:r w:rsidRPr="006E3281">
        <w:rPr>
          <w:rFonts w:ascii="Times New Roman" w:hAnsi="Times New Roman"/>
          <w:sz w:val="24"/>
          <w:szCs w:val="24"/>
          <w:lang w:val="bg-BG" w:eastAsia="fr-FR"/>
        </w:rPr>
        <w:t xml:space="preserve"> на Оперативна програма „Околна среда 2014-2020 г.”</w:t>
      </w:r>
    </w:p>
    <w:p w:rsidR="00EE0F98" w:rsidRPr="006E3281" w:rsidRDefault="00EE0F98" w:rsidP="00EE0F98">
      <w:pPr>
        <w:jc w:val="both"/>
        <w:rPr>
          <w:rFonts w:ascii="Times New Roman" w:hAnsi="Times New Roman"/>
          <w:sz w:val="24"/>
          <w:szCs w:val="24"/>
          <w:lang w:val="bg-BG" w:eastAsia="fr-FR"/>
        </w:rPr>
      </w:pPr>
      <w:r w:rsidRPr="006E3281">
        <w:rPr>
          <w:rFonts w:ascii="Times New Roman" w:hAnsi="Times New Roman"/>
          <w:sz w:val="24"/>
          <w:szCs w:val="24"/>
          <w:lang w:val="bg-BG" w:eastAsia="fr-FR"/>
        </w:rPr>
        <w:t>Общата стойност на проекта е 487 391,30 лева, от които:</w:t>
      </w:r>
    </w:p>
    <w:p w:rsidR="00EE0F98" w:rsidRPr="006E3281" w:rsidRDefault="00EE0F98" w:rsidP="00EE0F98">
      <w:pPr>
        <w:numPr>
          <w:ilvl w:val="0"/>
          <w:numId w:val="38"/>
        </w:numPr>
        <w:spacing w:after="0" w:line="240" w:lineRule="auto"/>
        <w:contextualSpacing/>
        <w:jc w:val="both"/>
        <w:rPr>
          <w:rFonts w:ascii="Times New Roman" w:hAnsi="Times New Roman"/>
          <w:sz w:val="24"/>
          <w:szCs w:val="24"/>
          <w:lang w:val="bg-BG" w:eastAsia="fr-FR"/>
        </w:rPr>
      </w:pPr>
      <w:r w:rsidRPr="006E3281">
        <w:rPr>
          <w:rFonts w:ascii="Times New Roman" w:hAnsi="Times New Roman"/>
          <w:sz w:val="24"/>
          <w:szCs w:val="24"/>
          <w:lang w:val="bg-BG" w:eastAsia="fr-FR"/>
        </w:rPr>
        <w:t>414 282,61 лева от Европейския фонд за регионално развитие;</w:t>
      </w:r>
    </w:p>
    <w:p w:rsidR="00EE0F98" w:rsidRPr="006E3281" w:rsidRDefault="00EE0F98" w:rsidP="00EE0F98">
      <w:pPr>
        <w:numPr>
          <w:ilvl w:val="0"/>
          <w:numId w:val="38"/>
        </w:numPr>
        <w:spacing w:after="0" w:line="240" w:lineRule="auto"/>
        <w:contextualSpacing/>
        <w:jc w:val="both"/>
        <w:rPr>
          <w:rFonts w:ascii="Times New Roman" w:hAnsi="Times New Roman"/>
          <w:sz w:val="24"/>
          <w:szCs w:val="24"/>
          <w:lang w:val="bg-BG" w:eastAsia="fr-FR"/>
        </w:rPr>
      </w:pPr>
      <w:r w:rsidRPr="006E3281">
        <w:rPr>
          <w:rFonts w:ascii="Times New Roman" w:hAnsi="Times New Roman"/>
          <w:sz w:val="24"/>
          <w:szCs w:val="24"/>
          <w:lang w:val="bg-BG" w:eastAsia="fr-FR"/>
        </w:rPr>
        <w:t>73 108,69 лева национално съфинансиране от държавния бюджет на Република България.</w:t>
      </w:r>
    </w:p>
    <w:p w:rsidR="00100173" w:rsidRPr="006E3281" w:rsidRDefault="00EE0F98" w:rsidP="00100173">
      <w:pPr>
        <w:jc w:val="both"/>
        <w:rPr>
          <w:rFonts w:ascii="Times New Roman" w:hAnsi="Times New Roman"/>
          <w:sz w:val="24"/>
          <w:szCs w:val="24"/>
          <w:lang w:val="bg-BG" w:eastAsia="fr-FR"/>
        </w:rPr>
      </w:pPr>
      <w:r w:rsidRPr="006E3281">
        <w:rPr>
          <w:rFonts w:ascii="Times New Roman" w:hAnsi="Times New Roman"/>
          <w:sz w:val="24"/>
          <w:szCs w:val="24"/>
          <w:lang w:val="bg-BG" w:eastAsia="fr-FR"/>
        </w:rPr>
        <w:lastRenderedPageBreak/>
        <w:t xml:space="preserve">Общата цел на проекта е да се изпълни техническа рекултивация на спряното от експлоатация общинско депо. </w:t>
      </w:r>
    </w:p>
    <w:p w:rsidR="00570DFB" w:rsidRPr="006E3281" w:rsidRDefault="00C91D2D" w:rsidP="00570DFB">
      <w:pPr>
        <w:spacing w:after="0"/>
        <w:jc w:val="both"/>
        <w:rPr>
          <w:rFonts w:ascii="Times New Roman" w:hAnsi="Times New Roman"/>
          <w:sz w:val="24"/>
          <w:szCs w:val="24"/>
          <w:lang w:val="bg-BG" w:eastAsia="fr-FR"/>
        </w:rPr>
      </w:pPr>
      <w:r>
        <w:rPr>
          <w:rFonts w:ascii="Times New Roman" w:hAnsi="Times New Roman"/>
          <w:sz w:val="24"/>
          <w:szCs w:val="24"/>
          <w:lang w:val="bg-BG" w:eastAsia="fr-FR"/>
        </w:rPr>
        <w:t>Проектът е изпълнен</w:t>
      </w:r>
      <w:r w:rsidR="00100173" w:rsidRPr="006E3281">
        <w:rPr>
          <w:rFonts w:ascii="Times New Roman" w:hAnsi="Times New Roman"/>
          <w:sz w:val="24"/>
          <w:szCs w:val="24"/>
          <w:lang w:val="bg-BG" w:eastAsia="fr-FR"/>
        </w:rPr>
        <w:t xml:space="preserve"> </w:t>
      </w:r>
      <w:r>
        <w:rPr>
          <w:rFonts w:ascii="Times New Roman" w:hAnsi="Times New Roman"/>
          <w:sz w:val="24"/>
          <w:szCs w:val="24"/>
          <w:lang w:val="bg-BG" w:eastAsia="fr-FR"/>
        </w:rPr>
        <w:t xml:space="preserve">– завършена е </w:t>
      </w:r>
      <w:r w:rsidR="00100173" w:rsidRPr="006E3281">
        <w:rPr>
          <w:rFonts w:ascii="Times New Roman" w:hAnsi="Times New Roman"/>
          <w:sz w:val="24"/>
          <w:szCs w:val="24"/>
          <w:lang w:val="bg-BG" w:eastAsia="fr-FR"/>
        </w:rPr>
        <w:t>техническа рекултивация на проектираното сметищно тяло 0,7613 ха. Общо рекултивираната площ на сметището и освободените от отпадъ</w:t>
      </w:r>
      <w:r w:rsidR="00570DFB" w:rsidRPr="006E3281">
        <w:rPr>
          <w:rFonts w:ascii="Times New Roman" w:hAnsi="Times New Roman"/>
          <w:sz w:val="24"/>
          <w:szCs w:val="24"/>
          <w:lang w:val="bg-BG" w:eastAsia="fr-FR"/>
        </w:rPr>
        <w:t>ци терени, възлиза на 8.919 дка</w:t>
      </w:r>
      <w:r w:rsidR="00100173" w:rsidRPr="006E3281">
        <w:rPr>
          <w:rFonts w:ascii="Times New Roman" w:hAnsi="Times New Roman"/>
          <w:sz w:val="24"/>
          <w:szCs w:val="24"/>
          <w:lang w:val="bg-BG" w:eastAsia="fr-FR"/>
        </w:rPr>
        <w:t>.</w:t>
      </w:r>
      <w:r w:rsidR="00B26A8D" w:rsidRPr="006E3281">
        <w:rPr>
          <w:rFonts w:ascii="Times New Roman" w:hAnsi="Times New Roman"/>
          <w:sz w:val="24"/>
          <w:szCs w:val="24"/>
          <w:lang w:val="bg-BG" w:eastAsia="fr-FR"/>
        </w:rPr>
        <w:t xml:space="preserve"> </w:t>
      </w:r>
    </w:p>
    <w:p w:rsidR="00100173" w:rsidRPr="006E3281" w:rsidRDefault="00B26A8D" w:rsidP="00570DFB">
      <w:pPr>
        <w:spacing w:after="0"/>
        <w:jc w:val="both"/>
        <w:rPr>
          <w:rFonts w:ascii="Times New Roman" w:hAnsi="Times New Roman"/>
          <w:sz w:val="24"/>
          <w:szCs w:val="24"/>
          <w:lang w:val="bg-BG" w:eastAsia="fr-FR"/>
        </w:rPr>
      </w:pPr>
      <w:r w:rsidRPr="006E3281">
        <w:rPr>
          <w:rFonts w:ascii="Times New Roman" w:hAnsi="Times New Roman"/>
          <w:sz w:val="24"/>
          <w:szCs w:val="24"/>
          <w:lang w:val="bg-BG" w:eastAsia="fr-FR"/>
        </w:rPr>
        <w:t>Издадено е разрешение за ползване на обекта № ДК-07-ВД-22/29.11.2021 г.</w:t>
      </w:r>
    </w:p>
    <w:p w:rsidR="00B26A8D" w:rsidRPr="006E3281" w:rsidRDefault="00B26A8D" w:rsidP="00100173">
      <w:pPr>
        <w:jc w:val="both"/>
        <w:rPr>
          <w:rFonts w:ascii="Times New Roman" w:hAnsi="Times New Roman"/>
          <w:sz w:val="24"/>
          <w:szCs w:val="24"/>
          <w:lang w:val="bg-BG" w:eastAsia="fr-FR"/>
        </w:rPr>
      </w:pPr>
      <w:r w:rsidRPr="006E3281">
        <w:rPr>
          <w:rFonts w:ascii="Times New Roman" w:hAnsi="Times New Roman"/>
          <w:sz w:val="24"/>
          <w:szCs w:val="24"/>
          <w:lang w:val="bg-BG" w:eastAsia="fr-FR"/>
        </w:rPr>
        <w:t>С писмо изх. № 4151/23.12.2021 г. Дирекотрът на РИОСВ Монтана потвърждава закриването на общинското депо за битови отпадъци на територията на общ. Димово в ПИ с идентификатор 21097.92.40 в землището на гр. Димово.</w:t>
      </w:r>
    </w:p>
    <w:p w:rsidR="00EE0F98" w:rsidRPr="006E3281" w:rsidRDefault="00100173" w:rsidP="00100173">
      <w:pPr>
        <w:jc w:val="both"/>
        <w:rPr>
          <w:rFonts w:ascii="Times New Roman" w:hAnsi="Times New Roman"/>
          <w:sz w:val="24"/>
          <w:szCs w:val="24"/>
          <w:lang w:val="bg-BG" w:eastAsia="fr-FR"/>
        </w:rPr>
      </w:pPr>
      <w:r w:rsidRPr="006E3281">
        <w:rPr>
          <w:rFonts w:ascii="Times New Roman" w:hAnsi="Times New Roman"/>
          <w:sz w:val="24"/>
          <w:szCs w:val="24"/>
          <w:lang w:val="bg-BG" w:eastAsia="fr-FR"/>
        </w:rPr>
        <w:t xml:space="preserve">В резултат от изпълнението на проекта е реклутивирано 1 изведено от експлоатация депо за неопасни отпадъци на територията на Община Димово, за което срещу РБългария е стартирана процедура по нарушение правото на ЕС във връзка с постановено Решение на Съда на Европейския съюз от 16.07.2015 г. по дело С-145/14.  </w:t>
      </w:r>
      <w:r w:rsidR="00570DFB" w:rsidRPr="006E3281">
        <w:rPr>
          <w:rFonts w:ascii="Times New Roman" w:hAnsi="Times New Roman"/>
          <w:sz w:val="24"/>
          <w:szCs w:val="24"/>
          <w:lang w:val="bg-BG" w:eastAsia="fr-FR"/>
        </w:rPr>
        <w:t>О</w:t>
      </w:r>
      <w:r w:rsidRPr="006E3281">
        <w:rPr>
          <w:rFonts w:ascii="Times New Roman" w:hAnsi="Times New Roman"/>
          <w:sz w:val="24"/>
          <w:szCs w:val="24"/>
          <w:lang w:val="bg-BG" w:eastAsia="fr-FR"/>
        </w:rPr>
        <w:t xml:space="preserve">граничено </w:t>
      </w:r>
      <w:r w:rsidR="00570DFB" w:rsidRPr="006E3281">
        <w:rPr>
          <w:rFonts w:ascii="Times New Roman" w:hAnsi="Times New Roman"/>
          <w:sz w:val="24"/>
          <w:szCs w:val="24"/>
          <w:lang w:val="bg-BG" w:eastAsia="fr-FR"/>
        </w:rPr>
        <w:t xml:space="preserve">е </w:t>
      </w:r>
      <w:r w:rsidRPr="006E3281">
        <w:rPr>
          <w:rFonts w:ascii="Times New Roman" w:hAnsi="Times New Roman"/>
          <w:sz w:val="24"/>
          <w:szCs w:val="24"/>
          <w:lang w:val="bg-BG" w:eastAsia="fr-FR"/>
        </w:rPr>
        <w:t>нерегламентираното изхвърляне на отпадъци, подобрени са параметрите на околната среда. Създадени са условия за добра последваща биологична рекултивация и възстановяване на ландшафта.</w:t>
      </w:r>
    </w:p>
    <w:p w:rsidR="007B6F65" w:rsidRPr="006E3281" w:rsidRDefault="007B6F65" w:rsidP="00EE0F98">
      <w:pPr>
        <w:jc w:val="both"/>
        <w:rPr>
          <w:rFonts w:ascii="Times New Roman" w:hAnsi="Times New Roman"/>
          <w:sz w:val="24"/>
          <w:szCs w:val="24"/>
          <w:lang w:val="bg-BG" w:eastAsia="fr-FR"/>
        </w:rPr>
      </w:pPr>
    </w:p>
    <w:p w:rsidR="000840B7" w:rsidRPr="006E3281" w:rsidRDefault="000840B7"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Pr="006E3281"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CB646A" w:rsidRDefault="00CB646A" w:rsidP="00795943">
      <w:pPr>
        <w:spacing w:after="120"/>
        <w:jc w:val="both"/>
        <w:rPr>
          <w:rFonts w:ascii="Times New Roman" w:hAnsi="Times New Roman"/>
          <w:sz w:val="24"/>
          <w:szCs w:val="24"/>
          <w:lang w:val="bg-BG"/>
        </w:rPr>
      </w:pPr>
    </w:p>
    <w:p w:rsidR="006E3281" w:rsidRDefault="006E3281" w:rsidP="00795943">
      <w:pPr>
        <w:spacing w:after="120"/>
        <w:jc w:val="both"/>
        <w:rPr>
          <w:rFonts w:ascii="Times New Roman" w:hAnsi="Times New Roman"/>
          <w:sz w:val="24"/>
          <w:szCs w:val="24"/>
          <w:lang w:val="bg-BG"/>
        </w:rPr>
      </w:pPr>
    </w:p>
    <w:p w:rsidR="006E3281" w:rsidRDefault="006E3281" w:rsidP="00795943">
      <w:pPr>
        <w:spacing w:after="120"/>
        <w:jc w:val="both"/>
        <w:rPr>
          <w:rFonts w:ascii="Times New Roman" w:hAnsi="Times New Roman"/>
          <w:sz w:val="24"/>
          <w:szCs w:val="24"/>
          <w:lang w:val="bg-BG"/>
        </w:rPr>
      </w:pPr>
    </w:p>
    <w:p w:rsidR="00CB646A" w:rsidRPr="00214676" w:rsidRDefault="00CB646A" w:rsidP="00795943">
      <w:pPr>
        <w:spacing w:after="120"/>
        <w:jc w:val="both"/>
        <w:rPr>
          <w:rFonts w:ascii="Times New Roman" w:hAnsi="Times New Roman"/>
          <w:sz w:val="24"/>
          <w:szCs w:val="24"/>
          <w:lang w:val="bg-BG"/>
        </w:rPr>
      </w:pPr>
    </w:p>
    <w:p w:rsidR="00795943" w:rsidRPr="00E96C1B" w:rsidRDefault="00795943" w:rsidP="00795943">
      <w:pPr>
        <w:spacing w:after="120"/>
        <w:jc w:val="center"/>
        <w:rPr>
          <w:rFonts w:ascii="Times New Roman" w:hAnsi="Times New Roman"/>
          <w:b/>
          <w:sz w:val="24"/>
          <w:szCs w:val="24"/>
          <w:lang w:val="bg-BG"/>
        </w:rPr>
      </w:pPr>
      <w:r w:rsidRPr="00C138CE">
        <w:rPr>
          <w:rFonts w:ascii="Times New Roman" w:hAnsi="Times New Roman"/>
          <w:b/>
          <w:sz w:val="24"/>
          <w:szCs w:val="24"/>
          <w:lang w:val="bg-BG"/>
        </w:rPr>
        <w:t>АНАЛИЗ НА ОРГАНИЗАЦИОННИТЕ СХЕМИ И ФОРМИ ЗА УПРАВЛЕНИЕ НА ОТПАДЪЦИТЕ</w:t>
      </w:r>
      <w:r w:rsidR="00B47A95">
        <w:rPr>
          <w:rFonts w:ascii="Times New Roman" w:hAnsi="Times New Roman"/>
          <w:b/>
          <w:sz w:val="24"/>
          <w:szCs w:val="24"/>
          <w:lang w:val="bg-BG"/>
        </w:rPr>
        <w:t>:</w:t>
      </w:r>
    </w:p>
    <w:p w:rsidR="00795943" w:rsidRPr="00920D93" w:rsidRDefault="00795943" w:rsidP="00795943">
      <w:pPr>
        <w:tabs>
          <w:tab w:val="left" w:pos="7470"/>
        </w:tabs>
        <w:spacing w:after="120"/>
        <w:jc w:val="both"/>
        <w:rPr>
          <w:rFonts w:ascii="Times New Roman" w:hAnsi="Times New Roman"/>
          <w:sz w:val="24"/>
          <w:szCs w:val="24"/>
          <w:lang w:val="bg-BG"/>
        </w:rPr>
      </w:pPr>
      <w:r w:rsidRPr="00920D93">
        <w:rPr>
          <w:rFonts w:ascii="Times New Roman" w:hAnsi="Times New Roman"/>
          <w:sz w:val="24"/>
          <w:szCs w:val="24"/>
          <w:lang w:val="bg-BG"/>
        </w:rPr>
        <w:t>Този анализ може условно да се раздели на две подгрупи:</w:t>
      </w:r>
      <w:r w:rsidRPr="00920D93">
        <w:rPr>
          <w:rFonts w:ascii="Times New Roman" w:hAnsi="Times New Roman"/>
          <w:sz w:val="24"/>
          <w:szCs w:val="24"/>
          <w:lang w:val="bg-BG"/>
        </w:rPr>
        <w:tab/>
      </w:r>
    </w:p>
    <w:p w:rsidR="00795943" w:rsidRPr="00920D93" w:rsidRDefault="00795943" w:rsidP="0015335B">
      <w:pPr>
        <w:numPr>
          <w:ilvl w:val="0"/>
          <w:numId w:val="18"/>
        </w:numPr>
        <w:spacing w:after="120"/>
        <w:jc w:val="both"/>
        <w:rPr>
          <w:rFonts w:ascii="Times New Roman" w:hAnsi="Times New Roman"/>
          <w:sz w:val="24"/>
          <w:szCs w:val="24"/>
          <w:lang w:val="bg-BG"/>
        </w:rPr>
      </w:pPr>
      <w:r w:rsidRPr="00920D93">
        <w:rPr>
          <w:rFonts w:ascii="Times New Roman" w:hAnsi="Times New Roman"/>
          <w:sz w:val="24"/>
          <w:szCs w:val="24"/>
          <w:lang w:val="bg-BG"/>
        </w:rPr>
        <w:t>Анализ на съществуващите схеми за събиране на отпадъци и прилагане на принципите „Разширена отговорност на производителя“ и „Замърсителят плаща“</w:t>
      </w:r>
    </w:p>
    <w:p w:rsidR="00795943" w:rsidRPr="00920D93" w:rsidRDefault="00795943" w:rsidP="0015335B">
      <w:pPr>
        <w:numPr>
          <w:ilvl w:val="0"/>
          <w:numId w:val="18"/>
        </w:numPr>
        <w:spacing w:after="120"/>
        <w:jc w:val="both"/>
        <w:rPr>
          <w:rFonts w:ascii="Times New Roman" w:hAnsi="Times New Roman"/>
          <w:sz w:val="24"/>
          <w:szCs w:val="24"/>
          <w:lang w:val="bg-BG"/>
        </w:rPr>
      </w:pPr>
      <w:r w:rsidRPr="00920D93">
        <w:rPr>
          <w:rFonts w:ascii="Times New Roman" w:hAnsi="Times New Roman"/>
          <w:sz w:val="24"/>
          <w:szCs w:val="24"/>
          <w:lang w:val="bg-BG"/>
        </w:rPr>
        <w:t>Анализ на икономическите инструменти, стимули и финансиране в сектора „Управление на отпадъците“ на територията на общината.</w:t>
      </w:r>
    </w:p>
    <w:p w:rsidR="00795943" w:rsidRPr="00920D93" w:rsidRDefault="00795943" w:rsidP="008E02EF">
      <w:pPr>
        <w:ind w:firstLine="720"/>
        <w:jc w:val="both"/>
        <w:rPr>
          <w:rFonts w:ascii="Times New Roman" w:hAnsi="Times New Roman"/>
          <w:sz w:val="24"/>
          <w:szCs w:val="24"/>
          <w:lang w:val="ru-RU"/>
        </w:rPr>
      </w:pPr>
      <w:r w:rsidRPr="00920D93">
        <w:rPr>
          <w:rFonts w:ascii="Times New Roman" w:hAnsi="Times New Roman"/>
          <w:sz w:val="24"/>
          <w:szCs w:val="24"/>
          <w:lang w:val="bg-BG"/>
        </w:rPr>
        <w:t xml:space="preserve">Събирането на битовите отпадъци от територията на общината и транспортирането им до РД се </w:t>
      </w:r>
      <w:r w:rsidR="00CC1AEE" w:rsidRPr="00920D93">
        <w:rPr>
          <w:rFonts w:ascii="Times New Roman" w:hAnsi="Times New Roman"/>
          <w:sz w:val="24"/>
          <w:szCs w:val="24"/>
          <w:lang w:val="bg-BG"/>
        </w:rPr>
        <w:t>извършва от общинско звено „Чистота“.</w:t>
      </w:r>
      <w:r w:rsidR="00CC1AEE" w:rsidRPr="00920D93">
        <w:rPr>
          <w:rFonts w:ascii="Times New Roman" w:hAnsi="Times New Roman"/>
          <w:sz w:val="24"/>
          <w:szCs w:val="24"/>
          <w:lang w:val="ru-RU"/>
        </w:rPr>
        <w:t xml:space="preserve"> Ежегодно със заповед на</w:t>
      </w:r>
      <w:r w:rsidR="00CC1AEE" w:rsidRPr="00920D93">
        <w:rPr>
          <w:rFonts w:ascii="Times New Roman" w:hAnsi="Times New Roman"/>
          <w:sz w:val="24"/>
          <w:szCs w:val="24"/>
          <w:lang w:val="bg-BG"/>
        </w:rPr>
        <w:t xml:space="preserve"> </w:t>
      </w:r>
      <w:r w:rsidR="00CC1AEE" w:rsidRPr="00920D93">
        <w:rPr>
          <w:rFonts w:ascii="Times New Roman" w:hAnsi="Times New Roman"/>
          <w:sz w:val="24"/>
          <w:szCs w:val="24"/>
          <w:lang w:val="ru-RU"/>
        </w:rPr>
        <w:t>кмета</w:t>
      </w:r>
      <w:r w:rsidR="00CC1AEE" w:rsidRPr="00920D93">
        <w:rPr>
          <w:rFonts w:ascii="Times New Roman" w:hAnsi="Times New Roman"/>
          <w:sz w:val="24"/>
          <w:szCs w:val="24"/>
          <w:lang w:val="bg-BG"/>
        </w:rPr>
        <w:t xml:space="preserve"> </w:t>
      </w:r>
      <w:r w:rsidR="00CC1AEE" w:rsidRPr="00920D93">
        <w:rPr>
          <w:rFonts w:ascii="Times New Roman" w:hAnsi="Times New Roman"/>
          <w:sz w:val="24"/>
          <w:szCs w:val="24"/>
          <w:lang w:val="ru-RU"/>
        </w:rPr>
        <w:t>на общината, до 30 октомври се определят границите на районите и вида на предоставените услуги по чл. 62 от Закона за местните данъци и такси, както и честотата на сметоизвозване. Обслужването на съдовете за отпадъци се извършва по график, утвърден от кмета на общината. Графикът се публикува на сайта на общината.</w:t>
      </w:r>
    </w:p>
    <w:p w:rsidR="00795943" w:rsidRPr="00920D93" w:rsidRDefault="00795943" w:rsidP="00795943">
      <w:pPr>
        <w:spacing w:after="120"/>
        <w:jc w:val="both"/>
        <w:rPr>
          <w:rFonts w:ascii="Times New Roman" w:hAnsi="Times New Roman"/>
          <w:sz w:val="24"/>
          <w:szCs w:val="24"/>
          <w:lang w:val="bg-BG"/>
        </w:rPr>
      </w:pPr>
      <w:r w:rsidRPr="00920D93">
        <w:rPr>
          <w:rFonts w:ascii="Times New Roman" w:hAnsi="Times New Roman"/>
          <w:sz w:val="24"/>
          <w:szCs w:val="24"/>
          <w:lang w:val="bg-BG"/>
        </w:rPr>
        <w:t>Финансирането на дейностите по управление на отпадъците на територията на общината включва необходимите разходи по следните дейности:</w:t>
      </w:r>
    </w:p>
    <w:p w:rsidR="00795943" w:rsidRPr="00920D93" w:rsidRDefault="00795943" w:rsidP="0015335B">
      <w:pPr>
        <w:numPr>
          <w:ilvl w:val="0"/>
          <w:numId w:val="19"/>
        </w:numPr>
        <w:spacing w:after="120"/>
        <w:jc w:val="both"/>
        <w:rPr>
          <w:rFonts w:ascii="Times New Roman" w:hAnsi="Times New Roman"/>
          <w:sz w:val="24"/>
          <w:szCs w:val="24"/>
          <w:lang w:val="bg-BG"/>
        </w:rPr>
      </w:pPr>
      <w:r w:rsidRPr="00920D93">
        <w:rPr>
          <w:rFonts w:ascii="Times New Roman" w:hAnsi="Times New Roman"/>
          <w:sz w:val="24"/>
          <w:szCs w:val="24"/>
          <w:lang w:val="bg-BG"/>
        </w:rPr>
        <w:t>Събиране на битовите отпадъци и транспортирането им до депата или други инсталации и съоръжения за третирането им;</w:t>
      </w:r>
    </w:p>
    <w:p w:rsidR="00795943" w:rsidRPr="00920D93" w:rsidRDefault="00795943" w:rsidP="0015335B">
      <w:pPr>
        <w:numPr>
          <w:ilvl w:val="0"/>
          <w:numId w:val="19"/>
        </w:numPr>
        <w:spacing w:after="120"/>
        <w:jc w:val="both"/>
        <w:rPr>
          <w:rFonts w:ascii="Times New Roman" w:hAnsi="Times New Roman"/>
          <w:sz w:val="24"/>
          <w:szCs w:val="24"/>
          <w:lang w:val="bg-BG"/>
        </w:rPr>
      </w:pPr>
      <w:r w:rsidRPr="00920D93">
        <w:rPr>
          <w:rFonts w:ascii="Times New Roman" w:hAnsi="Times New Roman"/>
          <w:sz w:val="24"/>
          <w:szCs w:val="24"/>
          <w:lang w:val="bg-BG"/>
        </w:rPr>
        <w:t>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 60 и чл. 64 от Закона за управление на отпадъците;</w:t>
      </w:r>
    </w:p>
    <w:p w:rsidR="00795943" w:rsidRPr="00920D93" w:rsidRDefault="00795943" w:rsidP="0015335B">
      <w:pPr>
        <w:numPr>
          <w:ilvl w:val="0"/>
          <w:numId w:val="19"/>
        </w:numPr>
        <w:spacing w:after="120"/>
        <w:jc w:val="both"/>
        <w:rPr>
          <w:rFonts w:ascii="Times New Roman" w:hAnsi="Times New Roman"/>
          <w:sz w:val="24"/>
          <w:szCs w:val="24"/>
          <w:lang w:val="bg-BG"/>
        </w:rPr>
      </w:pPr>
      <w:r w:rsidRPr="00920D93">
        <w:rPr>
          <w:rFonts w:ascii="Times New Roman" w:hAnsi="Times New Roman"/>
          <w:sz w:val="24"/>
          <w:szCs w:val="24"/>
          <w:lang w:val="bg-BG"/>
        </w:rPr>
        <w:t>Почистване на уличните платна, площадите, алеите, парковите и другите територии от населените места, предназначени за обществено ползване.</w:t>
      </w:r>
    </w:p>
    <w:p w:rsidR="00FA2520" w:rsidRPr="001D7F3E" w:rsidRDefault="00795943" w:rsidP="00795943">
      <w:pPr>
        <w:rPr>
          <w:rFonts w:ascii="Times New Roman" w:hAnsi="Times New Roman"/>
          <w:bCs/>
          <w:sz w:val="24"/>
          <w:szCs w:val="24"/>
          <w:lang w:val="bg-BG"/>
        </w:rPr>
      </w:pPr>
      <w:r w:rsidRPr="00920D93">
        <w:rPr>
          <w:rFonts w:ascii="Times New Roman" w:hAnsi="Times New Roman"/>
          <w:bCs/>
          <w:sz w:val="24"/>
          <w:szCs w:val="24"/>
        </w:rPr>
        <w:t>Приходи</w:t>
      </w:r>
      <w:r w:rsidRPr="00920D93">
        <w:rPr>
          <w:rFonts w:ascii="Times New Roman" w:hAnsi="Times New Roman"/>
          <w:bCs/>
          <w:sz w:val="24"/>
          <w:szCs w:val="24"/>
          <w:lang w:val="bg-BG"/>
        </w:rPr>
        <w:t>те</w:t>
      </w:r>
      <w:r w:rsidRPr="00920D93">
        <w:rPr>
          <w:rFonts w:ascii="Times New Roman" w:hAnsi="Times New Roman"/>
          <w:bCs/>
          <w:sz w:val="24"/>
          <w:szCs w:val="24"/>
        </w:rPr>
        <w:t xml:space="preserve"> от такса</w:t>
      </w:r>
      <w:r w:rsidRPr="00920D93">
        <w:rPr>
          <w:rFonts w:ascii="Times New Roman" w:hAnsi="Times New Roman"/>
          <w:bCs/>
          <w:sz w:val="24"/>
          <w:szCs w:val="24"/>
          <w:lang w:val="bg-BG"/>
        </w:rPr>
        <w:t xml:space="preserve"> „Б</w:t>
      </w:r>
      <w:r w:rsidRPr="00920D93">
        <w:rPr>
          <w:rFonts w:ascii="Times New Roman" w:hAnsi="Times New Roman"/>
          <w:bCs/>
          <w:sz w:val="24"/>
          <w:szCs w:val="24"/>
        </w:rPr>
        <w:t>итови отпадъци</w:t>
      </w:r>
      <w:proofErr w:type="gramStart"/>
      <w:r w:rsidRPr="00920D93">
        <w:rPr>
          <w:rFonts w:ascii="Times New Roman" w:hAnsi="Times New Roman"/>
          <w:bCs/>
          <w:sz w:val="24"/>
          <w:szCs w:val="24"/>
          <w:lang w:val="bg-BG"/>
        </w:rPr>
        <w:t>“</w:t>
      </w:r>
      <w:r w:rsidR="003B024D" w:rsidRPr="00920D93">
        <w:rPr>
          <w:rFonts w:ascii="Times New Roman" w:hAnsi="Times New Roman"/>
          <w:bCs/>
          <w:sz w:val="24"/>
          <w:szCs w:val="24"/>
          <w:lang w:val="bg-BG"/>
        </w:rPr>
        <w:t xml:space="preserve"> </w:t>
      </w:r>
      <w:r w:rsidRPr="00920D93">
        <w:rPr>
          <w:rFonts w:ascii="Times New Roman" w:hAnsi="Times New Roman"/>
          <w:bCs/>
          <w:sz w:val="24"/>
          <w:szCs w:val="24"/>
        </w:rPr>
        <w:t>по</w:t>
      </w:r>
      <w:proofErr w:type="gramEnd"/>
      <w:r w:rsidRPr="00920D93">
        <w:rPr>
          <w:rFonts w:ascii="Times New Roman" w:hAnsi="Times New Roman"/>
          <w:bCs/>
          <w:sz w:val="24"/>
          <w:szCs w:val="24"/>
        </w:rPr>
        <w:t xml:space="preserve"> групи потребители</w:t>
      </w:r>
      <w:r w:rsidRPr="00920D93">
        <w:rPr>
          <w:rFonts w:ascii="Times New Roman" w:hAnsi="Times New Roman"/>
          <w:bCs/>
          <w:sz w:val="24"/>
          <w:szCs w:val="24"/>
          <w:lang w:val="bg-BG"/>
        </w:rPr>
        <w:t xml:space="preserve"> за последните </w:t>
      </w:r>
      <w:r w:rsidR="007A3DB7" w:rsidRPr="00920D93">
        <w:rPr>
          <w:rFonts w:ascii="Times New Roman" w:hAnsi="Times New Roman"/>
          <w:bCs/>
          <w:sz w:val="24"/>
          <w:szCs w:val="24"/>
        </w:rPr>
        <w:t>5</w:t>
      </w:r>
      <w:r w:rsidR="00285262" w:rsidRPr="00920D93">
        <w:rPr>
          <w:rFonts w:ascii="Times New Roman" w:hAnsi="Times New Roman"/>
          <w:bCs/>
          <w:sz w:val="24"/>
          <w:szCs w:val="24"/>
          <w:lang w:val="bg-BG"/>
        </w:rPr>
        <w:t xml:space="preserve"> </w:t>
      </w:r>
      <w:r w:rsidRPr="00920D93">
        <w:rPr>
          <w:rFonts w:ascii="Times New Roman" w:hAnsi="Times New Roman"/>
          <w:bCs/>
          <w:sz w:val="24"/>
          <w:szCs w:val="24"/>
          <w:lang w:val="bg-BG"/>
        </w:rPr>
        <w:t>години</w:t>
      </w:r>
      <w:r w:rsidR="00285262" w:rsidRPr="00920D93">
        <w:rPr>
          <w:rFonts w:ascii="Times New Roman" w:hAnsi="Times New Roman"/>
          <w:bCs/>
          <w:sz w:val="24"/>
          <w:szCs w:val="24"/>
          <w:lang w:val="bg-BG"/>
        </w:rPr>
        <w:t>,</w:t>
      </w:r>
      <w:r w:rsidR="00DB677C">
        <w:rPr>
          <w:rFonts w:ascii="Times New Roman" w:hAnsi="Times New Roman"/>
          <w:bCs/>
          <w:sz w:val="24"/>
          <w:szCs w:val="24"/>
          <w:lang w:val="bg-BG"/>
        </w:rPr>
        <w:t xml:space="preserve"> са както следва:</w:t>
      </w:r>
    </w:p>
    <w:tbl>
      <w:tblPr>
        <w:tblW w:w="8708" w:type="dxa"/>
        <w:jc w:val="center"/>
        <w:tblInd w:w="-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8"/>
        <w:gridCol w:w="840"/>
        <w:gridCol w:w="992"/>
        <w:gridCol w:w="1134"/>
        <w:gridCol w:w="992"/>
        <w:gridCol w:w="992"/>
      </w:tblGrid>
      <w:tr w:rsidR="004C055C" w:rsidRPr="001D7F3E" w:rsidTr="004C055C">
        <w:trPr>
          <w:trHeight w:val="300"/>
          <w:tblHeader/>
          <w:jc w:val="center"/>
        </w:trPr>
        <w:tc>
          <w:tcPr>
            <w:tcW w:w="3758" w:type="dxa"/>
            <w:vAlign w:val="bottom"/>
          </w:tcPr>
          <w:p w:rsidR="004C055C" w:rsidRPr="001D7F3E" w:rsidRDefault="004C055C" w:rsidP="00264DFE">
            <w:pPr>
              <w:spacing w:after="120"/>
              <w:jc w:val="center"/>
              <w:rPr>
                <w:rFonts w:ascii="Times New Roman" w:hAnsi="Times New Roman"/>
                <w:b/>
                <w:bCs/>
                <w:color w:val="000000"/>
                <w:sz w:val="24"/>
                <w:szCs w:val="24"/>
              </w:rPr>
            </w:pPr>
          </w:p>
        </w:tc>
        <w:tc>
          <w:tcPr>
            <w:tcW w:w="840" w:type="dxa"/>
            <w:noWrap/>
            <w:vAlign w:val="center"/>
          </w:tcPr>
          <w:p w:rsidR="004C055C" w:rsidRPr="0052558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7</w:t>
            </w:r>
          </w:p>
        </w:tc>
        <w:tc>
          <w:tcPr>
            <w:tcW w:w="992" w:type="dxa"/>
            <w:noWrap/>
            <w:vAlign w:val="center"/>
          </w:tcPr>
          <w:p w:rsidR="004C055C" w:rsidRPr="0052558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8</w:t>
            </w:r>
          </w:p>
        </w:tc>
        <w:tc>
          <w:tcPr>
            <w:tcW w:w="1134" w:type="dxa"/>
            <w:vAlign w:val="center"/>
          </w:tcPr>
          <w:p w:rsidR="004C055C" w:rsidRPr="0052558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9</w:t>
            </w:r>
          </w:p>
        </w:tc>
        <w:tc>
          <w:tcPr>
            <w:tcW w:w="992" w:type="dxa"/>
            <w:vAlign w:val="center"/>
          </w:tcPr>
          <w:p w:rsidR="004C055C" w:rsidRPr="005E346D"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w:t>
            </w:r>
            <w:r>
              <w:rPr>
                <w:rFonts w:ascii="Times New Roman" w:hAnsi="Times New Roman"/>
                <w:b/>
                <w:bCs/>
                <w:color w:val="000000"/>
                <w:sz w:val="24"/>
                <w:szCs w:val="24"/>
                <w:lang w:val="bg-BG"/>
              </w:rPr>
              <w:t>20</w:t>
            </w:r>
          </w:p>
        </w:tc>
        <w:tc>
          <w:tcPr>
            <w:tcW w:w="992" w:type="dxa"/>
          </w:tcPr>
          <w:p w:rsidR="004C055C" w:rsidRDefault="004C055C" w:rsidP="00264DFE">
            <w:pPr>
              <w:spacing w:after="120"/>
              <w:jc w:val="center"/>
              <w:rPr>
                <w:rFonts w:ascii="Times New Roman" w:hAnsi="Times New Roman"/>
                <w:b/>
                <w:bCs/>
                <w:color w:val="000000"/>
                <w:sz w:val="24"/>
                <w:szCs w:val="24"/>
              </w:rPr>
            </w:pPr>
            <w:r>
              <w:rPr>
                <w:rFonts w:ascii="Times New Roman" w:hAnsi="Times New Roman"/>
                <w:b/>
                <w:bCs/>
                <w:color w:val="000000"/>
                <w:sz w:val="24"/>
                <w:szCs w:val="24"/>
              </w:rPr>
              <w:t>2021</w:t>
            </w:r>
          </w:p>
        </w:tc>
      </w:tr>
      <w:tr w:rsidR="004C055C" w:rsidRPr="001D7F3E" w:rsidTr="004C055C">
        <w:trPr>
          <w:trHeight w:val="300"/>
          <w:jc w:val="center"/>
        </w:trPr>
        <w:tc>
          <w:tcPr>
            <w:tcW w:w="3758" w:type="dxa"/>
            <w:shd w:val="clear" w:color="auto" w:fill="FFFFFF"/>
            <w:vAlign w:val="bottom"/>
          </w:tcPr>
          <w:p w:rsidR="004C055C" w:rsidRPr="008F316E" w:rsidRDefault="004C055C" w:rsidP="00264DFE">
            <w:pPr>
              <w:spacing w:after="120"/>
              <w:rPr>
                <w:rFonts w:ascii="Times New Roman" w:hAnsi="Times New Roman"/>
                <w:b/>
                <w:bCs/>
                <w:color w:val="000000"/>
                <w:sz w:val="24"/>
                <w:szCs w:val="24"/>
                <w:lang w:val="bg-BG"/>
              </w:rPr>
            </w:pPr>
            <w:r w:rsidRPr="001D7F3E">
              <w:rPr>
                <w:rFonts w:ascii="Times New Roman" w:hAnsi="Times New Roman"/>
                <w:b/>
                <w:bCs/>
                <w:color w:val="000000"/>
                <w:sz w:val="24"/>
                <w:szCs w:val="24"/>
              </w:rPr>
              <w:t>Общо приходи от такса битови отпадъци (</w:t>
            </w:r>
            <w:r>
              <w:rPr>
                <w:rFonts w:ascii="Times New Roman" w:hAnsi="Times New Roman"/>
                <w:b/>
                <w:bCs/>
                <w:color w:val="000000"/>
                <w:sz w:val="24"/>
                <w:szCs w:val="24"/>
                <w:lang w:val="bg-BG"/>
              </w:rPr>
              <w:t>хил.</w:t>
            </w:r>
            <w:r w:rsidRPr="001D7F3E">
              <w:rPr>
                <w:rFonts w:ascii="Times New Roman" w:hAnsi="Times New Roman"/>
                <w:b/>
                <w:bCs/>
                <w:color w:val="000000"/>
                <w:sz w:val="24"/>
                <w:szCs w:val="24"/>
              </w:rPr>
              <w:t>):</w:t>
            </w:r>
          </w:p>
        </w:tc>
        <w:tc>
          <w:tcPr>
            <w:tcW w:w="840" w:type="dxa"/>
            <w:noWrap/>
            <w:vAlign w:val="center"/>
          </w:tcPr>
          <w:p w:rsidR="00C16571" w:rsidRDefault="00C16571" w:rsidP="00C16571">
            <w:pPr>
              <w:spacing w:after="120"/>
              <w:rPr>
                <w:rFonts w:ascii="Times New Roman" w:hAnsi="Times New Roman"/>
                <w:b/>
                <w:bCs/>
                <w:color w:val="000000"/>
                <w:sz w:val="24"/>
                <w:szCs w:val="24"/>
              </w:rPr>
            </w:pPr>
          </w:p>
          <w:p w:rsidR="004C055C" w:rsidRPr="00C16571" w:rsidRDefault="004C055C" w:rsidP="00C16571">
            <w:pPr>
              <w:spacing w:after="120"/>
              <w:rPr>
                <w:rFonts w:ascii="Times New Roman" w:hAnsi="Times New Roman"/>
                <w:b/>
                <w:bCs/>
                <w:color w:val="000000"/>
                <w:sz w:val="24"/>
                <w:szCs w:val="24"/>
              </w:rPr>
            </w:pPr>
            <w:r>
              <w:rPr>
                <w:rFonts w:ascii="Times New Roman" w:hAnsi="Times New Roman"/>
                <w:b/>
                <w:bCs/>
                <w:color w:val="000000"/>
                <w:sz w:val="24"/>
                <w:szCs w:val="24"/>
                <w:lang w:val="bg-BG"/>
              </w:rPr>
              <w:t>120</w:t>
            </w:r>
          </w:p>
        </w:tc>
        <w:tc>
          <w:tcPr>
            <w:tcW w:w="992" w:type="dxa"/>
            <w:noWrap/>
            <w:vAlign w:val="center"/>
          </w:tcPr>
          <w:p w:rsidR="00C16571" w:rsidRDefault="00C16571" w:rsidP="00264DFE">
            <w:pPr>
              <w:spacing w:after="120"/>
              <w:jc w:val="center"/>
              <w:rPr>
                <w:rFonts w:ascii="Times New Roman" w:hAnsi="Times New Roman"/>
                <w:b/>
                <w:bCs/>
                <w:color w:val="000000"/>
                <w:sz w:val="24"/>
                <w:szCs w:val="24"/>
              </w:rPr>
            </w:pPr>
          </w:p>
          <w:p w:rsidR="004C055C" w:rsidRPr="00126235"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lang w:val="bg-BG"/>
              </w:rPr>
              <w:t>123</w:t>
            </w:r>
          </w:p>
        </w:tc>
        <w:tc>
          <w:tcPr>
            <w:tcW w:w="1134" w:type="dxa"/>
            <w:vAlign w:val="center"/>
          </w:tcPr>
          <w:p w:rsidR="00C16571" w:rsidRDefault="00C16571" w:rsidP="00264DFE">
            <w:pPr>
              <w:spacing w:after="120"/>
              <w:jc w:val="center"/>
              <w:rPr>
                <w:rFonts w:ascii="Times New Roman" w:hAnsi="Times New Roman"/>
                <w:b/>
                <w:bCs/>
                <w:color w:val="000000"/>
                <w:sz w:val="24"/>
                <w:szCs w:val="24"/>
              </w:rPr>
            </w:pPr>
          </w:p>
          <w:p w:rsidR="004C055C" w:rsidRPr="00126235"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lang w:val="bg-BG"/>
              </w:rPr>
              <w:t>168</w:t>
            </w:r>
          </w:p>
        </w:tc>
        <w:tc>
          <w:tcPr>
            <w:tcW w:w="992" w:type="dxa"/>
            <w:vAlign w:val="center"/>
          </w:tcPr>
          <w:p w:rsidR="00C16571" w:rsidRDefault="00C16571" w:rsidP="00264DFE">
            <w:pPr>
              <w:spacing w:after="120"/>
              <w:jc w:val="center"/>
              <w:rPr>
                <w:rFonts w:ascii="Times New Roman" w:hAnsi="Times New Roman"/>
                <w:b/>
                <w:bCs/>
                <w:color w:val="000000"/>
                <w:sz w:val="24"/>
                <w:szCs w:val="24"/>
              </w:rPr>
            </w:pPr>
          </w:p>
          <w:p w:rsidR="004C055C" w:rsidRPr="00816D91" w:rsidRDefault="004C055C"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lang w:val="bg-BG"/>
              </w:rPr>
              <w:t>189</w:t>
            </w:r>
          </w:p>
        </w:tc>
        <w:tc>
          <w:tcPr>
            <w:tcW w:w="992" w:type="dxa"/>
          </w:tcPr>
          <w:p w:rsidR="00C16571" w:rsidRDefault="00C16571" w:rsidP="00C16571">
            <w:pPr>
              <w:spacing w:after="120"/>
              <w:jc w:val="center"/>
              <w:rPr>
                <w:rFonts w:ascii="Times New Roman" w:hAnsi="Times New Roman"/>
                <w:b/>
                <w:bCs/>
                <w:color w:val="000000"/>
                <w:sz w:val="24"/>
                <w:szCs w:val="24"/>
              </w:rPr>
            </w:pPr>
          </w:p>
          <w:p w:rsidR="00C16571" w:rsidRPr="004C055C" w:rsidRDefault="00C16571" w:rsidP="00C16571">
            <w:pPr>
              <w:spacing w:after="120"/>
              <w:jc w:val="center"/>
              <w:rPr>
                <w:rFonts w:ascii="Times New Roman" w:hAnsi="Times New Roman"/>
                <w:b/>
                <w:bCs/>
                <w:color w:val="000000"/>
                <w:sz w:val="24"/>
                <w:szCs w:val="24"/>
              </w:rPr>
            </w:pPr>
            <w:r>
              <w:rPr>
                <w:rFonts w:ascii="Times New Roman" w:hAnsi="Times New Roman"/>
                <w:b/>
                <w:bCs/>
                <w:color w:val="000000"/>
                <w:sz w:val="24"/>
                <w:szCs w:val="24"/>
              </w:rPr>
              <w:t>217</w:t>
            </w:r>
          </w:p>
        </w:tc>
      </w:tr>
      <w:tr w:rsidR="004C055C" w:rsidRPr="001D7F3E" w:rsidTr="004C055C">
        <w:trPr>
          <w:trHeight w:val="315"/>
          <w:jc w:val="center"/>
        </w:trPr>
        <w:tc>
          <w:tcPr>
            <w:tcW w:w="3758" w:type="dxa"/>
            <w:shd w:val="clear" w:color="auto" w:fill="FFFFFF"/>
            <w:vAlign w:val="bottom"/>
          </w:tcPr>
          <w:p w:rsidR="004C055C" w:rsidRPr="001D7F3E" w:rsidRDefault="004C055C" w:rsidP="00264DFE">
            <w:pPr>
              <w:spacing w:after="120"/>
              <w:rPr>
                <w:rFonts w:ascii="Times New Roman" w:hAnsi="Times New Roman"/>
                <w:color w:val="000000"/>
                <w:sz w:val="24"/>
                <w:szCs w:val="24"/>
              </w:rPr>
            </w:pPr>
            <w:r w:rsidRPr="001D7F3E">
              <w:rPr>
                <w:rFonts w:ascii="Times New Roman" w:hAnsi="Times New Roman"/>
                <w:color w:val="000000"/>
                <w:sz w:val="24"/>
                <w:szCs w:val="24"/>
              </w:rPr>
              <w:t>В т.ч. от:</w:t>
            </w:r>
          </w:p>
        </w:tc>
        <w:tc>
          <w:tcPr>
            <w:tcW w:w="840" w:type="dxa"/>
          </w:tcPr>
          <w:p w:rsidR="004C055C" w:rsidRPr="001D7F3E" w:rsidRDefault="004C055C" w:rsidP="00264DFE">
            <w:pPr>
              <w:rPr>
                <w:rFonts w:ascii="Times New Roman" w:hAnsi="Times New Roman"/>
                <w:sz w:val="24"/>
                <w:szCs w:val="24"/>
              </w:rPr>
            </w:pPr>
          </w:p>
        </w:tc>
        <w:tc>
          <w:tcPr>
            <w:tcW w:w="992" w:type="dxa"/>
          </w:tcPr>
          <w:p w:rsidR="004C055C" w:rsidRPr="001D7F3E" w:rsidRDefault="004C055C" w:rsidP="00264DFE">
            <w:pPr>
              <w:rPr>
                <w:rFonts w:ascii="Times New Roman" w:hAnsi="Times New Roman"/>
                <w:sz w:val="24"/>
                <w:szCs w:val="24"/>
              </w:rPr>
            </w:pPr>
          </w:p>
        </w:tc>
        <w:tc>
          <w:tcPr>
            <w:tcW w:w="1134" w:type="dxa"/>
          </w:tcPr>
          <w:p w:rsidR="004C055C" w:rsidRPr="001D7F3E" w:rsidRDefault="004C055C" w:rsidP="00264DFE">
            <w:pPr>
              <w:rPr>
                <w:rFonts w:ascii="Times New Roman" w:hAnsi="Times New Roman"/>
                <w:sz w:val="24"/>
                <w:szCs w:val="24"/>
                <w:lang w:val="bg-BG"/>
              </w:rPr>
            </w:pPr>
          </w:p>
        </w:tc>
        <w:tc>
          <w:tcPr>
            <w:tcW w:w="992" w:type="dxa"/>
          </w:tcPr>
          <w:p w:rsidR="004C055C" w:rsidRPr="001D7F3E" w:rsidRDefault="004C055C" w:rsidP="00264DFE">
            <w:pPr>
              <w:rPr>
                <w:rFonts w:ascii="Times New Roman" w:hAnsi="Times New Roman"/>
                <w:sz w:val="24"/>
                <w:szCs w:val="24"/>
              </w:rPr>
            </w:pPr>
          </w:p>
        </w:tc>
        <w:tc>
          <w:tcPr>
            <w:tcW w:w="992" w:type="dxa"/>
          </w:tcPr>
          <w:p w:rsidR="004C055C" w:rsidRPr="001D7F3E" w:rsidRDefault="004C055C" w:rsidP="00264DFE">
            <w:pPr>
              <w:rPr>
                <w:rFonts w:ascii="Times New Roman" w:hAnsi="Times New Roman"/>
                <w:sz w:val="24"/>
                <w:szCs w:val="24"/>
              </w:rPr>
            </w:pPr>
          </w:p>
        </w:tc>
      </w:tr>
      <w:tr w:rsidR="004C055C" w:rsidRPr="001D7F3E" w:rsidTr="004C055C">
        <w:trPr>
          <w:trHeight w:val="315"/>
          <w:jc w:val="center"/>
        </w:trPr>
        <w:tc>
          <w:tcPr>
            <w:tcW w:w="3758" w:type="dxa"/>
            <w:shd w:val="clear" w:color="auto" w:fill="FFFFFF"/>
            <w:vAlign w:val="bottom"/>
          </w:tcPr>
          <w:p w:rsidR="004C055C" w:rsidRPr="001D7F3E" w:rsidRDefault="004C055C" w:rsidP="00264DFE">
            <w:pPr>
              <w:spacing w:after="120"/>
              <w:rPr>
                <w:rFonts w:ascii="Times New Roman" w:hAnsi="Times New Roman"/>
                <w:color w:val="000000"/>
                <w:sz w:val="24"/>
                <w:szCs w:val="24"/>
              </w:rPr>
            </w:pPr>
            <w:r w:rsidRPr="001D7F3E">
              <w:rPr>
                <w:rFonts w:ascii="Times New Roman" w:hAnsi="Times New Roman"/>
                <w:color w:val="000000"/>
                <w:sz w:val="24"/>
                <w:szCs w:val="24"/>
              </w:rPr>
              <w:t>Домакинствата</w:t>
            </w:r>
          </w:p>
        </w:tc>
        <w:tc>
          <w:tcPr>
            <w:tcW w:w="840" w:type="dxa"/>
          </w:tcPr>
          <w:p w:rsidR="004C055C" w:rsidRPr="007C01D0" w:rsidRDefault="004C055C" w:rsidP="00FA2520">
            <w:pPr>
              <w:spacing w:after="120"/>
              <w:jc w:val="center"/>
            </w:pPr>
            <w:r>
              <w:t>83</w:t>
            </w:r>
          </w:p>
        </w:tc>
        <w:tc>
          <w:tcPr>
            <w:tcW w:w="992" w:type="dxa"/>
          </w:tcPr>
          <w:p w:rsidR="004C055C" w:rsidRPr="007C01D0" w:rsidRDefault="004C055C" w:rsidP="00FA2520">
            <w:pPr>
              <w:spacing w:after="120"/>
              <w:jc w:val="center"/>
            </w:pPr>
            <w:r>
              <w:t>82</w:t>
            </w:r>
          </w:p>
        </w:tc>
        <w:tc>
          <w:tcPr>
            <w:tcW w:w="1134"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112</w:t>
            </w:r>
          </w:p>
        </w:tc>
        <w:tc>
          <w:tcPr>
            <w:tcW w:w="992"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101</w:t>
            </w:r>
          </w:p>
        </w:tc>
        <w:tc>
          <w:tcPr>
            <w:tcW w:w="992" w:type="dxa"/>
          </w:tcPr>
          <w:p w:rsidR="004C055C" w:rsidRPr="00C16571" w:rsidRDefault="00C16571" w:rsidP="00264DFE">
            <w:pPr>
              <w:jc w:val="center"/>
              <w:rPr>
                <w:rFonts w:asciiTheme="minorHAnsi" w:hAnsiTheme="minorHAnsi" w:cstheme="minorHAnsi"/>
              </w:rPr>
            </w:pPr>
            <w:r>
              <w:rPr>
                <w:rFonts w:asciiTheme="minorHAnsi" w:hAnsiTheme="minorHAnsi" w:cstheme="minorHAnsi"/>
              </w:rPr>
              <w:t>120</w:t>
            </w:r>
          </w:p>
        </w:tc>
      </w:tr>
      <w:tr w:rsidR="004C055C" w:rsidRPr="001D7F3E" w:rsidTr="004C055C">
        <w:trPr>
          <w:trHeight w:val="315"/>
          <w:jc w:val="center"/>
        </w:trPr>
        <w:tc>
          <w:tcPr>
            <w:tcW w:w="3758" w:type="dxa"/>
            <w:shd w:val="clear" w:color="auto" w:fill="FFFFFF"/>
            <w:vAlign w:val="bottom"/>
          </w:tcPr>
          <w:p w:rsidR="004C055C" w:rsidRPr="001D7F3E" w:rsidRDefault="004C055C" w:rsidP="00264DFE">
            <w:pPr>
              <w:spacing w:after="120"/>
              <w:rPr>
                <w:rFonts w:ascii="Times New Roman" w:hAnsi="Times New Roman"/>
                <w:color w:val="000000"/>
                <w:sz w:val="24"/>
                <w:szCs w:val="24"/>
              </w:rPr>
            </w:pPr>
            <w:r w:rsidRPr="001D7F3E">
              <w:rPr>
                <w:rFonts w:ascii="Times New Roman" w:hAnsi="Times New Roman"/>
                <w:color w:val="000000"/>
                <w:sz w:val="24"/>
                <w:szCs w:val="24"/>
              </w:rPr>
              <w:t>Юридически лица</w:t>
            </w:r>
          </w:p>
        </w:tc>
        <w:tc>
          <w:tcPr>
            <w:tcW w:w="840" w:type="dxa"/>
          </w:tcPr>
          <w:p w:rsidR="004C055C" w:rsidRPr="007C01D0" w:rsidRDefault="004C055C" w:rsidP="00FA2520">
            <w:pPr>
              <w:spacing w:after="120"/>
              <w:jc w:val="center"/>
            </w:pPr>
            <w:r>
              <w:t>37</w:t>
            </w:r>
          </w:p>
        </w:tc>
        <w:tc>
          <w:tcPr>
            <w:tcW w:w="992" w:type="dxa"/>
          </w:tcPr>
          <w:p w:rsidR="004C055C" w:rsidRPr="007C01D0" w:rsidRDefault="004C055C" w:rsidP="00FA2520">
            <w:pPr>
              <w:spacing w:after="120"/>
              <w:jc w:val="center"/>
            </w:pPr>
            <w:r>
              <w:t>41</w:t>
            </w:r>
          </w:p>
        </w:tc>
        <w:tc>
          <w:tcPr>
            <w:tcW w:w="1134"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56</w:t>
            </w:r>
          </w:p>
        </w:tc>
        <w:tc>
          <w:tcPr>
            <w:tcW w:w="992" w:type="dxa"/>
            <w:vAlign w:val="center"/>
          </w:tcPr>
          <w:p w:rsidR="004C055C" w:rsidRPr="00BE7961" w:rsidRDefault="004C055C" w:rsidP="00264DFE">
            <w:pPr>
              <w:jc w:val="center"/>
              <w:rPr>
                <w:rFonts w:asciiTheme="minorHAnsi" w:hAnsiTheme="minorHAnsi" w:cstheme="minorHAnsi"/>
                <w:lang w:val="bg-BG"/>
              </w:rPr>
            </w:pPr>
            <w:r w:rsidRPr="00BE7961">
              <w:rPr>
                <w:rFonts w:asciiTheme="minorHAnsi" w:hAnsiTheme="minorHAnsi" w:cstheme="minorHAnsi"/>
                <w:lang w:val="bg-BG"/>
              </w:rPr>
              <w:t>88</w:t>
            </w:r>
          </w:p>
        </w:tc>
        <w:tc>
          <w:tcPr>
            <w:tcW w:w="992" w:type="dxa"/>
          </w:tcPr>
          <w:p w:rsidR="004C055C" w:rsidRPr="00C16571" w:rsidRDefault="00C16571" w:rsidP="00264DFE">
            <w:pPr>
              <w:jc w:val="center"/>
              <w:rPr>
                <w:rFonts w:asciiTheme="minorHAnsi" w:hAnsiTheme="minorHAnsi" w:cstheme="minorHAnsi"/>
              </w:rPr>
            </w:pPr>
            <w:r>
              <w:rPr>
                <w:rFonts w:asciiTheme="minorHAnsi" w:hAnsiTheme="minorHAnsi" w:cstheme="minorHAnsi"/>
              </w:rPr>
              <w:t>97</w:t>
            </w:r>
          </w:p>
        </w:tc>
      </w:tr>
    </w:tbl>
    <w:p w:rsidR="00DB677C" w:rsidRDefault="00DB677C" w:rsidP="00795943">
      <w:pPr>
        <w:rPr>
          <w:rFonts w:ascii="Times New Roman" w:hAnsi="Times New Roman"/>
          <w:bCs/>
          <w:sz w:val="24"/>
          <w:szCs w:val="24"/>
          <w:lang w:val="bg-BG"/>
        </w:rPr>
      </w:pPr>
    </w:p>
    <w:p w:rsidR="00795943" w:rsidRPr="001D7F3E" w:rsidRDefault="00795943" w:rsidP="00795943">
      <w:pPr>
        <w:rPr>
          <w:rFonts w:ascii="Times New Roman" w:hAnsi="Times New Roman"/>
          <w:b/>
          <w:bCs/>
          <w:sz w:val="24"/>
          <w:szCs w:val="24"/>
          <w:lang w:val="bg-BG"/>
        </w:rPr>
      </w:pPr>
      <w:r w:rsidRPr="001D7F3E">
        <w:rPr>
          <w:rFonts w:ascii="Times New Roman" w:hAnsi="Times New Roman"/>
          <w:bCs/>
          <w:sz w:val="24"/>
          <w:szCs w:val="24"/>
        </w:rPr>
        <w:lastRenderedPageBreak/>
        <w:t>Разходи</w:t>
      </w:r>
      <w:r w:rsidRPr="001D7F3E">
        <w:rPr>
          <w:rFonts w:ascii="Times New Roman" w:hAnsi="Times New Roman"/>
          <w:bCs/>
          <w:sz w:val="24"/>
          <w:szCs w:val="24"/>
          <w:lang w:val="bg-BG"/>
        </w:rPr>
        <w:t>те</w:t>
      </w:r>
      <w:r w:rsidRPr="001D7F3E">
        <w:rPr>
          <w:rFonts w:ascii="Times New Roman" w:hAnsi="Times New Roman"/>
          <w:bCs/>
          <w:sz w:val="24"/>
          <w:szCs w:val="24"/>
        </w:rPr>
        <w:t xml:space="preserve"> за управление на отпадъците</w:t>
      </w:r>
      <w:r w:rsidR="00174A83">
        <w:rPr>
          <w:rFonts w:ascii="Times New Roman" w:hAnsi="Times New Roman"/>
          <w:bCs/>
          <w:sz w:val="24"/>
          <w:szCs w:val="24"/>
          <w:lang w:val="bg-BG"/>
        </w:rPr>
        <w:t>:</w:t>
      </w:r>
    </w:p>
    <w:tbl>
      <w:tblPr>
        <w:tblW w:w="0" w:type="auto"/>
        <w:jc w:val="center"/>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3"/>
        <w:gridCol w:w="960"/>
        <w:gridCol w:w="879"/>
        <w:gridCol w:w="851"/>
        <w:gridCol w:w="850"/>
        <w:gridCol w:w="997"/>
      </w:tblGrid>
      <w:tr w:rsidR="00BA7193" w:rsidRPr="001D7F3E" w:rsidTr="007A3DB7">
        <w:trPr>
          <w:tblHeader/>
          <w:jc w:val="center"/>
        </w:trPr>
        <w:tc>
          <w:tcPr>
            <w:tcW w:w="4263" w:type="dxa"/>
          </w:tcPr>
          <w:p w:rsidR="00BA7193" w:rsidRPr="001D7F3E" w:rsidRDefault="00BA7193" w:rsidP="00264DFE">
            <w:pPr>
              <w:spacing w:after="120"/>
              <w:rPr>
                <w:rFonts w:ascii="Times New Roman" w:hAnsi="Times New Roman"/>
                <w:sz w:val="24"/>
                <w:szCs w:val="24"/>
              </w:rPr>
            </w:pPr>
          </w:p>
        </w:tc>
        <w:tc>
          <w:tcPr>
            <w:tcW w:w="960" w:type="dxa"/>
            <w:vAlign w:val="center"/>
          </w:tcPr>
          <w:p w:rsidR="00BA7193" w:rsidRPr="0052558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7</w:t>
            </w:r>
          </w:p>
        </w:tc>
        <w:tc>
          <w:tcPr>
            <w:tcW w:w="879" w:type="dxa"/>
            <w:vAlign w:val="center"/>
          </w:tcPr>
          <w:p w:rsidR="00BA7193" w:rsidRPr="0052558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8</w:t>
            </w:r>
          </w:p>
        </w:tc>
        <w:tc>
          <w:tcPr>
            <w:tcW w:w="851" w:type="dxa"/>
            <w:vAlign w:val="center"/>
          </w:tcPr>
          <w:p w:rsidR="00BA7193" w:rsidRPr="0052558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201</w:t>
            </w:r>
            <w:r>
              <w:rPr>
                <w:rFonts w:ascii="Times New Roman" w:hAnsi="Times New Roman"/>
                <w:b/>
                <w:bCs/>
                <w:color w:val="000000"/>
                <w:sz w:val="24"/>
                <w:szCs w:val="24"/>
                <w:lang w:val="bg-BG"/>
              </w:rPr>
              <w:t>9</w:t>
            </w:r>
          </w:p>
        </w:tc>
        <w:tc>
          <w:tcPr>
            <w:tcW w:w="850" w:type="dxa"/>
            <w:vAlign w:val="center"/>
          </w:tcPr>
          <w:p w:rsidR="00BA7193" w:rsidRPr="005E346D" w:rsidRDefault="00BA7193" w:rsidP="00264DFE">
            <w:pPr>
              <w:spacing w:after="120"/>
              <w:jc w:val="center"/>
              <w:rPr>
                <w:rFonts w:ascii="Times New Roman" w:hAnsi="Times New Roman"/>
                <w:b/>
                <w:bCs/>
                <w:color w:val="000000"/>
                <w:sz w:val="24"/>
                <w:szCs w:val="24"/>
                <w:lang w:val="bg-BG"/>
              </w:rPr>
            </w:pPr>
            <w:r>
              <w:rPr>
                <w:rFonts w:ascii="Times New Roman" w:hAnsi="Times New Roman"/>
                <w:b/>
                <w:bCs/>
                <w:color w:val="000000"/>
                <w:sz w:val="24"/>
                <w:szCs w:val="24"/>
              </w:rPr>
              <w:t>20</w:t>
            </w:r>
            <w:r>
              <w:rPr>
                <w:rFonts w:ascii="Times New Roman" w:hAnsi="Times New Roman"/>
                <w:b/>
                <w:bCs/>
                <w:color w:val="000000"/>
                <w:sz w:val="24"/>
                <w:szCs w:val="24"/>
                <w:lang w:val="bg-BG"/>
              </w:rPr>
              <w:t>20</w:t>
            </w:r>
          </w:p>
        </w:tc>
        <w:tc>
          <w:tcPr>
            <w:tcW w:w="997" w:type="dxa"/>
          </w:tcPr>
          <w:p w:rsidR="00BA7193" w:rsidRDefault="00BA7193" w:rsidP="00264DFE">
            <w:pPr>
              <w:spacing w:after="120"/>
              <w:jc w:val="center"/>
              <w:rPr>
                <w:rFonts w:ascii="Times New Roman" w:hAnsi="Times New Roman"/>
                <w:b/>
                <w:bCs/>
                <w:color w:val="000000"/>
                <w:sz w:val="24"/>
                <w:szCs w:val="24"/>
              </w:rPr>
            </w:pPr>
            <w:r>
              <w:rPr>
                <w:rFonts w:ascii="Times New Roman" w:hAnsi="Times New Roman"/>
                <w:b/>
                <w:bCs/>
                <w:color w:val="000000"/>
                <w:sz w:val="24"/>
                <w:szCs w:val="24"/>
              </w:rPr>
              <w:t>2021</w:t>
            </w:r>
          </w:p>
        </w:tc>
      </w:tr>
      <w:tr w:rsidR="00BA7193" w:rsidRPr="001D7F3E" w:rsidTr="007A3DB7">
        <w:trPr>
          <w:jc w:val="center"/>
        </w:trPr>
        <w:tc>
          <w:tcPr>
            <w:tcW w:w="4263" w:type="dxa"/>
          </w:tcPr>
          <w:p w:rsidR="00BA7193" w:rsidRPr="001D7F3E" w:rsidRDefault="00BA7193" w:rsidP="00264DFE">
            <w:pPr>
              <w:spacing w:after="120"/>
              <w:rPr>
                <w:rFonts w:ascii="Times New Roman" w:hAnsi="Times New Roman"/>
                <w:b/>
                <w:bCs/>
                <w:sz w:val="24"/>
                <w:szCs w:val="24"/>
              </w:rPr>
            </w:pPr>
            <w:r w:rsidRPr="001D7F3E">
              <w:rPr>
                <w:rFonts w:ascii="Times New Roman" w:hAnsi="Times New Roman"/>
                <w:b/>
                <w:bCs/>
                <w:sz w:val="24"/>
                <w:szCs w:val="24"/>
              </w:rPr>
              <w:t>Общо разходи</w:t>
            </w:r>
            <w:r>
              <w:rPr>
                <w:rFonts w:ascii="Times New Roman" w:hAnsi="Times New Roman"/>
                <w:b/>
                <w:bCs/>
                <w:sz w:val="24"/>
                <w:szCs w:val="24"/>
              </w:rPr>
              <w:t xml:space="preserve"> за управление на отпадъците (</w:t>
            </w:r>
            <w:r>
              <w:rPr>
                <w:rFonts w:ascii="Times New Roman" w:hAnsi="Times New Roman"/>
                <w:b/>
                <w:bCs/>
                <w:sz w:val="24"/>
                <w:szCs w:val="24"/>
                <w:lang w:val="bg-BG"/>
              </w:rPr>
              <w:t>хил</w:t>
            </w:r>
            <w:r w:rsidRPr="001D7F3E">
              <w:rPr>
                <w:rFonts w:ascii="Times New Roman" w:hAnsi="Times New Roman"/>
                <w:b/>
                <w:bCs/>
                <w:sz w:val="24"/>
                <w:szCs w:val="24"/>
              </w:rPr>
              <w:t>.)</w:t>
            </w:r>
          </w:p>
        </w:tc>
        <w:tc>
          <w:tcPr>
            <w:tcW w:w="960" w:type="dxa"/>
          </w:tcPr>
          <w:p w:rsidR="00BA7193" w:rsidRDefault="00BA7193" w:rsidP="00BE7961">
            <w:pPr>
              <w:spacing w:after="120"/>
              <w:jc w:val="center"/>
              <w:rPr>
                <w:lang w:val="bg-BG"/>
              </w:rPr>
            </w:pPr>
          </w:p>
          <w:p w:rsidR="00BA7193" w:rsidRPr="007C01D0" w:rsidRDefault="00BA7193" w:rsidP="00BE7961">
            <w:pPr>
              <w:spacing w:after="120"/>
              <w:jc w:val="center"/>
            </w:pPr>
            <w:r>
              <w:t>386</w:t>
            </w:r>
          </w:p>
        </w:tc>
        <w:tc>
          <w:tcPr>
            <w:tcW w:w="879" w:type="dxa"/>
          </w:tcPr>
          <w:p w:rsidR="00BA7193" w:rsidRDefault="00BA7193" w:rsidP="00BE7961">
            <w:pPr>
              <w:spacing w:after="120"/>
              <w:jc w:val="center"/>
              <w:rPr>
                <w:lang w:val="bg-BG"/>
              </w:rPr>
            </w:pPr>
          </w:p>
          <w:p w:rsidR="00BA7193" w:rsidRPr="007C01D0" w:rsidRDefault="00BA7193" w:rsidP="00BE7961">
            <w:pPr>
              <w:spacing w:after="120"/>
              <w:jc w:val="center"/>
            </w:pPr>
            <w:r>
              <w:t>376</w:t>
            </w:r>
          </w:p>
        </w:tc>
        <w:tc>
          <w:tcPr>
            <w:tcW w:w="851" w:type="dxa"/>
          </w:tcPr>
          <w:p w:rsidR="00BA7193" w:rsidRDefault="00BA7193" w:rsidP="00BE7961">
            <w:pPr>
              <w:spacing w:after="120"/>
              <w:jc w:val="center"/>
              <w:rPr>
                <w:lang w:val="bg-BG"/>
              </w:rPr>
            </w:pPr>
          </w:p>
          <w:p w:rsidR="00BA7193" w:rsidRPr="00BE7961" w:rsidRDefault="00174A83" w:rsidP="00BE7961">
            <w:pPr>
              <w:spacing w:after="120"/>
              <w:jc w:val="center"/>
              <w:rPr>
                <w:lang w:val="bg-BG"/>
              </w:rPr>
            </w:pPr>
            <w:r>
              <w:rPr>
                <w:lang w:val="bg-BG"/>
              </w:rPr>
              <w:t>402</w:t>
            </w:r>
          </w:p>
        </w:tc>
        <w:tc>
          <w:tcPr>
            <w:tcW w:w="850" w:type="dxa"/>
          </w:tcPr>
          <w:p w:rsidR="00BA7193" w:rsidRDefault="00BA7193" w:rsidP="00BE7961">
            <w:pPr>
              <w:spacing w:after="120"/>
              <w:jc w:val="center"/>
              <w:rPr>
                <w:lang w:val="bg-BG"/>
              </w:rPr>
            </w:pPr>
          </w:p>
          <w:p w:rsidR="00BA7193" w:rsidRPr="00410003" w:rsidRDefault="00410003" w:rsidP="00BE7961">
            <w:pPr>
              <w:spacing w:after="120"/>
              <w:jc w:val="center"/>
            </w:pPr>
            <w:r>
              <w:t>346</w:t>
            </w:r>
          </w:p>
        </w:tc>
        <w:tc>
          <w:tcPr>
            <w:tcW w:w="997" w:type="dxa"/>
          </w:tcPr>
          <w:p w:rsidR="00BA7193" w:rsidRDefault="00BA7193" w:rsidP="00BE7961">
            <w:pPr>
              <w:spacing w:after="120"/>
              <w:jc w:val="center"/>
            </w:pPr>
          </w:p>
          <w:p w:rsidR="00B06D66" w:rsidRPr="00B06D66" w:rsidRDefault="00410003" w:rsidP="00BE7961">
            <w:pPr>
              <w:spacing w:after="120"/>
              <w:jc w:val="center"/>
            </w:pPr>
            <w:r>
              <w:t>230</w:t>
            </w:r>
          </w:p>
        </w:tc>
      </w:tr>
      <w:tr w:rsidR="00BA7193" w:rsidRPr="001D7F3E" w:rsidTr="007A3DB7">
        <w:trPr>
          <w:jc w:val="center"/>
        </w:trPr>
        <w:tc>
          <w:tcPr>
            <w:tcW w:w="4263" w:type="dxa"/>
          </w:tcPr>
          <w:p w:rsidR="00BA7193" w:rsidRPr="001D7F3E" w:rsidRDefault="00BA7193" w:rsidP="00264DFE">
            <w:pPr>
              <w:spacing w:after="120"/>
              <w:rPr>
                <w:rFonts w:ascii="Times New Roman" w:hAnsi="Times New Roman"/>
                <w:sz w:val="24"/>
                <w:szCs w:val="24"/>
              </w:rPr>
            </w:pPr>
            <w:r w:rsidRPr="001D7F3E">
              <w:rPr>
                <w:rFonts w:ascii="Times New Roman" w:hAnsi="Times New Roman"/>
                <w:sz w:val="24"/>
                <w:szCs w:val="24"/>
              </w:rPr>
              <w:t>В т.ч. за:</w:t>
            </w:r>
          </w:p>
        </w:tc>
        <w:tc>
          <w:tcPr>
            <w:tcW w:w="960" w:type="dxa"/>
          </w:tcPr>
          <w:p w:rsidR="00BA7193" w:rsidRPr="001D7F3E" w:rsidRDefault="00BA7193" w:rsidP="00BE7961">
            <w:pPr>
              <w:spacing w:after="120"/>
              <w:jc w:val="center"/>
              <w:rPr>
                <w:rFonts w:ascii="Times New Roman" w:hAnsi="Times New Roman"/>
                <w:sz w:val="24"/>
                <w:szCs w:val="24"/>
              </w:rPr>
            </w:pPr>
          </w:p>
        </w:tc>
        <w:tc>
          <w:tcPr>
            <w:tcW w:w="879" w:type="dxa"/>
          </w:tcPr>
          <w:p w:rsidR="00BA7193" w:rsidRPr="001D7F3E" w:rsidRDefault="00BA7193" w:rsidP="00BE7961">
            <w:pPr>
              <w:spacing w:after="120"/>
              <w:jc w:val="center"/>
              <w:rPr>
                <w:rFonts w:ascii="Times New Roman" w:hAnsi="Times New Roman"/>
                <w:sz w:val="24"/>
                <w:szCs w:val="24"/>
              </w:rPr>
            </w:pPr>
          </w:p>
        </w:tc>
        <w:tc>
          <w:tcPr>
            <w:tcW w:w="851" w:type="dxa"/>
          </w:tcPr>
          <w:p w:rsidR="00BA7193" w:rsidRPr="001D7F3E" w:rsidRDefault="00BA7193" w:rsidP="00BE7961">
            <w:pPr>
              <w:spacing w:after="120"/>
              <w:jc w:val="center"/>
              <w:rPr>
                <w:rFonts w:ascii="Times New Roman" w:hAnsi="Times New Roman"/>
                <w:sz w:val="24"/>
                <w:szCs w:val="24"/>
              </w:rPr>
            </w:pPr>
          </w:p>
        </w:tc>
        <w:tc>
          <w:tcPr>
            <w:tcW w:w="850" w:type="dxa"/>
          </w:tcPr>
          <w:p w:rsidR="00BA7193" w:rsidRPr="001D7F3E" w:rsidRDefault="00BA7193" w:rsidP="00BE7961">
            <w:pPr>
              <w:spacing w:after="120"/>
              <w:jc w:val="center"/>
              <w:rPr>
                <w:rFonts w:ascii="Times New Roman" w:hAnsi="Times New Roman"/>
                <w:sz w:val="24"/>
                <w:szCs w:val="24"/>
              </w:rPr>
            </w:pPr>
          </w:p>
        </w:tc>
        <w:tc>
          <w:tcPr>
            <w:tcW w:w="997" w:type="dxa"/>
          </w:tcPr>
          <w:p w:rsidR="00BA7193" w:rsidRPr="001D7F3E" w:rsidRDefault="00BA7193" w:rsidP="00BE7961">
            <w:pPr>
              <w:spacing w:after="120"/>
              <w:jc w:val="center"/>
              <w:rPr>
                <w:rFonts w:ascii="Times New Roman" w:hAnsi="Times New Roman"/>
                <w:sz w:val="24"/>
                <w:szCs w:val="24"/>
              </w:rPr>
            </w:pPr>
          </w:p>
        </w:tc>
      </w:tr>
      <w:tr w:rsidR="00BA7193" w:rsidRPr="001D7F3E" w:rsidTr="007A3DB7">
        <w:trPr>
          <w:jc w:val="center"/>
        </w:trPr>
        <w:tc>
          <w:tcPr>
            <w:tcW w:w="4263" w:type="dxa"/>
            <w:vAlign w:val="bottom"/>
          </w:tcPr>
          <w:p w:rsidR="00BA7193" w:rsidRPr="001D7F3E" w:rsidRDefault="00BA7193" w:rsidP="00264DFE">
            <w:pPr>
              <w:spacing w:after="120"/>
              <w:rPr>
                <w:rFonts w:ascii="Times New Roman" w:hAnsi="Times New Roman"/>
                <w:sz w:val="24"/>
                <w:szCs w:val="24"/>
              </w:rPr>
            </w:pPr>
            <w:r w:rsidRPr="001D7F3E">
              <w:rPr>
                <w:rFonts w:ascii="Times New Roman" w:hAnsi="Times New Roman"/>
                <w:sz w:val="24"/>
                <w:szCs w:val="24"/>
              </w:rPr>
              <w:t>Закупуване на съдове за битови отпадъци</w:t>
            </w:r>
          </w:p>
        </w:tc>
        <w:tc>
          <w:tcPr>
            <w:tcW w:w="960" w:type="dxa"/>
            <w:vAlign w:val="center"/>
          </w:tcPr>
          <w:p w:rsidR="00BA7193" w:rsidRPr="001D7F3E" w:rsidRDefault="00BA7193" w:rsidP="00BE7961">
            <w:pPr>
              <w:spacing w:after="120"/>
              <w:jc w:val="center"/>
              <w:rPr>
                <w:rFonts w:ascii="Times New Roman" w:hAnsi="Times New Roman"/>
                <w:sz w:val="24"/>
                <w:szCs w:val="24"/>
                <w:lang w:val="bg-BG"/>
              </w:rPr>
            </w:pPr>
          </w:p>
        </w:tc>
        <w:tc>
          <w:tcPr>
            <w:tcW w:w="879" w:type="dxa"/>
            <w:vAlign w:val="center"/>
          </w:tcPr>
          <w:p w:rsidR="00BA7193" w:rsidRPr="001D7F3E" w:rsidRDefault="00BA7193" w:rsidP="00BE7961">
            <w:pPr>
              <w:spacing w:after="120"/>
              <w:jc w:val="center"/>
              <w:rPr>
                <w:rFonts w:ascii="Times New Roman" w:hAnsi="Times New Roman"/>
                <w:sz w:val="24"/>
                <w:szCs w:val="24"/>
                <w:lang w:val="bg-BG"/>
              </w:rPr>
            </w:pPr>
          </w:p>
        </w:tc>
        <w:tc>
          <w:tcPr>
            <w:tcW w:w="851" w:type="dxa"/>
            <w:vAlign w:val="center"/>
          </w:tcPr>
          <w:p w:rsidR="00BA7193" w:rsidRDefault="00BA7193" w:rsidP="00BE7961">
            <w:pPr>
              <w:spacing w:after="120"/>
              <w:jc w:val="center"/>
              <w:rPr>
                <w:rFonts w:asciiTheme="minorHAnsi" w:hAnsiTheme="minorHAnsi" w:cstheme="minorHAnsi"/>
                <w:lang w:val="bg-BG"/>
              </w:rPr>
            </w:pPr>
          </w:p>
          <w:p w:rsidR="00BA7193" w:rsidRPr="00BE7961" w:rsidRDefault="00BA7193" w:rsidP="00BE7961">
            <w:pPr>
              <w:spacing w:after="120"/>
              <w:jc w:val="center"/>
              <w:rPr>
                <w:rFonts w:asciiTheme="minorHAnsi" w:hAnsiTheme="minorHAnsi" w:cstheme="minorHAnsi"/>
                <w:lang w:val="bg-BG"/>
              </w:rPr>
            </w:pPr>
            <w:r w:rsidRPr="00BE7961">
              <w:rPr>
                <w:rFonts w:asciiTheme="minorHAnsi" w:hAnsiTheme="minorHAnsi" w:cstheme="minorHAnsi"/>
                <w:lang w:val="bg-BG"/>
              </w:rPr>
              <w:t>132</w:t>
            </w:r>
          </w:p>
        </w:tc>
        <w:tc>
          <w:tcPr>
            <w:tcW w:w="850" w:type="dxa"/>
            <w:vAlign w:val="center"/>
          </w:tcPr>
          <w:p w:rsidR="00BA7193" w:rsidRPr="00BE7961" w:rsidRDefault="00BA7193" w:rsidP="00BE7961">
            <w:pPr>
              <w:spacing w:after="120"/>
              <w:jc w:val="center"/>
              <w:rPr>
                <w:rFonts w:asciiTheme="minorHAnsi" w:hAnsiTheme="minorHAnsi" w:cstheme="minorHAnsi"/>
              </w:rPr>
            </w:pPr>
          </w:p>
        </w:tc>
        <w:tc>
          <w:tcPr>
            <w:tcW w:w="997" w:type="dxa"/>
          </w:tcPr>
          <w:p w:rsidR="00BA7193" w:rsidRDefault="00BA7193" w:rsidP="00BE7961">
            <w:pPr>
              <w:spacing w:after="120"/>
              <w:jc w:val="center"/>
              <w:rPr>
                <w:rFonts w:asciiTheme="minorHAnsi" w:hAnsiTheme="minorHAnsi" w:cstheme="minorHAnsi"/>
              </w:rPr>
            </w:pPr>
          </w:p>
          <w:p w:rsidR="00B06D66" w:rsidRPr="00BE7961" w:rsidRDefault="00B06D66" w:rsidP="00BE7961">
            <w:pPr>
              <w:spacing w:after="120"/>
              <w:jc w:val="center"/>
              <w:rPr>
                <w:rFonts w:asciiTheme="minorHAnsi" w:hAnsiTheme="minorHAnsi" w:cstheme="minorHAnsi"/>
              </w:rPr>
            </w:pPr>
            <w:r>
              <w:rPr>
                <w:rFonts w:asciiTheme="minorHAnsi" w:hAnsiTheme="minorHAnsi" w:cstheme="minorHAnsi"/>
              </w:rPr>
              <w:t>28</w:t>
            </w:r>
          </w:p>
        </w:tc>
      </w:tr>
      <w:tr w:rsidR="00410003" w:rsidRPr="001D7F3E" w:rsidTr="00410003">
        <w:trPr>
          <w:jc w:val="center"/>
        </w:trPr>
        <w:tc>
          <w:tcPr>
            <w:tcW w:w="4263" w:type="dxa"/>
            <w:vAlign w:val="bottom"/>
          </w:tcPr>
          <w:p w:rsidR="00410003" w:rsidRPr="00410003" w:rsidRDefault="00410003" w:rsidP="00264DFE">
            <w:pPr>
              <w:spacing w:after="120"/>
              <w:rPr>
                <w:rFonts w:ascii="Times New Roman" w:hAnsi="Times New Roman"/>
                <w:sz w:val="24"/>
                <w:szCs w:val="24"/>
              </w:rPr>
            </w:pPr>
            <w:r w:rsidRPr="001D7F3E">
              <w:rPr>
                <w:rFonts w:ascii="Times New Roman" w:hAnsi="Times New Roman"/>
                <w:sz w:val="24"/>
                <w:szCs w:val="24"/>
              </w:rPr>
              <w:t>Сметосъбиране и сметоизвозване на битови отпадъци</w:t>
            </w:r>
            <w:r>
              <w:rPr>
                <w:rFonts w:ascii="Times New Roman" w:hAnsi="Times New Roman"/>
                <w:sz w:val="24"/>
                <w:szCs w:val="24"/>
              </w:rPr>
              <w:t xml:space="preserve"> (</w:t>
            </w:r>
            <w:r>
              <w:rPr>
                <w:rFonts w:ascii="Times New Roman" w:hAnsi="Times New Roman"/>
                <w:sz w:val="24"/>
                <w:szCs w:val="24"/>
                <w:lang w:val="bg-BG"/>
              </w:rPr>
              <w:t>в т.ч.</w:t>
            </w:r>
            <w:r w:rsidR="004B19A6">
              <w:rPr>
                <w:rFonts w:ascii="Times New Roman" w:hAnsi="Times New Roman"/>
                <w:sz w:val="24"/>
                <w:szCs w:val="24"/>
                <w:lang w:val="bg-BG"/>
              </w:rPr>
              <w:t>закупени</w:t>
            </w:r>
            <w:r>
              <w:rPr>
                <w:rFonts w:ascii="Times New Roman" w:hAnsi="Times New Roman"/>
                <w:sz w:val="24"/>
                <w:szCs w:val="24"/>
                <w:lang w:val="bg-BG"/>
              </w:rPr>
              <w:t xml:space="preserve"> спец. транспортни средства</w:t>
            </w:r>
            <w:r>
              <w:rPr>
                <w:rFonts w:ascii="Times New Roman" w:hAnsi="Times New Roman"/>
                <w:sz w:val="24"/>
                <w:szCs w:val="24"/>
              </w:rPr>
              <w:t>)</w:t>
            </w:r>
          </w:p>
        </w:tc>
        <w:tc>
          <w:tcPr>
            <w:tcW w:w="960" w:type="dxa"/>
          </w:tcPr>
          <w:p w:rsidR="00410003" w:rsidRDefault="00410003" w:rsidP="00DD5458">
            <w:pPr>
              <w:spacing w:after="120"/>
              <w:jc w:val="center"/>
              <w:rPr>
                <w:lang w:val="bg-BG"/>
              </w:rPr>
            </w:pPr>
          </w:p>
          <w:p w:rsidR="00410003" w:rsidRPr="007C01D0" w:rsidRDefault="00410003" w:rsidP="00DD5458">
            <w:pPr>
              <w:spacing w:after="120"/>
              <w:jc w:val="center"/>
            </w:pPr>
            <w:r>
              <w:t>386</w:t>
            </w:r>
          </w:p>
        </w:tc>
        <w:tc>
          <w:tcPr>
            <w:tcW w:w="879" w:type="dxa"/>
          </w:tcPr>
          <w:p w:rsidR="00410003" w:rsidRDefault="00410003" w:rsidP="00DD5458">
            <w:pPr>
              <w:spacing w:after="120"/>
              <w:jc w:val="center"/>
              <w:rPr>
                <w:lang w:val="bg-BG"/>
              </w:rPr>
            </w:pPr>
          </w:p>
          <w:p w:rsidR="00410003" w:rsidRPr="007C01D0" w:rsidRDefault="00410003" w:rsidP="00DD5458">
            <w:pPr>
              <w:spacing w:after="120"/>
              <w:jc w:val="center"/>
            </w:pPr>
            <w:r>
              <w:t>376</w:t>
            </w:r>
          </w:p>
        </w:tc>
        <w:tc>
          <w:tcPr>
            <w:tcW w:w="851" w:type="dxa"/>
          </w:tcPr>
          <w:p w:rsidR="00410003" w:rsidRDefault="00410003" w:rsidP="00410003">
            <w:pPr>
              <w:spacing w:after="120"/>
              <w:jc w:val="center"/>
              <w:rPr>
                <w:lang w:val="bg-BG"/>
              </w:rPr>
            </w:pPr>
          </w:p>
          <w:p w:rsidR="00410003" w:rsidRPr="00410003" w:rsidRDefault="00410003" w:rsidP="00410003">
            <w:pPr>
              <w:spacing w:after="120"/>
              <w:jc w:val="center"/>
              <w:rPr>
                <w:lang w:val="bg-BG"/>
              </w:rPr>
            </w:pPr>
            <w:r>
              <w:rPr>
                <w:lang w:val="bg-BG"/>
              </w:rPr>
              <w:t>270</w:t>
            </w:r>
          </w:p>
        </w:tc>
        <w:tc>
          <w:tcPr>
            <w:tcW w:w="850" w:type="dxa"/>
          </w:tcPr>
          <w:p w:rsidR="00410003" w:rsidRDefault="00410003" w:rsidP="00410003">
            <w:pPr>
              <w:spacing w:after="120"/>
              <w:jc w:val="center"/>
              <w:rPr>
                <w:lang w:val="bg-BG"/>
              </w:rPr>
            </w:pPr>
          </w:p>
          <w:p w:rsidR="00410003" w:rsidRPr="00410003" w:rsidRDefault="00410003" w:rsidP="00410003">
            <w:pPr>
              <w:spacing w:after="120"/>
              <w:jc w:val="center"/>
              <w:rPr>
                <w:lang w:val="bg-BG"/>
              </w:rPr>
            </w:pPr>
            <w:r>
              <w:rPr>
                <w:lang w:val="bg-BG"/>
              </w:rPr>
              <w:t>346</w:t>
            </w:r>
          </w:p>
        </w:tc>
        <w:tc>
          <w:tcPr>
            <w:tcW w:w="997" w:type="dxa"/>
          </w:tcPr>
          <w:p w:rsidR="00410003" w:rsidRDefault="00410003" w:rsidP="00DD5458">
            <w:pPr>
              <w:spacing w:after="120"/>
              <w:jc w:val="center"/>
              <w:rPr>
                <w:rFonts w:asciiTheme="minorHAnsi" w:hAnsiTheme="minorHAnsi" w:cstheme="minorHAnsi"/>
              </w:rPr>
            </w:pPr>
          </w:p>
          <w:p w:rsidR="00410003" w:rsidRPr="00B06D66" w:rsidRDefault="00410003" w:rsidP="00410003">
            <w:pPr>
              <w:spacing w:after="120"/>
              <w:jc w:val="center"/>
              <w:rPr>
                <w:rFonts w:asciiTheme="minorHAnsi" w:hAnsiTheme="minorHAnsi" w:cstheme="minorHAnsi"/>
              </w:rPr>
            </w:pPr>
            <w:r>
              <w:rPr>
                <w:rFonts w:asciiTheme="minorHAnsi" w:hAnsiTheme="minorHAnsi" w:cstheme="minorHAnsi"/>
              </w:rPr>
              <w:t>202</w:t>
            </w:r>
          </w:p>
        </w:tc>
      </w:tr>
      <w:tr w:rsidR="00410003" w:rsidRPr="001D7F3E" w:rsidTr="007A3DB7">
        <w:trPr>
          <w:jc w:val="center"/>
        </w:trPr>
        <w:tc>
          <w:tcPr>
            <w:tcW w:w="4263" w:type="dxa"/>
            <w:vAlign w:val="bottom"/>
          </w:tcPr>
          <w:p w:rsidR="00410003" w:rsidRPr="001D7F3E" w:rsidRDefault="00410003" w:rsidP="00264DFE">
            <w:pPr>
              <w:spacing w:after="120"/>
              <w:rPr>
                <w:rFonts w:ascii="Times New Roman" w:hAnsi="Times New Roman"/>
                <w:sz w:val="24"/>
                <w:szCs w:val="24"/>
              </w:rPr>
            </w:pPr>
            <w:r w:rsidRPr="001D7F3E">
              <w:rPr>
                <w:rFonts w:ascii="Times New Roman" w:hAnsi="Times New Roman"/>
                <w:sz w:val="24"/>
                <w:szCs w:val="24"/>
              </w:rPr>
              <w:t>Проучване, проектиране, изграждане, поддържане, експлоатация, закриване и мониторинг на депа за битови отпадъци</w:t>
            </w:r>
          </w:p>
        </w:tc>
        <w:tc>
          <w:tcPr>
            <w:tcW w:w="960" w:type="dxa"/>
            <w:vAlign w:val="center"/>
          </w:tcPr>
          <w:p w:rsidR="00410003" w:rsidRDefault="00410003" w:rsidP="00264DFE">
            <w:pPr>
              <w:spacing w:after="120"/>
              <w:jc w:val="center"/>
              <w:rPr>
                <w:rFonts w:ascii="Times New Roman" w:hAnsi="Times New Roman"/>
                <w:sz w:val="24"/>
                <w:szCs w:val="24"/>
                <w:lang w:val="bg-BG"/>
              </w:rPr>
            </w:pPr>
          </w:p>
          <w:p w:rsidR="00410003" w:rsidRDefault="00410003" w:rsidP="00264DFE">
            <w:pPr>
              <w:spacing w:after="120"/>
              <w:jc w:val="center"/>
              <w:rPr>
                <w:rFonts w:ascii="Times New Roman" w:hAnsi="Times New Roman"/>
                <w:sz w:val="24"/>
                <w:szCs w:val="24"/>
                <w:lang w:val="bg-BG"/>
              </w:rPr>
            </w:pPr>
          </w:p>
          <w:p w:rsidR="00410003" w:rsidRPr="00126235" w:rsidRDefault="00410003" w:rsidP="00264DFE">
            <w:pPr>
              <w:spacing w:after="120"/>
              <w:jc w:val="center"/>
              <w:rPr>
                <w:rFonts w:ascii="Times New Roman" w:hAnsi="Times New Roman"/>
                <w:sz w:val="24"/>
                <w:szCs w:val="24"/>
                <w:lang w:val="bg-BG"/>
              </w:rPr>
            </w:pPr>
          </w:p>
        </w:tc>
        <w:tc>
          <w:tcPr>
            <w:tcW w:w="879" w:type="dxa"/>
            <w:vAlign w:val="center"/>
          </w:tcPr>
          <w:p w:rsidR="00410003" w:rsidRPr="00126235" w:rsidRDefault="00410003" w:rsidP="00264DFE">
            <w:pPr>
              <w:spacing w:after="120"/>
              <w:jc w:val="center"/>
              <w:rPr>
                <w:rFonts w:ascii="Times New Roman" w:hAnsi="Times New Roman"/>
                <w:sz w:val="24"/>
                <w:szCs w:val="24"/>
                <w:lang w:val="bg-BG"/>
              </w:rPr>
            </w:pPr>
          </w:p>
        </w:tc>
        <w:tc>
          <w:tcPr>
            <w:tcW w:w="851" w:type="dxa"/>
            <w:vAlign w:val="center"/>
          </w:tcPr>
          <w:p w:rsidR="00410003" w:rsidRPr="00126235" w:rsidRDefault="00410003" w:rsidP="00264DFE">
            <w:pPr>
              <w:spacing w:after="120"/>
              <w:jc w:val="center"/>
              <w:rPr>
                <w:rFonts w:ascii="Times New Roman" w:hAnsi="Times New Roman"/>
                <w:sz w:val="24"/>
                <w:szCs w:val="24"/>
                <w:lang w:val="bg-BG"/>
              </w:rPr>
            </w:pPr>
          </w:p>
        </w:tc>
        <w:tc>
          <w:tcPr>
            <w:tcW w:w="850" w:type="dxa"/>
            <w:vAlign w:val="center"/>
          </w:tcPr>
          <w:p w:rsidR="00410003" w:rsidRPr="005D1867" w:rsidRDefault="00410003" w:rsidP="00264DFE">
            <w:pPr>
              <w:spacing w:after="120"/>
              <w:jc w:val="center"/>
              <w:rPr>
                <w:rFonts w:ascii="Times New Roman" w:hAnsi="Times New Roman"/>
                <w:sz w:val="24"/>
                <w:szCs w:val="24"/>
                <w:lang w:val="bg-BG"/>
              </w:rPr>
            </w:pPr>
          </w:p>
        </w:tc>
        <w:tc>
          <w:tcPr>
            <w:tcW w:w="997" w:type="dxa"/>
          </w:tcPr>
          <w:p w:rsidR="00410003" w:rsidRPr="005D1867" w:rsidRDefault="00410003" w:rsidP="00264DFE">
            <w:pPr>
              <w:spacing w:after="120"/>
              <w:jc w:val="center"/>
              <w:rPr>
                <w:rFonts w:ascii="Times New Roman" w:hAnsi="Times New Roman"/>
                <w:sz w:val="24"/>
                <w:szCs w:val="24"/>
                <w:lang w:val="bg-BG"/>
              </w:rPr>
            </w:pPr>
          </w:p>
        </w:tc>
      </w:tr>
      <w:tr w:rsidR="00410003" w:rsidRPr="001D7F3E" w:rsidTr="007A3DB7">
        <w:trPr>
          <w:jc w:val="center"/>
        </w:trPr>
        <w:tc>
          <w:tcPr>
            <w:tcW w:w="4263" w:type="dxa"/>
            <w:vAlign w:val="bottom"/>
          </w:tcPr>
          <w:p w:rsidR="00410003" w:rsidRPr="001D7F3E" w:rsidRDefault="00410003" w:rsidP="00264DFE">
            <w:pPr>
              <w:spacing w:after="120"/>
              <w:rPr>
                <w:rFonts w:ascii="Times New Roman" w:hAnsi="Times New Roman"/>
                <w:sz w:val="24"/>
                <w:szCs w:val="24"/>
              </w:rPr>
            </w:pPr>
            <w:r w:rsidRPr="001D7F3E">
              <w:rPr>
                <w:rFonts w:ascii="Times New Roman" w:hAnsi="Times New Roman"/>
                <w:sz w:val="24"/>
                <w:szCs w:val="24"/>
              </w:rPr>
              <w:t>Саниране, закриване и рекултивация на стари замърсявания</w:t>
            </w:r>
          </w:p>
        </w:tc>
        <w:tc>
          <w:tcPr>
            <w:tcW w:w="960" w:type="dxa"/>
            <w:vAlign w:val="center"/>
          </w:tcPr>
          <w:p w:rsidR="00410003" w:rsidRPr="00126235" w:rsidRDefault="00410003" w:rsidP="00264DFE">
            <w:pPr>
              <w:spacing w:after="120"/>
              <w:jc w:val="center"/>
              <w:rPr>
                <w:rFonts w:ascii="Times New Roman" w:hAnsi="Times New Roman"/>
                <w:sz w:val="24"/>
                <w:szCs w:val="24"/>
                <w:lang w:val="bg-BG"/>
              </w:rPr>
            </w:pPr>
          </w:p>
        </w:tc>
        <w:tc>
          <w:tcPr>
            <w:tcW w:w="879" w:type="dxa"/>
            <w:vAlign w:val="center"/>
          </w:tcPr>
          <w:p w:rsidR="00410003" w:rsidRPr="00126235" w:rsidRDefault="00410003" w:rsidP="00264DFE">
            <w:pPr>
              <w:spacing w:after="120"/>
              <w:jc w:val="center"/>
              <w:rPr>
                <w:rFonts w:ascii="Times New Roman" w:hAnsi="Times New Roman"/>
                <w:sz w:val="24"/>
                <w:szCs w:val="24"/>
                <w:lang w:val="bg-BG"/>
              </w:rPr>
            </w:pPr>
          </w:p>
        </w:tc>
        <w:tc>
          <w:tcPr>
            <w:tcW w:w="851" w:type="dxa"/>
            <w:vAlign w:val="center"/>
          </w:tcPr>
          <w:p w:rsidR="00410003" w:rsidRPr="00126235" w:rsidRDefault="00410003" w:rsidP="00264DFE">
            <w:pPr>
              <w:spacing w:after="120"/>
              <w:jc w:val="center"/>
              <w:rPr>
                <w:rFonts w:ascii="Times New Roman" w:hAnsi="Times New Roman"/>
                <w:sz w:val="24"/>
                <w:szCs w:val="24"/>
                <w:lang w:val="bg-BG"/>
              </w:rPr>
            </w:pPr>
          </w:p>
        </w:tc>
        <w:tc>
          <w:tcPr>
            <w:tcW w:w="850" w:type="dxa"/>
            <w:vAlign w:val="center"/>
          </w:tcPr>
          <w:p w:rsidR="00410003" w:rsidRPr="005D1867" w:rsidRDefault="00410003" w:rsidP="00264DFE">
            <w:pPr>
              <w:spacing w:after="120"/>
              <w:jc w:val="center"/>
              <w:rPr>
                <w:rFonts w:ascii="Times New Roman" w:hAnsi="Times New Roman"/>
                <w:sz w:val="24"/>
                <w:szCs w:val="24"/>
                <w:lang w:val="bg-BG"/>
              </w:rPr>
            </w:pPr>
          </w:p>
        </w:tc>
        <w:tc>
          <w:tcPr>
            <w:tcW w:w="997" w:type="dxa"/>
          </w:tcPr>
          <w:p w:rsidR="00410003" w:rsidRPr="005D1867" w:rsidRDefault="00410003" w:rsidP="00264DFE">
            <w:pPr>
              <w:spacing w:after="120"/>
              <w:jc w:val="center"/>
              <w:rPr>
                <w:rFonts w:ascii="Times New Roman" w:hAnsi="Times New Roman"/>
                <w:sz w:val="24"/>
                <w:szCs w:val="24"/>
                <w:lang w:val="bg-BG"/>
              </w:rPr>
            </w:pPr>
          </w:p>
        </w:tc>
      </w:tr>
      <w:tr w:rsidR="00410003" w:rsidRPr="001D7F3E" w:rsidTr="007A3DB7">
        <w:trPr>
          <w:jc w:val="center"/>
        </w:trPr>
        <w:tc>
          <w:tcPr>
            <w:tcW w:w="4263" w:type="dxa"/>
            <w:vAlign w:val="bottom"/>
          </w:tcPr>
          <w:p w:rsidR="00410003" w:rsidRPr="001D7F3E" w:rsidRDefault="00410003" w:rsidP="00264DFE">
            <w:pPr>
              <w:spacing w:after="120"/>
              <w:rPr>
                <w:rFonts w:ascii="Times New Roman" w:hAnsi="Times New Roman"/>
                <w:sz w:val="24"/>
                <w:szCs w:val="24"/>
              </w:rPr>
            </w:pPr>
            <w:r w:rsidRPr="001D7F3E">
              <w:rPr>
                <w:rFonts w:ascii="Times New Roman" w:hAnsi="Times New Roman"/>
                <w:sz w:val="24"/>
                <w:szCs w:val="24"/>
              </w:rPr>
              <w:t xml:space="preserve">Зимно и лятно почистване на уличните платна, площадите, алеите, парковите и другите територии от населените места, предназначени за обществено ползване </w:t>
            </w:r>
          </w:p>
        </w:tc>
        <w:tc>
          <w:tcPr>
            <w:tcW w:w="960" w:type="dxa"/>
            <w:vAlign w:val="center"/>
          </w:tcPr>
          <w:p w:rsidR="00410003" w:rsidRPr="00126235" w:rsidRDefault="00410003" w:rsidP="00264DFE">
            <w:pPr>
              <w:spacing w:after="120"/>
              <w:jc w:val="center"/>
              <w:rPr>
                <w:rFonts w:ascii="Times New Roman" w:hAnsi="Times New Roman"/>
                <w:sz w:val="24"/>
                <w:szCs w:val="24"/>
                <w:lang w:val="bg-BG"/>
              </w:rPr>
            </w:pPr>
          </w:p>
        </w:tc>
        <w:tc>
          <w:tcPr>
            <w:tcW w:w="879" w:type="dxa"/>
            <w:vAlign w:val="center"/>
          </w:tcPr>
          <w:p w:rsidR="00410003" w:rsidRPr="00126235" w:rsidRDefault="00410003" w:rsidP="00264DFE">
            <w:pPr>
              <w:spacing w:after="120"/>
              <w:jc w:val="center"/>
              <w:rPr>
                <w:rFonts w:ascii="Times New Roman" w:hAnsi="Times New Roman"/>
                <w:sz w:val="24"/>
                <w:szCs w:val="24"/>
                <w:lang w:val="bg-BG"/>
              </w:rPr>
            </w:pPr>
          </w:p>
        </w:tc>
        <w:tc>
          <w:tcPr>
            <w:tcW w:w="851" w:type="dxa"/>
            <w:vAlign w:val="center"/>
          </w:tcPr>
          <w:p w:rsidR="00410003" w:rsidRPr="00126235" w:rsidRDefault="00410003" w:rsidP="00264DFE">
            <w:pPr>
              <w:spacing w:after="120"/>
              <w:jc w:val="center"/>
              <w:rPr>
                <w:rFonts w:ascii="Times New Roman" w:hAnsi="Times New Roman"/>
                <w:sz w:val="24"/>
                <w:szCs w:val="24"/>
                <w:lang w:val="bg-BG"/>
              </w:rPr>
            </w:pPr>
          </w:p>
        </w:tc>
        <w:tc>
          <w:tcPr>
            <w:tcW w:w="850" w:type="dxa"/>
            <w:vAlign w:val="center"/>
          </w:tcPr>
          <w:p w:rsidR="00410003" w:rsidRPr="005D1867" w:rsidRDefault="00410003" w:rsidP="00264DFE">
            <w:pPr>
              <w:spacing w:after="120"/>
              <w:jc w:val="center"/>
              <w:rPr>
                <w:rFonts w:ascii="Times New Roman" w:hAnsi="Times New Roman"/>
                <w:sz w:val="24"/>
                <w:szCs w:val="24"/>
                <w:lang w:val="bg-BG"/>
              </w:rPr>
            </w:pPr>
          </w:p>
        </w:tc>
        <w:tc>
          <w:tcPr>
            <w:tcW w:w="997" w:type="dxa"/>
          </w:tcPr>
          <w:p w:rsidR="00410003" w:rsidRPr="005D1867" w:rsidRDefault="00410003" w:rsidP="00264DFE">
            <w:pPr>
              <w:spacing w:after="120"/>
              <w:jc w:val="center"/>
              <w:rPr>
                <w:rFonts w:ascii="Times New Roman" w:hAnsi="Times New Roman"/>
                <w:sz w:val="24"/>
                <w:szCs w:val="24"/>
                <w:lang w:val="bg-BG"/>
              </w:rPr>
            </w:pPr>
          </w:p>
        </w:tc>
      </w:tr>
    </w:tbl>
    <w:p w:rsidR="00FA2520" w:rsidRPr="001D7F3E" w:rsidRDefault="00FA2520" w:rsidP="00795943">
      <w:pPr>
        <w:rPr>
          <w:b/>
          <w:bCs/>
          <w:sz w:val="28"/>
          <w:szCs w:val="28"/>
          <w:lang w:val="bg-BG"/>
        </w:rPr>
      </w:pPr>
    </w:p>
    <w:p w:rsidR="00795943" w:rsidRPr="00920D93" w:rsidRDefault="00795943" w:rsidP="00795943">
      <w:pPr>
        <w:spacing w:after="120"/>
        <w:jc w:val="both"/>
        <w:rPr>
          <w:rFonts w:ascii="Times New Roman" w:hAnsi="Times New Roman"/>
          <w:sz w:val="24"/>
          <w:szCs w:val="24"/>
          <w:lang w:val="bg-BG"/>
        </w:rPr>
      </w:pPr>
      <w:r w:rsidRPr="00920D93">
        <w:rPr>
          <w:rFonts w:ascii="Times New Roman" w:hAnsi="Times New Roman"/>
          <w:sz w:val="24"/>
          <w:szCs w:val="24"/>
          <w:lang w:val="bg-BG"/>
        </w:rPr>
        <w:t>Третирането на един тон отпадък се извършва по цени, определени с Решение № 2 на Общото събрание на Регионално сдружение на общините Видин, взето с</w:t>
      </w:r>
      <w:r w:rsidR="00315284">
        <w:rPr>
          <w:rFonts w:ascii="Times New Roman" w:hAnsi="Times New Roman"/>
          <w:sz w:val="24"/>
          <w:szCs w:val="24"/>
          <w:lang w:val="bg-BG"/>
        </w:rPr>
        <w:t xml:space="preserve"> Протокол № 02/02.06.2015 г. , </w:t>
      </w:r>
      <w:r w:rsidRPr="00920D93">
        <w:rPr>
          <w:rFonts w:ascii="Times New Roman" w:hAnsi="Times New Roman"/>
          <w:sz w:val="24"/>
          <w:szCs w:val="24"/>
          <w:lang w:val="bg-BG"/>
        </w:rPr>
        <w:t xml:space="preserve">както следва: </w:t>
      </w:r>
    </w:p>
    <w:p w:rsidR="00795943" w:rsidRPr="00920D93" w:rsidRDefault="00795943" w:rsidP="0015335B">
      <w:pPr>
        <w:numPr>
          <w:ilvl w:val="0"/>
          <w:numId w:val="25"/>
        </w:numPr>
        <w:spacing w:after="120"/>
        <w:jc w:val="both"/>
        <w:rPr>
          <w:rFonts w:ascii="Times New Roman" w:hAnsi="Times New Roman"/>
          <w:sz w:val="24"/>
          <w:szCs w:val="24"/>
          <w:lang w:val="bg-BG"/>
        </w:rPr>
      </w:pPr>
      <w:r w:rsidRPr="00920D93">
        <w:rPr>
          <w:rFonts w:ascii="Times New Roman" w:hAnsi="Times New Roman"/>
          <w:sz w:val="24"/>
          <w:szCs w:val="24"/>
          <w:lang w:val="bg-BG"/>
        </w:rPr>
        <w:t>За битови отпадъци – 21,50 лв.;</w:t>
      </w:r>
    </w:p>
    <w:p w:rsidR="00795943" w:rsidRPr="00920D93" w:rsidRDefault="00795943" w:rsidP="0015335B">
      <w:pPr>
        <w:numPr>
          <w:ilvl w:val="0"/>
          <w:numId w:val="25"/>
        </w:numPr>
        <w:spacing w:after="120"/>
        <w:jc w:val="both"/>
        <w:rPr>
          <w:rFonts w:ascii="Times New Roman" w:hAnsi="Times New Roman"/>
          <w:sz w:val="24"/>
          <w:szCs w:val="24"/>
          <w:lang w:val="bg-BG"/>
        </w:rPr>
      </w:pPr>
      <w:r w:rsidRPr="00920D93">
        <w:rPr>
          <w:rFonts w:ascii="Times New Roman" w:hAnsi="Times New Roman"/>
          <w:sz w:val="24"/>
          <w:szCs w:val="24"/>
          <w:lang w:val="bg-BG"/>
        </w:rPr>
        <w:t>За строит</w:t>
      </w:r>
      <w:r w:rsidR="00920D93">
        <w:rPr>
          <w:rFonts w:ascii="Times New Roman" w:hAnsi="Times New Roman"/>
          <w:sz w:val="24"/>
          <w:szCs w:val="24"/>
          <w:lang w:val="bg-BG"/>
        </w:rPr>
        <w:t>елни отпадъци – 5,00 лв.</w:t>
      </w:r>
      <w:r w:rsidRPr="00920D93">
        <w:rPr>
          <w:rFonts w:ascii="Times New Roman" w:hAnsi="Times New Roman"/>
          <w:sz w:val="24"/>
          <w:szCs w:val="24"/>
          <w:lang w:val="bg-BG"/>
        </w:rPr>
        <w:t>;</w:t>
      </w:r>
    </w:p>
    <w:p w:rsidR="00795943" w:rsidRPr="00920D93" w:rsidRDefault="00795943" w:rsidP="0015335B">
      <w:pPr>
        <w:numPr>
          <w:ilvl w:val="0"/>
          <w:numId w:val="25"/>
        </w:numPr>
        <w:spacing w:after="120"/>
        <w:jc w:val="both"/>
        <w:rPr>
          <w:rFonts w:ascii="Times New Roman" w:hAnsi="Times New Roman"/>
          <w:sz w:val="24"/>
          <w:szCs w:val="24"/>
          <w:lang w:val="bg-BG"/>
        </w:rPr>
      </w:pPr>
      <w:r w:rsidRPr="00920D93">
        <w:rPr>
          <w:rFonts w:ascii="Times New Roman" w:hAnsi="Times New Roman"/>
          <w:sz w:val="24"/>
          <w:szCs w:val="24"/>
          <w:lang w:val="bg-BG"/>
        </w:rPr>
        <w:t>За растит</w:t>
      </w:r>
      <w:r w:rsidR="00920D93">
        <w:rPr>
          <w:rFonts w:ascii="Times New Roman" w:hAnsi="Times New Roman"/>
          <w:sz w:val="24"/>
          <w:szCs w:val="24"/>
          <w:lang w:val="bg-BG"/>
        </w:rPr>
        <w:t>елни отпадъци – 6,50 лв.</w:t>
      </w:r>
    </w:p>
    <w:p w:rsidR="00FC4B19" w:rsidRDefault="00FC4B19" w:rsidP="00795943">
      <w:pPr>
        <w:spacing w:after="120"/>
        <w:jc w:val="both"/>
        <w:rPr>
          <w:rFonts w:ascii="Times New Roman" w:hAnsi="Times New Roman"/>
          <w:i/>
          <w:sz w:val="24"/>
          <w:szCs w:val="24"/>
          <w:lang w:val="bg-BG"/>
        </w:rPr>
      </w:pPr>
    </w:p>
    <w:p w:rsidR="00DB677C" w:rsidRDefault="00DB677C" w:rsidP="00795943">
      <w:pPr>
        <w:spacing w:after="120"/>
        <w:jc w:val="both"/>
        <w:rPr>
          <w:rFonts w:ascii="Times New Roman" w:hAnsi="Times New Roman"/>
          <w:i/>
          <w:sz w:val="24"/>
          <w:szCs w:val="24"/>
          <w:lang w:val="bg-BG"/>
        </w:rPr>
      </w:pPr>
    </w:p>
    <w:p w:rsidR="00DB677C" w:rsidRDefault="00DB677C" w:rsidP="00795943">
      <w:pPr>
        <w:spacing w:after="120"/>
        <w:jc w:val="both"/>
        <w:rPr>
          <w:rFonts w:ascii="Times New Roman" w:hAnsi="Times New Roman"/>
          <w:i/>
          <w:sz w:val="24"/>
          <w:szCs w:val="24"/>
          <w:lang w:val="bg-BG"/>
        </w:rPr>
      </w:pPr>
    </w:p>
    <w:p w:rsidR="00DB677C" w:rsidRDefault="00DB677C" w:rsidP="00795943">
      <w:pPr>
        <w:spacing w:after="120"/>
        <w:jc w:val="both"/>
        <w:rPr>
          <w:rFonts w:ascii="Times New Roman" w:hAnsi="Times New Roman"/>
          <w:i/>
          <w:sz w:val="24"/>
          <w:szCs w:val="24"/>
          <w:lang w:val="bg-BG"/>
        </w:rPr>
      </w:pPr>
    </w:p>
    <w:p w:rsidR="00BA6D79" w:rsidRDefault="00BA6D79" w:rsidP="00795943">
      <w:pPr>
        <w:spacing w:after="120"/>
        <w:jc w:val="both"/>
        <w:rPr>
          <w:rFonts w:ascii="Times New Roman" w:hAnsi="Times New Roman"/>
          <w:i/>
          <w:sz w:val="24"/>
          <w:szCs w:val="24"/>
          <w:lang w:val="bg-BG"/>
        </w:rPr>
      </w:pPr>
    </w:p>
    <w:p w:rsidR="00D82B7E" w:rsidRPr="00D82B7E" w:rsidRDefault="00D82B7E" w:rsidP="00795943">
      <w:pPr>
        <w:spacing w:after="120"/>
        <w:jc w:val="both"/>
        <w:rPr>
          <w:rFonts w:ascii="Times New Roman" w:hAnsi="Times New Roman"/>
          <w:i/>
          <w:sz w:val="24"/>
          <w:szCs w:val="24"/>
          <w:lang w:val="bg-BG"/>
        </w:rPr>
      </w:pPr>
    </w:p>
    <w:p w:rsidR="00795943" w:rsidRPr="002F53E2" w:rsidRDefault="00EC7D46" w:rsidP="00795943">
      <w:pPr>
        <w:spacing w:after="120"/>
        <w:jc w:val="both"/>
        <w:rPr>
          <w:rFonts w:ascii="Times New Roman" w:hAnsi="Times New Roman"/>
          <w:i/>
          <w:sz w:val="24"/>
          <w:szCs w:val="24"/>
          <w:lang w:val="bg-BG"/>
        </w:rPr>
      </w:pPr>
      <w:r w:rsidRPr="002F53E2">
        <w:rPr>
          <w:rFonts w:ascii="Times New Roman" w:hAnsi="Times New Roman"/>
          <w:i/>
          <w:sz w:val="24"/>
          <w:szCs w:val="24"/>
          <w:lang w:val="bg-BG"/>
        </w:rPr>
        <w:lastRenderedPageBreak/>
        <w:t>И</w:t>
      </w:r>
      <w:r w:rsidR="00795943" w:rsidRPr="002F53E2">
        <w:rPr>
          <w:rFonts w:ascii="Times New Roman" w:hAnsi="Times New Roman"/>
          <w:i/>
          <w:sz w:val="24"/>
          <w:szCs w:val="24"/>
          <w:lang w:val="bg-BG"/>
        </w:rPr>
        <w:t>зводи</w:t>
      </w:r>
      <w:r w:rsidRPr="002F53E2">
        <w:rPr>
          <w:rFonts w:ascii="Times New Roman" w:hAnsi="Times New Roman"/>
          <w:i/>
          <w:sz w:val="24"/>
          <w:szCs w:val="24"/>
          <w:lang w:val="bg-BG"/>
        </w:rPr>
        <w:t xml:space="preserve"> от направените анализи</w:t>
      </w:r>
      <w:r w:rsidR="00795943" w:rsidRPr="002F53E2">
        <w:rPr>
          <w:rFonts w:ascii="Times New Roman" w:hAnsi="Times New Roman"/>
          <w:i/>
          <w:sz w:val="24"/>
          <w:szCs w:val="24"/>
          <w:lang w:val="bg-BG"/>
        </w:rPr>
        <w:t>:</w:t>
      </w:r>
    </w:p>
    <w:p w:rsidR="00795943" w:rsidRPr="002F53E2" w:rsidRDefault="00405099" w:rsidP="0015335B">
      <w:pPr>
        <w:numPr>
          <w:ilvl w:val="0"/>
          <w:numId w:val="20"/>
        </w:numPr>
        <w:spacing w:after="120"/>
        <w:jc w:val="both"/>
        <w:rPr>
          <w:rFonts w:ascii="Times New Roman" w:hAnsi="Times New Roman"/>
          <w:i/>
          <w:sz w:val="24"/>
          <w:szCs w:val="24"/>
          <w:lang w:val="bg-BG"/>
        </w:rPr>
      </w:pPr>
      <w:r w:rsidRPr="002F53E2">
        <w:rPr>
          <w:rFonts w:ascii="Times New Roman" w:hAnsi="Times New Roman"/>
          <w:i/>
          <w:sz w:val="24"/>
          <w:szCs w:val="24"/>
          <w:lang w:val="bg-BG"/>
        </w:rPr>
        <w:t>У</w:t>
      </w:r>
      <w:r w:rsidR="00795943" w:rsidRPr="002F53E2">
        <w:rPr>
          <w:rFonts w:ascii="Times New Roman" w:hAnsi="Times New Roman"/>
          <w:i/>
          <w:sz w:val="24"/>
          <w:szCs w:val="24"/>
          <w:lang w:val="bg-BG"/>
        </w:rPr>
        <w:t>слугите по сметосъбиране и сметоизвозване обхваща</w:t>
      </w:r>
      <w:r w:rsidR="00812C1F" w:rsidRPr="002F53E2">
        <w:rPr>
          <w:rFonts w:ascii="Times New Roman" w:hAnsi="Times New Roman"/>
          <w:i/>
          <w:sz w:val="24"/>
          <w:szCs w:val="24"/>
          <w:lang w:val="bg-BG"/>
        </w:rPr>
        <w:t>т</w:t>
      </w:r>
      <w:r w:rsidR="00795943" w:rsidRPr="002F53E2">
        <w:rPr>
          <w:rFonts w:ascii="Times New Roman" w:hAnsi="Times New Roman"/>
          <w:i/>
          <w:sz w:val="24"/>
          <w:szCs w:val="24"/>
          <w:lang w:val="bg-BG"/>
        </w:rPr>
        <w:t xml:space="preserve"> 100</w:t>
      </w:r>
      <w:r w:rsidR="00D82B7E" w:rsidRPr="002F53E2">
        <w:rPr>
          <w:rFonts w:ascii="Times New Roman" w:hAnsi="Times New Roman"/>
          <w:i/>
          <w:sz w:val="24"/>
          <w:szCs w:val="24"/>
          <w:lang w:val="bg-BG"/>
        </w:rPr>
        <w:t xml:space="preserve"> </w:t>
      </w:r>
      <w:r w:rsidR="00795943" w:rsidRPr="002F53E2">
        <w:rPr>
          <w:rFonts w:ascii="Times New Roman" w:hAnsi="Times New Roman"/>
          <w:i/>
          <w:sz w:val="24"/>
          <w:szCs w:val="24"/>
          <w:lang w:val="bg-BG"/>
        </w:rPr>
        <w:t>% от територията на Община Димово;</w:t>
      </w:r>
    </w:p>
    <w:p w:rsidR="00DF5DD6" w:rsidRPr="002F53E2" w:rsidRDefault="00DF5DD6" w:rsidP="0015335B">
      <w:pPr>
        <w:numPr>
          <w:ilvl w:val="0"/>
          <w:numId w:val="20"/>
        </w:numPr>
        <w:spacing w:after="120"/>
        <w:jc w:val="both"/>
        <w:rPr>
          <w:rFonts w:ascii="Times New Roman" w:hAnsi="Times New Roman"/>
          <w:i/>
          <w:sz w:val="24"/>
          <w:szCs w:val="24"/>
          <w:lang w:val="bg-BG"/>
        </w:rPr>
      </w:pPr>
      <w:r w:rsidRPr="002F53E2">
        <w:rPr>
          <w:rFonts w:ascii="Times New Roman" w:hAnsi="Times New Roman"/>
          <w:i/>
          <w:sz w:val="24"/>
          <w:szCs w:val="24"/>
          <w:lang w:val="bg-BG"/>
        </w:rPr>
        <w:t>Наличната техническа инфраструктура е достатъчна за нормално функциониране на системата са събиране и транспотриране на СБО;</w:t>
      </w:r>
    </w:p>
    <w:p w:rsidR="00795943" w:rsidRPr="002F53E2" w:rsidRDefault="00795943" w:rsidP="0015335B">
      <w:pPr>
        <w:numPr>
          <w:ilvl w:val="0"/>
          <w:numId w:val="20"/>
        </w:numPr>
        <w:spacing w:after="120"/>
        <w:jc w:val="both"/>
        <w:rPr>
          <w:rFonts w:ascii="Times New Roman" w:hAnsi="Times New Roman"/>
          <w:i/>
          <w:sz w:val="24"/>
          <w:szCs w:val="24"/>
          <w:lang w:val="bg-BG"/>
        </w:rPr>
      </w:pPr>
      <w:r w:rsidRPr="002F53E2">
        <w:rPr>
          <w:rFonts w:ascii="Times New Roman" w:hAnsi="Times New Roman"/>
          <w:i/>
          <w:sz w:val="24"/>
          <w:szCs w:val="24"/>
          <w:lang w:val="bg-BG"/>
        </w:rPr>
        <w:t>При</w:t>
      </w:r>
      <w:r w:rsidR="00DD174B" w:rsidRPr="002F53E2">
        <w:rPr>
          <w:rFonts w:ascii="Times New Roman" w:hAnsi="Times New Roman"/>
          <w:i/>
          <w:sz w:val="24"/>
          <w:szCs w:val="24"/>
          <w:lang w:val="bg-BG"/>
        </w:rPr>
        <w:t>ходите от такса „Битови отпадъци</w:t>
      </w:r>
      <w:r w:rsidRPr="002F53E2">
        <w:rPr>
          <w:rFonts w:ascii="Times New Roman" w:hAnsi="Times New Roman"/>
          <w:i/>
          <w:sz w:val="24"/>
          <w:szCs w:val="24"/>
          <w:lang w:val="bg-BG"/>
        </w:rPr>
        <w:t xml:space="preserve">“ </w:t>
      </w:r>
      <w:r w:rsidR="00DF5DD6" w:rsidRPr="002F53E2">
        <w:rPr>
          <w:rFonts w:ascii="Times New Roman" w:hAnsi="Times New Roman"/>
          <w:i/>
          <w:sz w:val="24"/>
          <w:szCs w:val="24"/>
          <w:lang w:val="bg-BG"/>
        </w:rPr>
        <w:t xml:space="preserve">не покриват </w:t>
      </w:r>
      <w:r w:rsidRPr="002F53E2">
        <w:rPr>
          <w:rFonts w:ascii="Times New Roman" w:hAnsi="Times New Roman"/>
          <w:i/>
          <w:sz w:val="24"/>
          <w:szCs w:val="24"/>
          <w:lang w:val="bg-BG"/>
        </w:rPr>
        <w:t xml:space="preserve">разходите за </w:t>
      </w:r>
      <w:r w:rsidR="00DF5DD6" w:rsidRPr="002F53E2">
        <w:rPr>
          <w:rFonts w:ascii="Times New Roman" w:hAnsi="Times New Roman"/>
          <w:i/>
          <w:sz w:val="24"/>
          <w:szCs w:val="24"/>
          <w:lang w:val="bg-BG"/>
        </w:rPr>
        <w:t>управление на отпадъците</w:t>
      </w:r>
      <w:r w:rsidRPr="002F53E2">
        <w:rPr>
          <w:rFonts w:ascii="Times New Roman" w:hAnsi="Times New Roman"/>
          <w:i/>
          <w:sz w:val="24"/>
          <w:szCs w:val="24"/>
          <w:lang w:val="bg-BG"/>
        </w:rPr>
        <w:t>;</w:t>
      </w:r>
    </w:p>
    <w:p w:rsidR="00795943" w:rsidRPr="002F53E2" w:rsidRDefault="00795943" w:rsidP="0015335B">
      <w:pPr>
        <w:numPr>
          <w:ilvl w:val="0"/>
          <w:numId w:val="20"/>
        </w:numPr>
        <w:spacing w:after="120"/>
        <w:jc w:val="both"/>
        <w:rPr>
          <w:rFonts w:ascii="Times New Roman" w:hAnsi="Times New Roman"/>
          <w:sz w:val="24"/>
          <w:szCs w:val="24"/>
          <w:lang w:val="bg-BG"/>
        </w:rPr>
      </w:pPr>
      <w:r w:rsidRPr="002F53E2">
        <w:rPr>
          <w:rFonts w:ascii="Times New Roman" w:hAnsi="Times New Roman"/>
          <w:i/>
          <w:sz w:val="24"/>
          <w:szCs w:val="24"/>
          <w:lang w:val="bg-BG"/>
        </w:rPr>
        <w:t>Подходът за определяне размера на таксата е стандартен за страната като цяло – на база данъчната оценка на имотите</w:t>
      </w:r>
      <w:r w:rsidR="00DF5DD6" w:rsidRPr="002F53E2">
        <w:rPr>
          <w:rFonts w:ascii="Times New Roman" w:hAnsi="Times New Roman"/>
          <w:i/>
          <w:sz w:val="24"/>
          <w:szCs w:val="24"/>
          <w:lang w:val="bg-BG"/>
        </w:rPr>
        <w:t>.</w:t>
      </w:r>
    </w:p>
    <w:p w:rsidR="003E1A0F" w:rsidRPr="001C724C" w:rsidRDefault="003E1A0F" w:rsidP="0090357F">
      <w:pPr>
        <w:spacing w:after="120"/>
        <w:jc w:val="both"/>
        <w:rPr>
          <w:rFonts w:ascii="Times New Roman" w:hAnsi="Times New Roman"/>
          <w:color w:val="FF0000"/>
          <w:sz w:val="24"/>
          <w:szCs w:val="24"/>
          <w:lang w:val="bg-BG"/>
        </w:rPr>
      </w:pPr>
    </w:p>
    <w:p w:rsidR="00795943" w:rsidRDefault="00795943"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7A7D4C" w:rsidRDefault="007A7D4C" w:rsidP="00795943">
      <w:pPr>
        <w:spacing w:after="120"/>
        <w:ind w:left="720"/>
        <w:jc w:val="both"/>
        <w:rPr>
          <w:rFonts w:ascii="Times New Roman" w:hAnsi="Times New Roman"/>
          <w:sz w:val="24"/>
          <w:szCs w:val="24"/>
          <w:lang w:val="bg-BG"/>
        </w:rPr>
      </w:pPr>
    </w:p>
    <w:p w:rsidR="00CF48BB" w:rsidRPr="004C002E" w:rsidRDefault="00CF48BB" w:rsidP="00795943">
      <w:pPr>
        <w:spacing w:after="120"/>
        <w:ind w:left="720"/>
        <w:jc w:val="both"/>
        <w:rPr>
          <w:rFonts w:ascii="Times New Roman" w:hAnsi="Times New Roman"/>
          <w:sz w:val="24"/>
          <w:szCs w:val="24"/>
          <w:lang w:val="bg-BG"/>
        </w:rPr>
      </w:pPr>
    </w:p>
    <w:p w:rsidR="0020606A" w:rsidRDefault="00795943" w:rsidP="00795943">
      <w:pPr>
        <w:spacing w:after="120"/>
        <w:jc w:val="center"/>
        <w:rPr>
          <w:rFonts w:asciiTheme="minorHAnsi" w:hAnsiTheme="minorHAnsi" w:cstheme="minorHAnsi"/>
          <w:b/>
          <w:sz w:val="24"/>
          <w:szCs w:val="24"/>
          <w:lang w:val="bg-BG"/>
        </w:rPr>
      </w:pPr>
      <w:r w:rsidRPr="00731B33">
        <w:rPr>
          <w:rFonts w:asciiTheme="minorHAnsi" w:hAnsiTheme="minorHAnsi" w:cstheme="minorHAnsi"/>
          <w:sz w:val="24"/>
          <w:szCs w:val="24"/>
          <w:lang w:val="bg-BG"/>
        </w:rPr>
        <w:lastRenderedPageBreak/>
        <w:t>А</w:t>
      </w:r>
      <w:r w:rsidRPr="00731B33">
        <w:rPr>
          <w:rFonts w:asciiTheme="minorHAnsi" w:hAnsiTheme="minorHAnsi" w:cstheme="minorHAnsi"/>
          <w:b/>
          <w:sz w:val="24"/>
          <w:szCs w:val="24"/>
          <w:lang w:val="bg-BG"/>
        </w:rPr>
        <w:t xml:space="preserve">НАЛИЗ НА ИНФОРМИРАНЕТО НА ОБЩЕСТВЕНОСТТА </w:t>
      </w:r>
    </w:p>
    <w:p w:rsidR="00795943" w:rsidRPr="00731B33" w:rsidRDefault="00795943" w:rsidP="0020606A">
      <w:pPr>
        <w:spacing w:after="120"/>
        <w:jc w:val="center"/>
        <w:rPr>
          <w:rFonts w:asciiTheme="minorHAnsi" w:hAnsiTheme="minorHAnsi" w:cstheme="minorHAnsi"/>
          <w:b/>
          <w:sz w:val="24"/>
          <w:szCs w:val="24"/>
          <w:lang w:val="bg-BG"/>
        </w:rPr>
      </w:pPr>
      <w:r w:rsidRPr="00731B33">
        <w:rPr>
          <w:rFonts w:asciiTheme="minorHAnsi" w:hAnsiTheme="minorHAnsi" w:cstheme="minorHAnsi"/>
          <w:b/>
          <w:sz w:val="24"/>
          <w:szCs w:val="24"/>
          <w:lang w:val="bg-BG"/>
        </w:rPr>
        <w:t>ПО ВЪПРОСИТЕ НА УПРАВЛЕНИЕ НА ОТПАДЪЦИТЕ</w:t>
      </w:r>
    </w:p>
    <w:p w:rsidR="00795943" w:rsidRPr="002F53E2" w:rsidRDefault="00795943" w:rsidP="0090357F">
      <w:pPr>
        <w:spacing w:after="120"/>
        <w:ind w:firstLine="708"/>
        <w:jc w:val="both"/>
        <w:rPr>
          <w:rFonts w:ascii="Times New Roman" w:hAnsi="Times New Roman"/>
          <w:sz w:val="24"/>
          <w:szCs w:val="24"/>
          <w:lang w:val="bg-BG"/>
        </w:rPr>
      </w:pPr>
      <w:r w:rsidRPr="002F53E2">
        <w:rPr>
          <w:rFonts w:ascii="Times New Roman" w:hAnsi="Times New Roman"/>
          <w:sz w:val="24"/>
          <w:szCs w:val="24"/>
          <w:lang w:val="bg-BG"/>
        </w:rPr>
        <w:t>Предмет на този анализ е информационната политика на общината във връзка с управление на отпадъците. Необходимо е да се прецени дали общината прилага стратегически и интегриран подход за работа с обществеността и бизнеса по въпросите, свързани с образуване и управление на отпадъците. Информирането на обществеността и бизнеса за необходимостта и ползите и намаляване на количеството генерирани отпадъци и оползотворяване на отпадъците има ключово значение за успеха и добрите резултати на системите за управление на отпадъците съобразно йерархията за тяхното управление.</w:t>
      </w:r>
    </w:p>
    <w:p w:rsidR="0090357F" w:rsidRPr="002F53E2" w:rsidRDefault="0090357F" w:rsidP="0090357F">
      <w:pPr>
        <w:ind w:firstLine="720"/>
        <w:jc w:val="both"/>
        <w:rPr>
          <w:rFonts w:ascii="Times New Roman" w:hAnsi="Times New Roman"/>
          <w:sz w:val="24"/>
          <w:szCs w:val="24"/>
          <w:lang w:val="bg-BG"/>
        </w:rPr>
      </w:pPr>
      <w:r w:rsidRPr="002F53E2">
        <w:rPr>
          <w:rFonts w:ascii="Times New Roman" w:hAnsi="Times New Roman"/>
          <w:sz w:val="24"/>
          <w:szCs w:val="24"/>
          <w:lang w:val="ru-RU"/>
        </w:rPr>
        <w:t xml:space="preserve">За повишаване обществената осведоменост </w:t>
      </w:r>
      <w:r w:rsidRPr="002F53E2">
        <w:rPr>
          <w:rFonts w:ascii="Times New Roman" w:hAnsi="Times New Roman"/>
          <w:sz w:val="24"/>
          <w:szCs w:val="24"/>
          <w:lang w:val="bg-BG"/>
        </w:rPr>
        <w:t xml:space="preserve">на интернет страницата на общината се публикуват обяви за консултации, провеждане на срещи, обществени обсъждания и други в процеса на вземане на решения по общински нормативни актове, решения и общински документи в областта на отпадъците, както и реализирани дейности. Публикуван е „зелен телефон“ и </w:t>
      </w:r>
      <w:r w:rsidRPr="002F53E2">
        <w:rPr>
          <w:rFonts w:ascii="Times New Roman" w:hAnsi="Times New Roman"/>
          <w:sz w:val="24"/>
          <w:szCs w:val="24"/>
        </w:rPr>
        <w:t>e-mail</w:t>
      </w:r>
      <w:r w:rsidRPr="002F53E2">
        <w:rPr>
          <w:rFonts w:ascii="Times New Roman" w:hAnsi="Times New Roman"/>
          <w:sz w:val="24"/>
          <w:szCs w:val="24"/>
          <w:lang w:val="bg-BG"/>
        </w:rPr>
        <w:t xml:space="preserve"> адрес, на които могат да се подават сигнали за нарушения, както и предложения за подобряване на политиките по опазване на околната среда.</w:t>
      </w:r>
    </w:p>
    <w:p w:rsidR="00ED0E0C" w:rsidRPr="002F53E2" w:rsidRDefault="00ED0E0C" w:rsidP="00ED0E0C">
      <w:pPr>
        <w:ind w:firstLine="720"/>
        <w:jc w:val="both"/>
        <w:rPr>
          <w:rFonts w:ascii="Times New Roman" w:hAnsi="Times New Roman"/>
          <w:sz w:val="24"/>
          <w:szCs w:val="24"/>
          <w:lang w:val="bg-BG"/>
        </w:rPr>
      </w:pPr>
      <w:r w:rsidRPr="002F53E2">
        <w:rPr>
          <w:rFonts w:ascii="Times New Roman" w:hAnsi="Times New Roman"/>
          <w:sz w:val="24"/>
          <w:szCs w:val="24"/>
          <w:lang w:val="bg-BG"/>
        </w:rPr>
        <w:t>Друг източник, освен сайта на общината е информационното табло в общинската администрация и таблата за обявления в кметствата, на които също се поставят съобщения, касаещи околната среда и управлението на отпадъците.</w:t>
      </w:r>
    </w:p>
    <w:p w:rsidR="00150D1B" w:rsidRPr="002F53E2" w:rsidRDefault="00150D1B" w:rsidP="0090357F">
      <w:pPr>
        <w:ind w:firstLine="720"/>
        <w:jc w:val="both"/>
        <w:rPr>
          <w:rFonts w:ascii="Times New Roman" w:hAnsi="Times New Roman"/>
          <w:b/>
          <w:sz w:val="24"/>
          <w:szCs w:val="24"/>
          <w:lang w:val="bg-BG"/>
        </w:rPr>
      </w:pPr>
      <w:r w:rsidRPr="002F53E2">
        <w:rPr>
          <w:rFonts w:ascii="Times New Roman" w:hAnsi="Times New Roman"/>
          <w:b/>
          <w:sz w:val="24"/>
          <w:szCs w:val="24"/>
          <w:lang w:val="bg-BG"/>
        </w:rPr>
        <w:t>Информационни и разяснителни кампании: привличане на обществеността</w:t>
      </w:r>
      <w:r w:rsidR="00847D99" w:rsidRPr="002F53E2">
        <w:rPr>
          <w:rFonts w:ascii="Times New Roman" w:hAnsi="Times New Roman"/>
          <w:b/>
          <w:sz w:val="24"/>
          <w:szCs w:val="24"/>
          <w:lang w:val="bg-BG"/>
        </w:rPr>
        <w:t>.</w:t>
      </w:r>
    </w:p>
    <w:p w:rsidR="00150D1B" w:rsidRPr="002F53E2" w:rsidRDefault="00150D1B" w:rsidP="0090357F">
      <w:pPr>
        <w:ind w:firstLine="720"/>
        <w:jc w:val="both"/>
        <w:rPr>
          <w:rFonts w:ascii="Times New Roman" w:hAnsi="Times New Roman"/>
          <w:sz w:val="24"/>
          <w:szCs w:val="24"/>
          <w:lang w:val="bg-BG"/>
        </w:rPr>
      </w:pPr>
      <w:r w:rsidRPr="002F53E2">
        <w:rPr>
          <w:rFonts w:ascii="Times New Roman" w:hAnsi="Times New Roman"/>
          <w:sz w:val="24"/>
          <w:szCs w:val="24"/>
          <w:lang w:val="bg-BG"/>
        </w:rPr>
        <w:t>Общината е наложила през последните години следните кампании, които целят привличането на интереса към дейностите по управлението на отпадъците:</w:t>
      </w:r>
    </w:p>
    <w:p w:rsidR="0090357F" w:rsidRPr="002F53E2" w:rsidRDefault="0090357F" w:rsidP="00ED0E0C">
      <w:pPr>
        <w:pStyle w:val="ListParagraph"/>
        <w:numPr>
          <w:ilvl w:val="0"/>
          <w:numId w:val="41"/>
        </w:numPr>
        <w:spacing w:after="120"/>
        <w:jc w:val="both"/>
        <w:rPr>
          <w:rFonts w:ascii="Times New Roman" w:hAnsi="Times New Roman"/>
          <w:sz w:val="24"/>
          <w:szCs w:val="24"/>
          <w:lang w:val="bg-BG"/>
        </w:rPr>
      </w:pPr>
      <w:r w:rsidRPr="002F53E2">
        <w:rPr>
          <w:rFonts w:ascii="Times New Roman" w:hAnsi="Times New Roman"/>
          <w:sz w:val="24"/>
          <w:szCs w:val="24"/>
          <w:lang w:val="bg-BG"/>
        </w:rPr>
        <w:t>Ежегодно през пролетта се провеждат кампании за</w:t>
      </w:r>
      <w:r w:rsidR="00FD6679" w:rsidRPr="002F53E2">
        <w:rPr>
          <w:rFonts w:ascii="Times New Roman" w:hAnsi="Times New Roman"/>
          <w:sz w:val="24"/>
          <w:szCs w:val="24"/>
          <w:lang w:val="bg-BG"/>
        </w:rPr>
        <w:t xml:space="preserve"> почистване на населените места</w:t>
      </w:r>
      <w:r w:rsidR="00ED0E0C" w:rsidRPr="002F53E2">
        <w:rPr>
          <w:rFonts w:ascii="Times New Roman" w:hAnsi="Times New Roman"/>
          <w:sz w:val="24"/>
          <w:szCs w:val="24"/>
          <w:lang w:val="bg-BG"/>
        </w:rPr>
        <w:t>;</w:t>
      </w:r>
    </w:p>
    <w:p w:rsidR="00FD6679" w:rsidRPr="002F53E2" w:rsidRDefault="00FD6679" w:rsidP="00ED0E0C">
      <w:pPr>
        <w:pStyle w:val="ListParagraph"/>
        <w:numPr>
          <w:ilvl w:val="0"/>
          <w:numId w:val="41"/>
        </w:numPr>
        <w:spacing w:after="120"/>
        <w:jc w:val="both"/>
        <w:rPr>
          <w:rFonts w:ascii="Times New Roman" w:hAnsi="Times New Roman"/>
          <w:sz w:val="24"/>
          <w:szCs w:val="24"/>
          <w:lang w:val="bg-BG"/>
        </w:rPr>
      </w:pPr>
      <w:r w:rsidRPr="002F53E2">
        <w:rPr>
          <w:rFonts w:ascii="Times New Roman" w:hAnsi="Times New Roman"/>
          <w:sz w:val="24"/>
          <w:szCs w:val="24"/>
          <w:lang w:val="bg-BG"/>
        </w:rPr>
        <w:t>В</w:t>
      </w:r>
      <w:r w:rsidR="00847D99" w:rsidRPr="002F53E2">
        <w:rPr>
          <w:rFonts w:ascii="Times New Roman" w:hAnsi="Times New Roman"/>
          <w:sz w:val="24"/>
          <w:szCs w:val="24"/>
          <w:lang w:val="bg-BG"/>
        </w:rPr>
        <w:t>ключване в</w:t>
      </w:r>
      <w:r w:rsidRPr="002F53E2">
        <w:rPr>
          <w:rFonts w:ascii="Times New Roman" w:hAnsi="Times New Roman"/>
          <w:sz w:val="24"/>
          <w:szCs w:val="24"/>
          <w:lang w:val="bg-BG"/>
        </w:rPr>
        <w:t xml:space="preserve"> </w:t>
      </w:r>
      <w:r w:rsidR="00FD12D0" w:rsidRPr="002F53E2">
        <w:rPr>
          <w:rFonts w:ascii="Times New Roman" w:hAnsi="Times New Roman"/>
          <w:sz w:val="24"/>
          <w:szCs w:val="24"/>
          <w:lang w:val="bg-BG"/>
        </w:rPr>
        <w:t>Н</w:t>
      </w:r>
      <w:r w:rsidR="002D1BA3" w:rsidRPr="002F53E2">
        <w:rPr>
          <w:rFonts w:ascii="Times New Roman" w:hAnsi="Times New Roman"/>
          <w:sz w:val="24"/>
          <w:szCs w:val="24"/>
          <w:lang w:val="bg-BG"/>
        </w:rPr>
        <w:t xml:space="preserve">ационалната </w:t>
      </w:r>
      <w:r w:rsidRPr="002F53E2">
        <w:rPr>
          <w:rFonts w:ascii="Times New Roman" w:hAnsi="Times New Roman"/>
          <w:sz w:val="24"/>
          <w:szCs w:val="24"/>
          <w:lang w:val="bg-BG"/>
        </w:rPr>
        <w:t>кампанията „Да изчистим България“;</w:t>
      </w:r>
    </w:p>
    <w:p w:rsidR="00FD6679" w:rsidRPr="002F53E2" w:rsidRDefault="00C24C1E" w:rsidP="00ED0E0C">
      <w:pPr>
        <w:pStyle w:val="ListParagraph"/>
        <w:numPr>
          <w:ilvl w:val="0"/>
          <w:numId w:val="41"/>
        </w:numPr>
        <w:spacing w:after="120"/>
        <w:jc w:val="both"/>
        <w:rPr>
          <w:rFonts w:ascii="Times New Roman" w:hAnsi="Times New Roman"/>
          <w:sz w:val="24"/>
          <w:szCs w:val="24"/>
          <w:lang w:val="bg-BG"/>
        </w:rPr>
      </w:pPr>
      <w:r w:rsidRPr="002F53E2">
        <w:rPr>
          <w:rFonts w:ascii="Times New Roman" w:hAnsi="Times New Roman"/>
          <w:sz w:val="24"/>
          <w:szCs w:val="24"/>
          <w:lang w:val="bg-BG"/>
        </w:rPr>
        <w:t>Участие в Н</w:t>
      </w:r>
      <w:r w:rsidR="00FD6679" w:rsidRPr="002F53E2">
        <w:rPr>
          <w:rFonts w:ascii="Times New Roman" w:hAnsi="Times New Roman"/>
          <w:sz w:val="24"/>
          <w:szCs w:val="24"/>
          <w:lang w:val="bg-BG"/>
        </w:rPr>
        <w:t>ационалната кампания „За чиста околна среда“ на МОСВ и ПУДООС</w:t>
      </w:r>
      <w:r w:rsidR="00847D99" w:rsidRPr="002F53E2">
        <w:rPr>
          <w:rFonts w:ascii="Times New Roman" w:hAnsi="Times New Roman"/>
          <w:sz w:val="24"/>
          <w:szCs w:val="24"/>
          <w:lang w:val="bg-BG"/>
        </w:rPr>
        <w:t>.</w:t>
      </w:r>
    </w:p>
    <w:p w:rsidR="001A5F88" w:rsidRPr="002F53E2" w:rsidRDefault="001A5F88" w:rsidP="001A5F88">
      <w:pPr>
        <w:tabs>
          <w:tab w:val="left" w:pos="426"/>
        </w:tabs>
        <w:ind w:firstLine="708"/>
        <w:jc w:val="both"/>
        <w:rPr>
          <w:rFonts w:ascii="Times New Roman" w:hAnsi="Times New Roman"/>
          <w:sz w:val="24"/>
          <w:szCs w:val="24"/>
          <w:lang w:val="bg-BG"/>
        </w:rPr>
      </w:pPr>
      <w:r w:rsidRPr="002F53E2">
        <w:rPr>
          <w:rFonts w:ascii="Times New Roman" w:hAnsi="Times New Roman"/>
          <w:sz w:val="24"/>
          <w:szCs w:val="24"/>
          <w:lang w:val="bg-BG"/>
        </w:rPr>
        <w:t>С кампаниите се цели повишаване на екологичното самосъзнание, формиране на позитивна нагласа към природата, затвърждаване на умения и желание за опазване на околната среда.</w:t>
      </w:r>
    </w:p>
    <w:p w:rsidR="001A5F88" w:rsidRDefault="001A5F88" w:rsidP="007E288F">
      <w:pPr>
        <w:ind w:left="1068"/>
        <w:jc w:val="both"/>
        <w:rPr>
          <w:rFonts w:ascii="Times New Roman" w:hAnsi="Times New Roman"/>
          <w:color w:val="FF0000"/>
          <w:sz w:val="24"/>
          <w:szCs w:val="24"/>
          <w:lang w:val="bg-BG"/>
        </w:rPr>
      </w:pPr>
    </w:p>
    <w:p w:rsidR="007A7D4C" w:rsidRDefault="007A7D4C" w:rsidP="007E288F">
      <w:pPr>
        <w:ind w:left="1068"/>
        <w:jc w:val="both"/>
        <w:rPr>
          <w:rFonts w:ascii="Times New Roman" w:hAnsi="Times New Roman"/>
          <w:color w:val="FF0000"/>
          <w:sz w:val="24"/>
          <w:szCs w:val="24"/>
          <w:lang w:val="bg-BG"/>
        </w:rPr>
      </w:pPr>
    </w:p>
    <w:p w:rsidR="007A7D4C" w:rsidRDefault="007A7D4C" w:rsidP="007E288F">
      <w:pPr>
        <w:ind w:left="1068"/>
        <w:jc w:val="both"/>
        <w:rPr>
          <w:rFonts w:ascii="Times New Roman" w:hAnsi="Times New Roman"/>
          <w:color w:val="FF0000"/>
          <w:sz w:val="24"/>
          <w:szCs w:val="24"/>
          <w:lang w:val="bg-BG"/>
        </w:rPr>
      </w:pPr>
    </w:p>
    <w:p w:rsidR="007A7D4C" w:rsidRPr="002F53E2" w:rsidRDefault="007A7D4C" w:rsidP="007E288F">
      <w:pPr>
        <w:ind w:left="1068"/>
        <w:jc w:val="both"/>
        <w:rPr>
          <w:rFonts w:ascii="Times New Roman" w:hAnsi="Times New Roman"/>
          <w:color w:val="FF0000"/>
          <w:sz w:val="24"/>
          <w:szCs w:val="24"/>
          <w:lang w:val="bg-BG"/>
        </w:rPr>
      </w:pPr>
    </w:p>
    <w:p w:rsidR="00795943" w:rsidRPr="00E96C1B" w:rsidRDefault="00795943" w:rsidP="00795943">
      <w:pPr>
        <w:spacing w:after="120"/>
        <w:jc w:val="center"/>
        <w:rPr>
          <w:rFonts w:ascii="Times New Roman" w:hAnsi="Times New Roman"/>
          <w:b/>
          <w:sz w:val="24"/>
          <w:szCs w:val="24"/>
          <w:lang w:val="bg-BG"/>
        </w:rPr>
      </w:pPr>
      <w:r w:rsidRPr="00BC7C17">
        <w:rPr>
          <w:rFonts w:ascii="Times New Roman" w:hAnsi="Times New Roman"/>
          <w:b/>
          <w:sz w:val="24"/>
          <w:szCs w:val="24"/>
          <w:lang w:val="bg-BG"/>
        </w:rPr>
        <w:lastRenderedPageBreak/>
        <w:t>АНАЛИЗ НА ИНФОРМАЦИОННОТО ОБЕЗПЕЧАВАНЕ</w:t>
      </w:r>
    </w:p>
    <w:p w:rsidR="00795943" w:rsidRPr="009F654C" w:rsidRDefault="00795943" w:rsidP="002A2437">
      <w:pPr>
        <w:spacing w:after="120"/>
        <w:ind w:firstLine="708"/>
        <w:jc w:val="both"/>
        <w:rPr>
          <w:rFonts w:ascii="Times New Roman" w:hAnsi="Times New Roman"/>
          <w:sz w:val="24"/>
          <w:szCs w:val="24"/>
          <w:lang w:val="bg-BG"/>
        </w:rPr>
      </w:pPr>
      <w:r w:rsidRPr="009F654C">
        <w:rPr>
          <w:rFonts w:ascii="Times New Roman" w:hAnsi="Times New Roman"/>
          <w:sz w:val="24"/>
          <w:szCs w:val="24"/>
          <w:lang w:val="bg-BG"/>
        </w:rPr>
        <w:t>Предмет на този анализ е информационното обезпечаване в общината относно количеството и потоците отпадъци и дейностите, свързани с тяхното управление.</w:t>
      </w:r>
    </w:p>
    <w:p w:rsidR="00672F4C" w:rsidRPr="009F654C" w:rsidRDefault="00795943" w:rsidP="005B52C3">
      <w:pPr>
        <w:autoSpaceDE w:val="0"/>
        <w:autoSpaceDN w:val="0"/>
        <w:adjustRightInd w:val="0"/>
        <w:spacing w:after="120"/>
        <w:jc w:val="both"/>
        <w:rPr>
          <w:rFonts w:ascii="Times New Roman" w:eastAsia="Times New Roman" w:hAnsi="Times New Roman"/>
          <w:color w:val="000000"/>
          <w:sz w:val="24"/>
          <w:szCs w:val="24"/>
          <w:lang w:val="bg-BG" w:eastAsia="bg-BG"/>
        </w:rPr>
      </w:pPr>
      <w:r w:rsidRPr="009F654C">
        <w:rPr>
          <w:rFonts w:ascii="Times New Roman" w:hAnsi="Times New Roman"/>
          <w:sz w:val="24"/>
          <w:szCs w:val="24"/>
          <w:lang w:val="bg-BG"/>
        </w:rPr>
        <w:t>Основните национални документи, регламентиращи събирането на информация за отпадъцит</w:t>
      </w:r>
      <w:r w:rsidR="002A2437" w:rsidRPr="009F654C">
        <w:rPr>
          <w:rFonts w:ascii="Times New Roman" w:hAnsi="Times New Roman"/>
          <w:sz w:val="24"/>
          <w:szCs w:val="24"/>
          <w:lang w:val="bg-BG"/>
        </w:rPr>
        <w:t xml:space="preserve">е, са ЗУО и </w:t>
      </w:r>
      <w:r w:rsidR="002A2437" w:rsidRPr="009F654C">
        <w:rPr>
          <w:rFonts w:ascii="Times New Roman" w:eastAsia="Times New Roman" w:hAnsi="Times New Roman"/>
          <w:color w:val="000000"/>
          <w:sz w:val="24"/>
          <w:szCs w:val="24"/>
          <w:lang w:val="bg-BG" w:eastAsia="bg-BG"/>
        </w:rPr>
        <w:t>Наредба № 1 от 04 юни 2014 г. за реда и образците, по които се предоставя информация за дейностите по отпадъците, както и реда за водене на публични регистри (обн., ДВ, бр. 51 от 20.06.2014 г., изм. и доп. ДВ, бр.30 от 31 март 2020 г.</w:t>
      </w:r>
      <w:r w:rsidR="0058449D" w:rsidRPr="009F654C">
        <w:rPr>
          <w:rFonts w:ascii="Times New Roman" w:eastAsia="Times New Roman" w:hAnsi="Times New Roman"/>
          <w:color w:val="000000"/>
          <w:sz w:val="24"/>
          <w:szCs w:val="24"/>
          <w:lang w:val="bg-BG" w:eastAsia="bg-BG"/>
        </w:rPr>
        <w:t xml:space="preserve"> изм. и доп. ДВ, бр.82 от 01 октомври 2021 г.</w:t>
      </w:r>
      <w:r w:rsidR="002A2437" w:rsidRPr="009F654C">
        <w:rPr>
          <w:rFonts w:ascii="Times New Roman" w:eastAsia="Times New Roman" w:hAnsi="Times New Roman"/>
          <w:color w:val="000000"/>
          <w:sz w:val="24"/>
          <w:szCs w:val="24"/>
          <w:lang w:val="bg-BG" w:eastAsia="bg-BG"/>
        </w:rPr>
        <w:t>) .</w:t>
      </w:r>
    </w:p>
    <w:p w:rsidR="00672F4C" w:rsidRPr="009F654C" w:rsidRDefault="00672F4C" w:rsidP="005B52C3">
      <w:pPr>
        <w:spacing w:after="0" w:line="240" w:lineRule="auto"/>
        <w:jc w:val="both"/>
        <w:textAlignment w:val="center"/>
        <w:rPr>
          <w:rFonts w:ascii="Times New Roman" w:eastAsia="Times New Roman" w:hAnsi="Times New Roman"/>
          <w:color w:val="000000"/>
          <w:sz w:val="24"/>
          <w:szCs w:val="24"/>
          <w:lang w:val="bg-BG" w:eastAsia="bg-BG"/>
        </w:rPr>
      </w:pPr>
      <w:r w:rsidRPr="009F654C">
        <w:rPr>
          <w:rFonts w:ascii="Times New Roman" w:eastAsia="Times New Roman" w:hAnsi="Times New Roman"/>
          <w:color w:val="000000"/>
          <w:sz w:val="24"/>
          <w:szCs w:val="24"/>
          <w:lang w:val="bg-BG" w:eastAsia="bg-BG"/>
        </w:rPr>
        <w:t>Съгласно ч</w:t>
      </w:r>
      <w:r w:rsidRPr="009F654C">
        <w:rPr>
          <w:rFonts w:ascii="Times New Roman" w:eastAsia="Times New Roman" w:hAnsi="Times New Roman"/>
          <w:color w:val="000000"/>
          <w:sz w:val="24"/>
          <w:szCs w:val="24"/>
          <w:lang w:val="en" w:eastAsia="bg-BG"/>
        </w:rPr>
        <w:t xml:space="preserve">л. </w:t>
      </w:r>
      <w:proofErr w:type="gramStart"/>
      <w:r w:rsidRPr="009F654C">
        <w:rPr>
          <w:rFonts w:ascii="Times New Roman" w:eastAsia="Times New Roman" w:hAnsi="Times New Roman"/>
          <w:color w:val="000000"/>
          <w:sz w:val="24"/>
          <w:szCs w:val="24"/>
          <w:lang w:val="en" w:eastAsia="bg-BG"/>
        </w:rPr>
        <w:t>44</w:t>
      </w:r>
      <w:r w:rsidRPr="009F654C">
        <w:rPr>
          <w:rFonts w:ascii="Times New Roman" w:eastAsia="Times New Roman" w:hAnsi="Times New Roman"/>
          <w:color w:val="000000"/>
          <w:sz w:val="24"/>
          <w:szCs w:val="24"/>
          <w:lang w:val="bg-BG" w:eastAsia="bg-BG"/>
        </w:rPr>
        <w:t>, ал.</w:t>
      </w:r>
      <w:proofErr w:type="gramEnd"/>
      <w:r w:rsidRPr="009F654C">
        <w:rPr>
          <w:rFonts w:ascii="Times New Roman" w:eastAsia="Times New Roman" w:hAnsi="Times New Roman"/>
          <w:color w:val="000000"/>
          <w:sz w:val="24"/>
          <w:szCs w:val="24"/>
          <w:lang w:val="bg-BG" w:eastAsia="bg-BG"/>
        </w:rPr>
        <w:t xml:space="preserve"> 1 от ЗУО</w:t>
      </w:r>
      <w:r w:rsidRPr="009F654C">
        <w:rPr>
          <w:rFonts w:ascii="Times New Roman" w:eastAsia="Times New Roman" w:hAnsi="Times New Roman"/>
          <w:color w:val="000000"/>
          <w:sz w:val="24"/>
          <w:szCs w:val="24"/>
          <w:lang w:val="en" w:eastAsia="bg-BG"/>
        </w:rPr>
        <w:t xml:space="preserve"> </w:t>
      </w:r>
      <w:r w:rsidRPr="009F654C">
        <w:rPr>
          <w:rFonts w:ascii="Times New Roman" w:eastAsia="Times New Roman" w:hAnsi="Times New Roman"/>
          <w:color w:val="000000"/>
          <w:sz w:val="24"/>
          <w:szCs w:val="24"/>
          <w:lang w:val="bg-BG" w:eastAsia="bg-BG"/>
        </w:rPr>
        <w:t>л</w:t>
      </w:r>
      <w:r w:rsidRPr="009F654C">
        <w:rPr>
          <w:rFonts w:ascii="Times New Roman" w:eastAsia="Times New Roman" w:hAnsi="Times New Roman"/>
          <w:color w:val="000000"/>
          <w:sz w:val="24"/>
          <w:szCs w:val="24"/>
          <w:lang w:val="en" w:eastAsia="bg-BG"/>
        </w:rPr>
        <w:t>ицата, извършващи дейности по събиране и транспортиране и/или третиране на битови и/или строителни отпадъци, са длъжни да водят отчетни книги, заверени от компетентния орган за издаване на разрешението или регистрационния документ</w:t>
      </w:r>
      <w:r w:rsidR="00C737C2" w:rsidRPr="009F654C">
        <w:rPr>
          <w:rFonts w:ascii="Times New Roman" w:eastAsia="Times New Roman" w:hAnsi="Times New Roman"/>
          <w:color w:val="000000"/>
          <w:sz w:val="24"/>
          <w:szCs w:val="24"/>
          <w:lang w:val="bg-BG" w:eastAsia="bg-BG"/>
        </w:rPr>
        <w:t>.</w:t>
      </w:r>
      <w:r w:rsidRPr="009F654C">
        <w:rPr>
          <w:rFonts w:ascii="Times New Roman" w:eastAsia="Times New Roman" w:hAnsi="Times New Roman"/>
          <w:color w:val="000000"/>
          <w:sz w:val="24"/>
          <w:szCs w:val="24"/>
          <w:lang w:val="en" w:eastAsia="bg-BG"/>
        </w:rPr>
        <w:t xml:space="preserve"> </w:t>
      </w:r>
    </w:p>
    <w:p w:rsidR="00363BE5" w:rsidRPr="009F654C" w:rsidRDefault="00B84CC4" w:rsidP="005B52C3">
      <w:pPr>
        <w:spacing w:after="0" w:line="240" w:lineRule="auto"/>
        <w:jc w:val="both"/>
        <w:textAlignment w:val="center"/>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От 01.01.</w:t>
      </w:r>
      <w:r w:rsidR="00672F4C" w:rsidRPr="009F654C">
        <w:rPr>
          <w:rFonts w:ascii="Times New Roman" w:eastAsia="Times New Roman" w:hAnsi="Times New Roman"/>
          <w:color w:val="000000"/>
          <w:sz w:val="24"/>
          <w:szCs w:val="24"/>
          <w:lang w:val="bg-BG" w:eastAsia="bg-BG"/>
        </w:rPr>
        <w:t>2019 г. общината води отчетна книга</w:t>
      </w:r>
      <w:r w:rsidR="0020606A" w:rsidRPr="009F654C">
        <w:rPr>
          <w:rFonts w:ascii="Times New Roman" w:eastAsia="Times New Roman" w:hAnsi="Times New Roman"/>
          <w:color w:val="000000"/>
          <w:sz w:val="24"/>
          <w:szCs w:val="24"/>
          <w:lang w:val="bg-BG" w:eastAsia="bg-BG"/>
        </w:rPr>
        <w:t xml:space="preserve"> за събиране и транспортиране на отпадъци</w:t>
      </w:r>
      <w:r w:rsidR="002A2437" w:rsidRPr="009F654C">
        <w:rPr>
          <w:rFonts w:ascii="Times New Roman" w:eastAsia="Times New Roman" w:hAnsi="Times New Roman"/>
          <w:color w:val="000000"/>
          <w:sz w:val="24"/>
          <w:szCs w:val="24"/>
          <w:lang w:val="bg-BG" w:eastAsia="bg-BG"/>
        </w:rPr>
        <w:t xml:space="preserve"> </w:t>
      </w:r>
      <w:r w:rsidR="002A2437" w:rsidRPr="009F654C">
        <w:rPr>
          <w:rFonts w:ascii="Times New Roman" w:eastAsia="Times New Roman" w:hAnsi="Times New Roman"/>
          <w:color w:val="000000"/>
          <w:sz w:val="24"/>
          <w:szCs w:val="24"/>
          <w:lang w:eastAsia="bg-BG"/>
        </w:rPr>
        <w:t>(</w:t>
      </w:r>
      <w:r w:rsidR="002A2437" w:rsidRPr="009F654C">
        <w:rPr>
          <w:rFonts w:ascii="Times New Roman" w:eastAsia="Times New Roman" w:hAnsi="Times New Roman"/>
          <w:color w:val="000000"/>
          <w:sz w:val="24"/>
          <w:szCs w:val="24"/>
          <w:lang w:val="bg-BG" w:eastAsia="bg-BG"/>
        </w:rPr>
        <w:t>заверена 12.12.2018 г. от Директора на РИОСВ Монтана</w:t>
      </w:r>
      <w:r w:rsidR="002A2437" w:rsidRPr="009F654C">
        <w:rPr>
          <w:rFonts w:ascii="Times New Roman" w:eastAsia="Times New Roman" w:hAnsi="Times New Roman"/>
          <w:color w:val="000000"/>
          <w:sz w:val="24"/>
          <w:szCs w:val="24"/>
          <w:lang w:eastAsia="bg-BG"/>
        </w:rPr>
        <w:t>)</w:t>
      </w:r>
      <w:r w:rsidR="00672F4C" w:rsidRPr="009F654C">
        <w:rPr>
          <w:rFonts w:ascii="Times New Roman" w:eastAsia="Times New Roman" w:hAnsi="Times New Roman"/>
          <w:color w:val="000000"/>
          <w:sz w:val="24"/>
          <w:szCs w:val="24"/>
          <w:lang w:val="bg-BG" w:eastAsia="bg-BG"/>
        </w:rPr>
        <w:t xml:space="preserve">, която </w:t>
      </w:r>
      <w:r w:rsidR="00672F4C" w:rsidRPr="009F654C">
        <w:rPr>
          <w:rFonts w:ascii="Times New Roman" w:eastAsia="Times New Roman" w:hAnsi="Times New Roman"/>
          <w:color w:val="000000"/>
          <w:sz w:val="24"/>
          <w:szCs w:val="24"/>
          <w:lang w:val="en" w:eastAsia="bg-BG"/>
        </w:rPr>
        <w:t>съдържа</w:t>
      </w:r>
      <w:r w:rsidR="00672F4C" w:rsidRPr="009F654C">
        <w:rPr>
          <w:rFonts w:ascii="Times New Roman" w:eastAsia="Times New Roman" w:hAnsi="Times New Roman"/>
          <w:color w:val="000000"/>
          <w:sz w:val="24"/>
          <w:szCs w:val="24"/>
          <w:lang w:val="bg-BG" w:eastAsia="bg-BG"/>
        </w:rPr>
        <w:t xml:space="preserve"> </w:t>
      </w:r>
      <w:r w:rsidR="00672F4C" w:rsidRPr="009F654C">
        <w:rPr>
          <w:rFonts w:ascii="Times New Roman" w:eastAsia="Times New Roman" w:hAnsi="Times New Roman"/>
          <w:color w:val="000000"/>
          <w:sz w:val="24"/>
          <w:szCs w:val="24"/>
          <w:lang w:val="en" w:eastAsia="bg-BG"/>
        </w:rPr>
        <w:t>хронологична информация за количеството, естеството и произхода на отпадъците, начина на транспортиране и методи за третиране на отпадъците.</w:t>
      </w:r>
      <w:r w:rsidR="000D2FE8" w:rsidRPr="009F654C">
        <w:rPr>
          <w:rFonts w:ascii="Times New Roman" w:eastAsia="Times New Roman" w:hAnsi="Times New Roman"/>
          <w:color w:val="000000"/>
          <w:sz w:val="24"/>
          <w:szCs w:val="24"/>
          <w:lang w:val="bg-BG" w:eastAsia="bg-BG"/>
        </w:rPr>
        <w:t xml:space="preserve"> </w:t>
      </w:r>
    </w:p>
    <w:p w:rsidR="0020606A" w:rsidRPr="009F654C" w:rsidRDefault="000D2FE8" w:rsidP="00363BE5">
      <w:pPr>
        <w:spacing w:after="0" w:line="240" w:lineRule="auto"/>
        <w:jc w:val="both"/>
        <w:textAlignment w:val="center"/>
        <w:rPr>
          <w:rFonts w:ascii="Times New Roman" w:eastAsia="Times New Roman" w:hAnsi="Times New Roman"/>
          <w:color w:val="000000"/>
          <w:sz w:val="24"/>
          <w:szCs w:val="24"/>
          <w:lang w:val="bg-BG" w:eastAsia="bg-BG"/>
        </w:rPr>
      </w:pPr>
      <w:r w:rsidRPr="009F654C">
        <w:rPr>
          <w:rFonts w:ascii="Times New Roman" w:eastAsia="Times New Roman" w:hAnsi="Times New Roman"/>
          <w:color w:val="000000"/>
          <w:sz w:val="24"/>
          <w:szCs w:val="24"/>
          <w:lang w:val="bg-BG" w:eastAsia="bg-BG"/>
        </w:rPr>
        <w:t>От 01.01.2021 г. количествата транспортирани и предадени отпадъци се въвеждат в НИСО.</w:t>
      </w:r>
    </w:p>
    <w:p w:rsidR="00F71301" w:rsidRPr="009F654C" w:rsidRDefault="007529FF" w:rsidP="005B52C3">
      <w:pPr>
        <w:autoSpaceDE w:val="0"/>
        <w:autoSpaceDN w:val="0"/>
        <w:adjustRightInd w:val="0"/>
        <w:spacing w:after="0"/>
        <w:jc w:val="both"/>
        <w:rPr>
          <w:rFonts w:ascii="Times New Roman" w:eastAsia="Times New Roman" w:hAnsi="Times New Roman"/>
          <w:color w:val="000000"/>
          <w:sz w:val="24"/>
          <w:szCs w:val="24"/>
          <w:lang w:val="bg-BG" w:eastAsia="bg-BG"/>
        </w:rPr>
      </w:pPr>
      <w:r w:rsidRPr="009F654C">
        <w:rPr>
          <w:rFonts w:ascii="Times New Roman" w:hAnsi="Times New Roman"/>
          <w:color w:val="000000"/>
          <w:sz w:val="24"/>
          <w:szCs w:val="24"/>
          <w:lang w:val="bg-BG"/>
        </w:rPr>
        <w:t>Общината</w:t>
      </w:r>
      <w:r w:rsidRPr="009F654C">
        <w:rPr>
          <w:rFonts w:ascii="Times New Roman" w:hAnsi="Times New Roman"/>
          <w:color w:val="000000"/>
          <w:sz w:val="24"/>
          <w:szCs w:val="24"/>
          <w:lang w:val="en"/>
        </w:rPr>
        <w:t xml:space="preserve"> изготвя и представя в Изпълнителната агенция по околн</w:t>
      </w:r>
      <w:r w:rsidR="00363BE5" w:rsidRPr="009F654C">
        <w:rPr>
          <w:rFonts w:ascii="Times New Roman" w:hAnsi="Times New Roman"/>
          <w:color w:val="000000"/>
          <w:sz w:val="24"/>
          <w:szCs w:val="24"/>
          <w:lang w:val="en"/>
        </w:rPr>
        <w:t xml:space="preserve">а среда (ИАОС) годишни отчети </w:t>
      </w:r>
      <w:r w:rsidR="00363BE5" w:rsidRPr="009F654C">
        <w:rPr>
          <w:rFonts w:ascii="Times New Roman" w:hAnsi="Times New Roman"/>
          <w:color w:val="000000"/>
          <w:sz w:val="24"/>
          <w:szCs w:val="24"/>
          <w:lang w:val="bg-BG"/>
        </w:rPr>
        <w:t>за</w:t>
      </w:r>
      <w:r w:rsidRPr="009F654C">
        <w:rPr>
          <w:rFonts w:ascii="Times New Roman" w:hAnsi="Times New Roman"/>
          <w:color w:val="000000"/>
          <w:sz w:val="24"/>
          <w:szCs w:val="24"/>
          <w:lang w:val="en"/>
        </w:rPr>
        <w:t xml:space="preserve"> отпадъците</w:t>
      </w:r>
      <w:r w:rsidRPr="009F654C">
        <w:rPr>
          <w:rFonts w:ascii="Times New Roman" w:hAnsi="Times New Roman"/>
          <w:color w:val="000000"/>
          <w:sz w:val="24"/>
          <w:szCs w:val="24"/>
          <w:lang w:val="bg-BG"/>
        </w:rPr>
        <w:t>,</w:t>
      </w:r>
      <w:r w:rsidRPr="009F654C">
        <w:rPr>
          <w:rFonts w:ascii="Times New Roman" w:hAnsi="Times New Roman"/>
          <w:color w:val="000000"/>
          <w:sz w:val="24"/>
          <w:szCs w:val="24"/>
          <w:lang w:val="en"/>
        </w:rPr>
        <w:t xml:space="preserve"> съгласно изискванията на </w:t>
      </w:r>
      <w:r w:rsidRPr="009F654C">
        <w:rPr>
          <w:rFonts w:ascii="Times New Roman" w:hAnsi="Times New Roman"/>
          <w:color w:val="000000"/>
          <w:sz w:val="24"/>
          <w:szCs w:val="24"/>
          <w:lang w:val="bg-BG"/>
        </w:rPr>
        <w:t xml:space="preserve">ЗУО и </w:t>
      </w:r>
      <w:r w:rsidR="002A2437" w:rsidRPr="009F654C">
        <w:rPr>
          <w:rFonts w:ascii="Times New Roman" w:eastAsia="Times New Roman" w:hAnsi="Times New Roman"/>
          <w:color w:val="000000"/>
          <w:sz w:val="24"/>
          <w:szCs w:val="24"/>
          <w:lang w:val="bg-BG" w:eastAsia="bg-BG"/>
        </w:rPr>
        <w:t>Наредба № 1 от 04 юни 2014 г. за реда и образците, по които се предоставя информация за дейностите по отпадъците, както и реда за водене на публични регистри (обн., ДВ, бр. 51 от 20.06.2014 г., изм. и доп. ДВ, бр.30 от 31 март 2020 г.</w:t>
      </w:r>
      <w:r w:rsidR="00161FF7" w:rsidRPr="009F654C">
        <w:rPr>
          <w:rFonts w:ascii="Times New Roman" w:eastAsia="Times New Roman" w:hAnsi="Times New Roman"/>
          <w:color w:val="000000"/>
          <w:sz w:val="24"/>
          <w:szCs w:val="24"/>
          <w:lang w:val="bg-BG" w:eastAsia="bg-BG"/>
        </w:rPr>
        <w:t>,изм. и доп. ДВ</w:t>
      </w:r>
      <w:r w:rsidR="003D5087" w:rsidRPr="009F654C">
        <w:rPr>
          <w:rFonts w:ascii="Times New Roman" w:eastAsia="Times New Roman" w:hAnsi="Times New Roman"/>
          <w:color w:val="000000"/>
          <w:sz w:val="24"/>
          <w:szCs w:val="24"/>
          <w:lang w:val="bg-BG" w:eastAsia="bg-BG"/>
        </w:rPr>
        <w:t>,</w:t>
      </w:r>
      <w:r w:rsidR="00161FF7" w:rsidRPr="009F654C">
        <w:rPr>
          <w:rFonts w:ascii="Times New Roman" w:eastAsia="Times New Roman" w:hAnsi="Times New Roman"/>
          <w:color w:val="000000"/>
          <w:sz w:val="24"/>
          <w:szCs w:val="24"/>
          <w:lang w:val="bg-BG" w:eastAsia="bg-BG"/>
        </w:rPr>
        <w:t xml:space="preserve"> бр. 82/ 01.10.21 г.</w:t>
      </w:r>
      <w:r w:rsidR="007D3F4F" w:rsidRPr="009F654C">
        <w:rPr>
          <w:rFonts w:ascii="Times New Roman" w:eastAsia="Times New Roman" w:hAnsi="Times New Roman"/>
          <w:color w:val="000000"/>
          <w:sz w:val="24"/>
          <w:szCs w:val="24"/>
          <w:lang w:val="bg-BG" w:eastAsia="bg-BG"/>
        </w:rPr>
        <w:t>).</w:t>
      </w:r>
    </w:p>
    <w:p w:rsidR="00F71301" w:rsidRPr="009F654C" w:rsidRDefault="00F71301" w:rsidP="0020606A">
      <w:pPr>
        <w:autoSpaceDE w:val="0"/>
        <w:autoSpaceDN w:val="0"/>
        <w:adjustRightInd w:val="0"/>
        <w:spacing w:after="0"/>
        <w:jc w:val="both"/>
        <w:rPr>
          <w:rFonts w:ascii="Times New Roman" w:eastAsia="Times New Roman" w:hAnsi="Times New Roman"/>
          <w:color w:val="000000"/>
          <w:sz w:val="24"/>
          <w:szCs w:val="24"/>
          <w:lang w:val="bg-BG" w:eastAsia="bg-BG"/>
        </w:rPr>
      </w:pPr>
      <w:r w:rsidRPr="009F654C">
        <w:rPr>
          <w:rFonts w:ascii="Times New Roman" w:eastAsia="Times New Roman" w:hAnsi="Times New Roman"/>
          <w:color w:val="000000"/>
          <w:sz w:val="24"/>
          <w:szCs w:val="24"/>
          <w:lang w:val="bg-BG" w:eastAsia="bg-BG"/>
        </w:rPr>
        <w:t>Документацията свързана с отпадъците се събира, съ</w:t>
      </w:r>
      <w:r w:rsidR="007A2995" w:rsidRPr="009F654C">
        <w:rPr>
          <w:rFonts w:ascii="Times New Roman" w:eastAsia="Times New Roman" w:hAnsi="Times New Roman"/>
          <w:color w:val="000000"/>
          <w:sz w:val="24"/>
          <w:szCs w:val="24"/>
          <w:lang w:val="bg-BG" w:eastAsia="bg-BG"/>
        </w:rPr>
        <w:t xml:space="preserve">хранява и обработва от </w:t>
      </w:r>
      <w:r w:rsidRPr="009F654C">
        <w:rPr>
          <w:rFonts w:ascii="Times New Roman" w:eastAsia="Times New Roman" w:hAnsi="Times New Roman"/>
          <w:color w:val="000000"/>
          <w:sz w:val="24"/>
          <w:szCs w:val="24"/>
          <w:lang w:val="bg-BG" w:eastAsia="bg-BG"/>
        </w:rPr>
        <w:t>структурни звена от общинската администрация, в съответствие с функционалните характеристики на служителите, и съгласно Устройствения правилник на Общинската администрация.</w:t>
      </w:r>
    </w:p>
    <w:p w:rsidR="003E1A0F" w:rsidRPr="009F654C" w:rsidRDefault="003E1A0F" w:rsidP="00795943">
      <w:pPr>
        <w:spacing w:after="120"/>
        <w:jc w:val="both"/>
        <w:rPr>
          <w:rFonts w:ascii="Times New Roman" w:hAnsi="Times New Roman"/>
          <w:sz w:val="24"/>
          <w:szCs w:val="24"/>
          <w:lang w:val="bg-BG"/>
        </w:rPr>
      </w:pPr>
    </w:p>
    <w:p w:rsidR="00FC55D2" w:rsidRDefault="00FC55D2" w:rsidP="00795943">
      <w:pPr>
        <w:spacing w:after="120"/>
        <w:jc w:val="both"/>
        <w:rPr>
          <w:rFonts w:ascii="Times New Roman" w:hAnsi="Times New Roman"/>
          <w:sz w:val="24"/>
          <w:szCs w:val="24"/>
          <w:lang w:val="bg-BG"/>
        </w:rPr>
      </w:pPr>
    </w:p>
    <w:p w:rsidR="009F654C" w:rsidRPr="009F654C" w:rsidRDefault="009F654C" w:rsidP="00795943">
      <w:pPr>
        <w:spacing w:after="120"/>
        <w:jc w:val="both"/>
        <w:rPr>
          <w:rFonts w:ascii="Times New Roman" w:hAnsi="Times New Roman"/>
          <w:sz w:val="24"/>
          <w:szCs w:val="24"/>
          <w:lang w:val="bg-BG"/>
        </w:rPr>
      </w:pPr>
    </w:p>
    <w:p w:rsidR="00FF4758" w:rsidRPr="009F654C" w:rsidRDefault="00FF4758" w:rsidP="00795943">
      <w:pPr>
        <w:spacing w:after="120"/>
        <w:jc w:val="both"/>
        <w:rPr>
          <w:rFonts w:ascii="Times New Roman" w:hAnsi="Times New Roman"/>
          <w:sz w:val="24"/>
          <w:szCs w:val="24"/>
          <w:lang w:val="bg-BG"/>
        </w:rPr>
      </w:pPr>
    </w:p>
    <w:p w:rsidR="00FF4758" w:rsidRDefault="00FF4758" w:rsidP="00795943">
      <w:pPr>
        <w:spacing w:after="120"/>
        <w:jc w:val="both"/>
        <w:rPr>
          <w:rFonts w:ascii="Times New Roman" w:hAnsi="Times New Roman"/>
          <w:sz w:val="24"/>
          <w:szCs w:val="24"/>
          <w:lang w:val="bg-BG"/>
        </w:rPr>
      </w:pPr>
    </w:p>
    <w:p w:rsidR="009F654C" w:rsidRPr="009F654C" w:rsidRDefault="009F654C" w:rsidP="00795943">
      <w:pPr>
        <w:spacing w:after="120"/>
        <w:jc w:val="both"/>
        <w:rPr>
          <w:rFonts w:ascii="Times New Roman" w:hAnsi="Times New Roman"/>
          <w:sz w:val="24"/>
          <w:szCs w:val="24"/>
          <w:lang w:val="bg-BG"/>
        </w:rPr>
      </w:pPr>
    </w:p>
    <w:p w:rsidR="009F654C" w:rsidRDefault="009F65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7A7D4C" w:rsidRDefault="007A7D4C" w:rsidP="00E21505">
      <w:pPr>
        <w:spacing w:after="120"/>
        <w:jc w:val="center"/>
        <w:rPr>
          <w:rFonts w:asciiTheme="minorHAnsi" w:hAnsiTheme="minorHAnsi" w:cstheme="minorHAnsi"/>
          <w:b/>
          <w:sz w:val="24"/>
          <w:szCs w:val="24"/>
          <w:lang w:val="bg-BG"/>
        </w:rPr>
      </w:pPr>
    </w:p>
    <w:p w:rsidR="000D074A" w:rsidRPr="001D24F4" w:rsidRDefault="00795943" w:rsidP="00E21505">
      <w:pPr>
        <w:spacing w:after="120"/>
        <w:jc w:val="center"/>
        <w:rPr>
          <w:rFonts w:asciiTheme="minorHAnsi" w:hAnsiTheme="minorHAnsi" w:cstheme="minorHAnsi"/>
          <w:b/>
          <w:sz w:val="24"/>
          <w:szCs w:val="24"/>
          <w:lang w:val="bg-BG"/>
        </w:rPr>
      </w:pPr>
      <w:r w:rsidRPr="001D24F4">
        <w:rPr>
          <w:rFonts w:asciiTheme="minorHAnsi" w:hAnsiTheme="minorHAnsi" w:cstheme="minorHAnsi"/>
          <w:b/>
          <w:sz w:val="24"/>
          <w:szCs w:val="24"/>
          <w:lang w:val="bg-BG"/>
        </w:rPr>
        <w:t>ПРОГНОЗИ ЗА ОБРАЗУВАНИТЕ ОТПАДЪЦИ</w:t>
      </w:r>
    </w:p>
    <w:p w:rsidR="00795943" w:rsidRPr="009F654C" w:rsidRDefault="00795943" w:rsidP="009F654C">
      <w:pPr>
        <w:spacing w:after="60"/>
        <w:ind w:firstLine="708"/>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Информацията за количествата и състава на отпадъците е от съществено значение за вземане на правилни решения за управлението им.</w:t>
      </w:r>
    </w:p>
    <w:p w:rsidR="00795943" w:rsidRPr="009F654C" w:rsidRDefault="00795943" w:rsidP="00795943">
      <w:pPr>
        <w:spacing w:after="60"/>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 xml:space="preserve">Прогнозата за количествата и състава на отпадъците е в пряка зависимост от промените в броя и възрастовия състав на населението, неговия икономически и социален статус. </w:t>
      </w:r>
    </w:p>
    <w:p w:rsidR="00795943" w:rsidRPr="009F654C" w:rsidRDefault="00795943" w:rsidP="000A256E">
      <w:pPr>
        <w:spacing w:after="60" w:line="240" w:lineRule="auto"/>
        <w:jc w:val="center"/>
        <w:rPr>
          <w:rFonts w:ascii="Times New Roman" w:eastAsia="Times New Roman" w:hAnsi="Times New Roman"/>
          <w:b/>
          <w:bCs/>
          <w:sz w:val="24"/>
          <w:szCs w:val="24"/>
          <w:lang w:val="bg-BG"/>
        </w:rPr>
      </w:pPr>
      <w:bookmarkStart w:id="32" w:name="_Toc339796383"/>
      <w:r w:rsidRPr="009F654C">
        <w:rPr>
          <w:rFonts w:ascii="Times New Roman" w:eastAsia="Times New Roman" w:hAnsi="Times New Roman"/>
          <w:b/>
          <w:bCs/>
          <w:sz w:val="24"/>
          <w:szCs w:val="24"/>
        </w:rPr>
        <w:t>Данни за броя на населението</w:t>
      </w:r>
      <w:bookmarkEnd w:id="32"/>
      <w:r w:rsidR="000A256E" w:rsidRPr="009F654C">
        <w:rPr>
          <w:rFonts w:ascii="Times New Roman" w:eastAsia="Times New Roman" w:hAnsi="Times New Roman"/>
          <w:b/>
          <w:bCs/>
          <w:sz w:val="24"/>
          <w:szCs w:val="24"/>
          <w:lang w:val="bg-BG"/>
        </w:rPr>
        <w:t xml:space="preserve"> за последните 5</w:t>
      </w:r>
      <w:r w:rsidRPr="009F654C">
        <w:rPr>
          <w:rFonts w:ascii="Times New Roman" w:eastAsia="Times New Roman" w:hAnsi="Times New Roman"/>
          <w:b/>
          <w:bCs/>
          <w:sz w:val="24"/>
          <w:szCs w:val="24"/>
          <w:lang w:val="bg-BG"/>
        </w:rPr>
        <w:t xml:space="preserve"> години</w:t>
      </w:r>
    </w:p>
    <w:p w:rsidR="00795943" w:rsidRPr="009F654C" w:rsidRDefault="00795943" w:rsidP="00795943">
      <w:pPr>
        <w:spacing w:after="60" w:line="240" w:lineRule="auto"/>
        <w:jc w:val="both"/>
        <w:rPr>
          <w:rFonts w:ascii="Times New Roman" w:eastAsia="Times New Roman" w:hAnsi="Times New Roman"/>
          <w:b/>
          <w:bCs/>
          <w:sz w:val="24"/>
          <w:szCs w:val="24"/>
          <w:lang w:val="bg-BG"/>
        </w:rPr>
      </w:pPr>
    </w:p>
    <w:tbl>
      <w:tblPr>
        <w:tblW w:w="0" w:type="auto"/>
        <w:jc w:val="center"/>
        <w:tblInd w:w="-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1048"/>
        <w:gridCol w:w="992"/>
        <w:gridCol w:w="992"/>
        <w:gridCol w:w="851"/>
        <w:gridCol w:w="992"/>
      </w:tblGrid>
      <w:tr w:rsidR="000D074A" w:rsidRPr="009F654C" w:rsidTr="000D074A">
        <w:trPr>
          <w:jc w:val="center"/>
        </w:trPr>
        <w:tc>
          <w:tcPr>
            <w:tcW w:w="1698" w:type="dxa"/>
          </w:tcPr>
          <w:p w:rsidR="000D074A" w:rsidRPr="009F654C" w:rsidRDefault="000D074A" w:rsidP="00264DFE">
            <w:pPr>
              <w:spacing w:after="60" w:line="240" w:lineRule="auto"/>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Години</w:t>
            </w:r>
          </w:p>
        </w:tc>
        <w:tc>
          <w:tcPr>
            <w:tcW w:w="1048"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2016</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2017</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2018</w:t>
            </w:r>
          </w:p>
        </w:tc>
        <w:tc>
          <w:tcPr>
            <w:tcW w:w="851"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2019</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2020</w:t>
            </w:r>
          </w:p>
        </w:tc>
      </w:tr>
      <w:tr w:rsidR="000D074A" w:rsidRPr="009F654C" w:rsidTr="000D074A">
        <w:trPr>
          <w:jc w:val="center"/>
        </w:trPr>
        <w:tc>
          <w:tcPr>
            <w:tcW w:w="1698" w:type="dxa"/>
          </w:tcPr>
          <w:p w:rsidR="000D074A" w:rsidRPr="009F654C" w:rsidRDefault="000D074A" w:rsidP="00264DFE">
            <w:pPr>
              <w:spacing w:after="60" w:line="240" w:lineRule="auto"/>
              <w:jc w:val="both"/>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Община Димово</w:t>
            </w:r>
          </w:p>
        </w:tc>
        <w:tc>
          <w:tcPr>
            <w:tcW w:w="1048"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5845</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5804</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5596</w:t>
            </w:r>
          </w:p>
        </w:tc>
        <w:tc>
          <w:tcPr>
            <w:tcW w:w="851"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5490</w:t>
            </w:r>
          </w:p>
        </w:tc>
        <w:tc>
          <w:tcPr>
            <w:tcW w:w="992" w:type="dxa"/>
          </w:tcPr>
          <w:p w:rsidR="000D074A" w:rsidRPr="009F654C" w:rsidRDefault="000D074A" w:rsidP="000D074A">
            <w:pPr>
              <w:spacing w:after="60" w:line="240" w:lineRule="auto"/>
              <w:jc w:val="center"/>
              <w:rPr>
                <w:rFonts w:ascii="Times New Roman" w:eastAsia="Times New Roman" w:hAnsi="Times New Roman"/>
                <w:sz w:val="24"/>
                <w:szCs w:val="24"/>
                <w:lang w:val="bg-BG" w:eastAsia="bg-BG"/>
              </w:rPr>
            </w:pPr>
            <w:r w:rsidRPr="009F654C">
              <w:rPr>
                <w:rFonts w:ascii="Times New Roman" w:eastAsia="Times New Roman" w:hAnsi="Times New Roman"/>
                <w:sz w:val="24"/>
                <w:szCs w:val="24"/>
                <w:lang w:val="bg-BG" w:eastAsia="bg-BG"/>
              </w:rPr>
              <w:t>5391</w:t>
            </w:r>
          </w:p>
        </w:tc>
      </w:tr>
    </w:tbl>
    <w:p w:rsidR="00795943" w:rsidRPr="009F654C" w:rsidRDefault="00795943" w:rsidP="00795943">
      <w:pPr>
        <w:spacing w:after="60" w:line="240" w:lineRule="auto"/>
        <w:jc w:val="both"/>
        <w:rPr>
          <w:rFonts w:ascii="Times New Roman" w:eastAsia="Times New Roman" w:hAnsi="Times New Roman"/>
          <w:sz w:val="24"/>
          <w:szCs w:val="24"/>
          <w:lang w:val="bg-BG" w:eastAsia="bg-BG"/>
        </w:rPr>
      </w:pPr>
    </w:p>
    <w:p w:rsidR="00795943" w:rsidRPr="009F654C" w:rsidRDefault="00795943" w:rsidP="000A256E">
      <w:pPr>
        <w:spacing w:after="60" w:line="240" w:lineRule="auto"/>
        <w:ind w:left="5664" w:firstLine="708"/>
        <w:jc w:val="both"/>
        <w:rPr>
          <w:rFonts w:ascii="Times New Roman" w:eastAsia="Times New Roman" w:hAnsi="Times New Roman"/>
          <w:i/>
          <w:sz w:val="24"/>
          <w:szCs w:val="24"/>
          <w:lang w:val="bg-BG" w:eastAsia="bg-BG"/>
        </w:rPr>
      </w:pPr>
      <w:r w:rsidRPr="009F654C">
        <w:rPr>
          <w:rFonts w:ascii="Times New Roman" w:eastAsia="Times New Roman" w:hAnsi="Times New Roman"/>
          <w:i/>
          <w:sz w:val="24"/>
          <w:szCs w:val="24"/>
          <w:lang w:val="bg-BG" w:eastAsia="bg-BG"/>
        </w:rPr>
        <w:t>Източник: НСИ</w:t>
      </w:r>
    </w:p>
    <w:p w:rsidR="00795943" w:rsidRPr="009F654C" w:rsidRDefault="00795943" w:rsidP="00795943">
      <w:pPr>
        <w:spacing w:after="60" w:line="240" w:lineRule="auto"/>
        <w:jc w:val="both"/>
        <w:rPr>
          <w:rFonts w:ascii="Times New Roman" w:eastAsia="Times New Roman" w:hAnsi="Times New Roman"/>
          <w:bCs/>
          <w:sz w:val="24"/>
          <w:szCs w:val="24"/>
          <w:lang w:val="bg-BG"/>
        </w:rPr>
      </w:pPr>
      <w:bookmarkStart w:id="33" w:name="_Toc339796384"/>
    </w:p>
    <w:p w:rsidR="00430588" w:rsidRPr="009F654C" w:rsidRDefault="000A256E"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lang w:val="bg-BG"/>
        </w:rPr>
        <w:t>Наблюдава се спад на населението през последните пет години.</w:t>
      </w:r>
      <w:r w:rsidR="00316B7C"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Естественият</w:t>
      </w:r>
      <w:r w:rsidR="00430588" w:rsidRPr="009F654C">
        <w:rPr>
          <w:rFonts w:ascii="Times New Roman" w:eastAsia="Times New Roman" w:hAnsi="Times New Roman"/>
          <w:bCs/>
          <w:sz w:val="24"/>
          <w:szCs w:val="24"/>
          <w:lang w:val="bg-BG"/>
        </w:rPr>
        <w:t xml:space="preserve"> прираст е отрицателен, а механичиният 2016 г. – отрицателен; 2017 г. – положителен; 2018 г. – отрицателен; 2019 г. – положителен и 2020 г. – положителен.</w:t>
      </w:r>
      <w:r w:rsidRPr="009F654C">
        <w:rPr>
          <w:rFonts w:ascii="Times New Roman" w:eastAsia="Times New Roman" w:hAnsi="Times New Roman"/>
          <w:bCs/>
          <w:sz w:val="24"/>
          <w:szCs w:val="24"/>
          <w:lang w:val="bg-BG"/>
        </w:rPr>
        <w:t xml:space="preserve"> </w:t>
      </w:r>
    </w:p>
    <w:p w:rsidR="00795943" w:rsidRPr="009F654C" w:rsidRDefault="00CD5BD4"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lang w:val="bg-BG"/>
        </w:rPr>
        <w:t xml:space="preserve">Бъдещите </w:t>
      </w:r>
      <w:r w:rsidR="00026784" w:rsidRPr="009F654C">
        <w:rPr>
          <w:rFonts w:ascii="Times New Roman" w:eastAsia="Times New Roman" w:hAnsi="Times New Roman"/>
          <w:bCs/>
          <w:sz w:val="24"/>
          <w:szCs w:val="24"/>
          <w:lang w:val="bg-BG"/>
        </w:rPr>
        <w:t>тенденции за броя на населението в</w:t>
      </w:r>
      <w:r w:rsidR="000A256E" w:rsidRPr="009F654C">
        <w:rPr>
          <w:rFonts w:ascii="Times New Roman" w:eastAsia="Times New Roman" w:hAnsi="Times New Roman"/>
          <w:bCs/>
          <w:sz w:val="24"/>
          <w:szCs w:val="24"/>
          <w:lang w:val="bg-BG"/>
        </w:rPr>
        <w:t xml:space="preserve"> общината ще зависят силно от меха</w:t>
      </w:r>
      <w:r w:rsidR="00316B7C" w:rsidRPr="009F654C">
        <w:rPr>
          <w:rFonts w:ascii="Times New Roman" w:eastAsia="Times New Roman" w:hAnsi="Times New Roman"/>
          <w:bCs/>
          <w:sz w:val="24"/>
          <w:szCs w:val="24"/>
          <w:lang w:val="bg-BG"/>
        </w:rPr>
        <w:t xml:space="preserve">ничното движение на населението </w:t>
      </w:r>
      <w:r w:rsidR="000A256E" w:rsidRPr="009F654C">
        <w:rPr>
          <w:rFonts w:ascii="Times New Roman" w:eastAsia="Times New Roman" w:hAnsi="Times New Roman"/>
          <w:bCs/>
          <w:sz w:val="24"/>
          <w:szCs w:val="24"/>
          <w:lang w:val="bg-BG"/>
        </w:rPr>
        <w:t xml:space="preserve">и </w:t>
      </w:r>
      <w:r w:rsidR="00026784" w:rsidRPr="009F654C">
        <w:rPr>
          <w:rFonts w:ascii="Times New Roman" w:eastAsia="Times New Roman" w:hAnsi="Times New Roman"/>
          <w:bCs/>
          <w:sz w:val="24"/>
          <w:szCs w:val="24"/>
          <w:lang w:val="bg-BG"/>
        </w:rPr>
        <w:t xml:space="preserve">задълбочаващата се </w:t>
      </w:r>
      <w:r w:rsidR="00BE36F3" w:rsidRPr="009F654C">
        <w:rPr>
          <w:rFonts w:ascii="Times New Roman" w:eastAsia="Times New Roman" w:hAnsi="Times New Roman"/>
          <w:bCs/>
          <w:sz w:val="24"/>
          <w:szCs w:val="24"/>
          <w:lang w:val="bg-BG"/>
        </w:rPr>
        <w:t>демографска</w:t>
      </w:r>
      <w:r w:rsidR="000A256E" w:rsidRPr="009F654C">
        <w:rPr>
          <w:rFonts w:ascii="Times New Roman" w:eastAsia="Times New Roman" w:hAnsi="Times New Roman"/>
          <w:bCs/>
          <w:sz w:val="24"/>
          <w:szCs w:val="24"/>
          <w:lang w:val="bg-BG"/>
        </w:rPr>
        <w:t xml:space="preserve"> криза.</w:t>
      </w:r>
    </w:p>
    <w:p w:rsidR="00BA2E56" w:rsidRPr="009F654C" w:rsidRDefault="00BA2E56" w:rsidP="00795943">
      <w:pPr>
        <w:spacing w:after="60" w:line="240" w:lineRule="auto"/>
        <w:jc w:val="both"/>
        <w:rPr>
          <w:rFonts w:ascii="Times New Roman" w:eastAsia="Times New Roman" w:hAnsi="Times New Roman"/>
          <w:bCs/>
          <w:sz w:val="24"/>
          <w:szCs w:val="24"/>
          <w:lang w:val="bg-BG"/>
        </w:rPr>
      </w:pPr>
    </w:p>
    <w:p w:rsidR="0065409A" w:rsidRPr="009F654C" w:rsidRDefault="0065409A" w:rsidP="00795943">
      <w:pPr>
        <w:spacing w:after="60" w:line="240" w:lineRule="auto"/>
        <w:jc w:val="both"/>
        <w:rPr>
          <w:rFonts w:ascii="Times New Roman" w:eastAsia="Times New Roman" w:hAnsi="Times New Roman"/>
          <w:bCs/>
          <w:sz w:val="24"/>
          <w:szCs w:val="24"/>
          <w:lang w:val="bg-BG"/>
        </w:rPr>
      </w:pPr>
    </w:p>
    <w:p w:rsidR="00795943" w:rsidRPr="001D24F4" w:rsidRDefault="00795943" w:rsidP="00795943">
      <w:pPr>
        <w:spacing w:after="60" w:line="240" w:lineRule="auto"/>
        <w:jc w:val="both"/>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Прог</w:t>
      </w:r>
      <w:r w:rsidR="00BA2E56" w:rsidRPr="001D24F4">
        <w:rPr>
          <w:rFonts w:asciiTheme="minorHAnsi" w:eastAsia="Times New Roman" w:hAnsiTheme="minorHAnsi" w:cstheme="minorHAnsi"/>
          <w:b/>
          <w:bCs/>
          <w:sz w:val="24"/>
          <w:szCs w:val="24"/>
        </w:rPr>
        <w:t>ноза за населението (период 2020</w:t>
      </w:r>
      <w:r w:rsidRPr="001D24F4">
        <w:rPr>
          <w:rFonts w:asciiTheme="minorHAnsi" w:eastAsia="Times New Roman" w:hAnsiTheme="minorHAnsi" w:cstheme="minorHAnsi"/>
          <w:b/>
          <w:bCs/>
          <w:sz w:val="24"/>
          <w:szCs w:val="24"/>
        </w:rPr>
        <w:t>-20</w:t>
      </w:r>
      <w:r w:rsidR="00BA2E56" w:rsidRPr="001D24F4">
        <w:rPr>
          <w:rFonts w:asciiTheme="minorHAnsi" w:eastAsia="Times New Roman" w:hAnsiTheme="minorHAnsi" w:cstheme="minorHAnsi"/>
          <w:b/>
          <w:bCs/>
          <w:sz w:val="24"/>
          <w:szCs w:val="24"/>
          <w:lang w:val="bg-BG"/>
        </w:rPr>
        <w:t>50</w:t>
      </w:r>
      <w:r w:rsidRPr="001D24F4">
        <w:rPr>
          <w:rFonts w:asciiTheme="minorHAnsi" w:eastAsia="Times New Roman" w:hAnsiTheme="minorHAnsi" w:cstheme="minorHAnsi"/>
          <w:b/>
          <w:bCs/>
          <w:sz w:val="24"/>
          <w:szCs w:val="24"/>
        </w:rPr>
        <w:t xml:space="preserve"> година)</w:t>
      </w:r>
      <w:bookmarkEnd w:id="33"/>
    </w:p>
    <w:p w:rsidR="00795943" w:rsidRPr="001D24F4" w:rsidRDefault="00795943" w:rsidP="00795943">
      <w:pPr>
        <w:spacing w:after="60" w:line="240" w:lineRule="auto"/>
        <w:jc w:val="both"/>
        <w:rPr>
          <w:rFonts w:asciiTheme="minorHAnsi" w:eastAsia="Times New Roman" w:hAnsiTheme="minorHAnsi" w:cstheme="minorHAnsi"/>
          <w:b/>
          <w:bCs/>
          <w:sz w:val="24"/>
          <w:szCs w:val="24"/>
          <w:vertAlign w:val="superscript"/>
          <w:lang w:val="bg-BG"/>
        </w:rPr>
      </w:pPr>
      <w:r w:rsidRPr="001D24F4">
        <w:rPr>
          <w:rFonts w:asciiTheme="minorHAnsi" w:eastAsia="Times New Roman" w:hAnsiTheme="minorHAnsi" w:cstheme="minorHAnsi"/>
          <w:b/>
          <w:bCs/>
          <w:sz w:val="24"/>
          <w:szCs w:val="24"/>
        </w:rPr>
        <w:t xml:space="preserve">I </w:t>
      </w:r>
      <w:r w:rsidRPr="001D24F4">
        <w:rPr>
          <w:rFonts w:asciiTheme="minorHAnsi" w:eastAsia="Times New Roman" w:hAnsiTheme="minorHAnsi" w:cstheme="minorHAnsi"/>
          <w:b/>
          <w:bCs/>
          <w:sz w:val="24"/>
          <w:szCs w:val="24"/>
          <w:lang w:val="bg-BG"/>
        </w:rPr>
        <w:t xml:space="preserve">вариант </w:t>
      </w:r>
      <w:r w:rsidRPr="001D24F4">
        <w:rPr>
          <w:rFonts w:asciiTheme="minorHAnsi" w:eastAsia="Times New Roman" w:hAnsiTheme="minorHAnsi" w:cstheme="minorHAnsi"/>
          <w:b/>
          <w:bCs/>
          <w:sz w:val="24"/>
          <w:szCs w:val="24"/>
        </w:rPr>
        <w:t>(</w:t>
      </w:r>
      <w:r w:rsidRPr="001D24F4">
        <w:rPr>
          <w:rFonts w:asciiTheme="minorHAnsi" w:eastAsia="Times New Roman" w:hAnsiTheme="minorHAnsi" w:cstheme="minorHAnsi"/>
          <w:b/>
          <w:bCs/>
          <w:sz w:val="24"/>
          <w:szCs w:val="24"/>
          <w:lang w:val="bg-BG"/>
        </w:rPr>
        <w:t>при хипотеза за конвергентност</w:t>
      </w:r>
      <w:r w:rsidRPr="001D24F4">
        <w:rPr>
          <w:rFonts w:asciiTheme="minorHAnsi" w:eastAsia="Times New Roman" w:hAnsiTheme="minorHAnsi" w:cstheme="minorHAnsi"/>
          <w:b/>
          <w:bCs/>
          <w:sz w:val="24"/>
          <w:szCs w:val="24"/>
        </w:rPr>
        <w:t>)</w:t>
      </w:r>
      <w:r w:rsidR="003C7FA9">
        <w:rPr>
          <w:rFonts w:asciiTheme="minorHAnsi" w:eastAsia="Times New Roman" w:hAnsiTheme="minorHAnsi" w:cstheme="minorHAnsi"/>
          <w:b/>
          <w:bCs/>
          <w:sz w:val="24"/>
          <w:szCs w:val="24"/>
          <w:lang w:val="bg-BG"/>
        </w:rPr>
        <w:t xml:space="preserve"> </w:t>
      </w:r>
      <w:r w:rsidRPr="001D24F4">
        <w:rPr>
          <w:rFonts w:asciiTheme="minorHAnsi" w:eastAsia="Times New Roman" w:hAnsiTheme="minorHAnsi" w:cstheme="minorHAnsi"/>
          <w:b/>
          <w:bCs/>
          <w:sz w:val="24"/>
          <w:szCs w:val="24"/>
          <w:vertAlign w:val="superscript"/>
          <w:lang w:val="bg-BG"/>
        </w:rPr>
        <w:t>1</w:t>
      </w:r>
    </w:p>
    <w:p w:rsidR="00795943" w:rsidRPr="001D24F4" w:rsidRDefault="00795943" w:rsidP="00795943">
      <w:pPr>
        <w:spacing w:after="60" w:line="240" w:lineRule="auto"/>
        <w:jc w:val="both"/>
        <w:rPr>
          <w:rFonts w:asciiTheme="minorHAnsi" w:eastAsia="Times New Roman" w:hAnsiTheme="minorHAnsi" w:cstheme="minorHAnsi"/>
          <w:b/>
          <w:bCs/>
          <w:sz w:val="24"/>
          <w:szCs w:val="24"/>
          <w:lang w:val="bg-BG"/>
        </w:rPr>
      </w:pPr>
    </w:p>
    <w:tbl>
      <w:tblPr>
        <w:tblW w:w="4705" w:type="pct"/>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140"/>
        <w:gridCol w:w="849"/>
        <w:gridCol w:w="1132"/>
        <w:gridCol w:w="986"/>
        <w:gridCol w:w="1134"/>
        <w:gridCol w:w="1134"/>
        <w:gridCol w:w="1132"/>
      </w:tblGrid>
      <w:tr w:rsidR="00BA2E56" w:rsidRPr="001D24F4" w:rsidTr="00BA2E56">
        <w:trPr>
          <w:trHeight w:val="255"/>
        </w:trPr>
        <w:tc>
          <w:tcPr>
            <w:tcW w:w="704" w:type="pct"/>
            <w:shd w:val="clear" w:color="auto" w:fill="auto"/>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p>
        </w:tc>
        <w:tc>
          <w:tcPr>
            <w:tcW w:w="652"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20</w:t>
            </w:r>
          </w:p>
        </w:tc>
        <w:tc>
          <w:tcPr>
            <w:tcW w:w="486" w:type="pct"/>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2025</w:t>
            </w:r>
          </w:p>
        </w:tc>
        <w:tc>
          <w:tcPr>
            <w:tcW w:w="648"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3</w:t>
            </w:r>
            <w:r w:rsidRPr="001D24F4">
              <w:rPr>
                <w:rFonts w:asciiTheme="minorHAnsi" w:eastAsia="Times New Roman" w:hAnsiTheme="minorHAnsi" w:cstheme="minorHAnsi"/>
                <w:b/>
                <w:bCs/>
                <w:sz w:val="24"/>
                <w:szCs w:val="24"/>
              </w:rPr>
              <w:t>0</w:t>
            </w:r>
          </w:p>
        </w:tc>
        <w:tc>
          <w:tcPr>
            <w:tcW w:w="564" w:type="pct"/>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2035</w:t>
            </w:r>
          </w:p>
        </w:tc>
        <w:tc>
          <w:tcPr>
            <w:tcW w:w="649"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40</w:t>
            </w:r>
          </w:p>
        </w:tc>
        <w:tc>
          <w:tcPr>
            <w:tcW w:w="649"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45</w:t>
            </w:r>
          </w:p>
        </w:tc>
        <w:tc>
          <w:tcPr>
            <w:tcW w:w="648" w:type="pct"/>
            <w:shd w:val="clear" w:color="auto" w:fill="auto"/>
            <w:noWrap/>
            <w:vAlign w:val="center"/>
          </w:tcPr>
          <w:p w:rsidR="00BA2E56" w:rsidRPr="001D24F4" w:rsidRDefault="00BA2E56" w:rsidP="00264DFE">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50</w:t>
            </w:r>
          </w:p>
        </w:tc>
      </w:tr>
      <w:tr w:rsidR="00BA2E56" w:rsidRPr="001D24F4" w:rsidTr="00BA2E56">
        <w:trPr>
          <w:trHeight w:val="554"/>
        </w:trPr>
        <w:tc>
          <w:tcPr>
            <w:tcW w:w="704" w:type="pct"/>
            <w:shd w:val="clear" w:color="auto" w:fill="auto"/>
            <w:vAlign w:val="bottom"/>
          </w:tcPr>
          <w:p w:rsidR="00BA2E56" w:rsidRPr="001D24F4" w:rsidRDefault="00BA2E56" w:rsidP="00264DFE">
            <w:pPr>
              <w:spacing w:after="0" w:line="240" w:lineRule="auto"/>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Област Видин</w:t>
            </w:r>
          </w:p>
        </w:tc>
        <w:tc>
          <w:tcPr>
            <w:tcW w:w="652" w:type="pct"/>
            <w:shd w:val="clear" w:color="auto" w:fill="auto"/>
            <w:noWrap/>
            <w:vAlign w:val="bottom"/>
          </w:tcPr>
          <w:p w:rsidR="00BA2E56" w:rsidRPr="001D24F4" w:rsidRDefault="00BA2E56" w:rsidP="00BA2E56">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82065</w:t>
            </w:r>
          </w:p>
        </w:tc>
        <w:tc>
          <w:tcPr>
            <w:tcW w:w="486" w:type="pct"/>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p>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74467</w:t>
            </w:r>
          </w:p>
        </w:tc>
        <w:tc>
          <w:tcPr>
            <w:tcW w:w="648"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67667</w:t>
            </w:r>
          </w:p>
        </w:tc>
        <w:tc>
          <w:tcPr>
            <w:tcW w:w="564" w:type="pct"/>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p>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61535</w:t>
            </w:r>
          </w:p>
        </w:tc>
        <w:tc>
          <w:tcPr>
            <w:tcW w:w="649"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56051</w:t>
            </w:r>
          </w:p>
        </w:tc>
        <w:tc>
          <w:tcPr>
            <w:tcW w:w="649"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51231</w:t>
            </w:r>
          </w:p>
        </w:tc>
        <w:tc>
          <w:tcPr>
            <w:tcW w:w="648" w:type="pct"/>
            <w:shd w:val="clear" w:color="auto" w:fill="auto"/>
            <w:vAlign w:val="bottom"/>
          </w:tcPr>
          <w:p w:rsidR="00BA2E56" w:rsidRPr="001D24F4" w:rsidRDefault="00BA2E56" w:rsidP="004F2098">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46948</w:t>
            </w:r>
          </w:p>
        </w:tc>
      </w:tr>
    </w:tbl>
    <w:p w:rsidR="00795943" w:rsidRPr="001D24F4" w:rsidRDefault="00795943" w:rsidP="00795943">
      <w:pPr>
        <w:spacing w:after="0" w:line="240" w:lineRule="auto"/>
        <w:rPr>
          <w:rFonts w:asciiTheme="minorHAnsi" w:eastAsia="Times New Roman" w:hAnsiTheme="minorHAnsi" w:cstheme="minorHAnsi"/>
          <w:sz w:val="24"/>
          <w:szCs w:val="24"/>
          <w:lang w:val="bg-BG"/>
        </w:rPr>
      </w:pPr>
    </w:p>
    <w:p w:rsidR="00795943" w:rsidRPr="001D24F4" w:rsidRDefault="00795943" w:rsidP="00795943">
      <w:pPr>
        <w:spacing w:after="60" w:line="240" w:lineRule="auto"/>
        <w:jc w:val="both"/>
        <w:rPr>
          <w:rFonts w:asciiTheme="minorHAnsi" w:eastAsia="Times New Roman" w:hAnsiTheme="minorHAnsi" w:cstheme="minorHAnsi"/>
          <w:b/>
          <w:bCs/>
          <w:sz w:val="24"/>
          <w:szCs w:val="24"/>
          <w:vertAlign w:val="superscript"/>
          <w:lang w:val="bg-BG"/>
        </w:rPr>
      </w:pPr>
      <w:r w:rsidRPr="001D24F4">
        <w:rPr>
          <w:rFonts w:asciiTheme="minorHAnsi" w:eastAsia="Times New Roman" w:hAnsiTheme="minorHAnsi" w:cstheme="minorHAnsi"/>
          <w:b/>
          <w:bCs/>
          <w:sz w:val="24"/>
          <w:szCs w:val="24"/>
        </w:rPr>
        <w:t xml:space="preserve">II </w:t>
      </w:r>
      <w:r w:rsidRPr="001D24F4">
        <w:rPr>
          <w:rFonts w:asciiTheme="minorHAnsi" w:eastAsia="Times New Roman" w:hAnsiTheme="minorHAnsi" w:cstheme="minorHAnsi"/>
          <w:b/>
          <w:bCs/>
          <w:sz w:val="24"/>
          <w:szCs w:val="24"/>
          <w:lang w:val="bg-BG"/>
        </w:rPr>
        <w:t xml:space="preserve">вариант </w:t>
      </w:r>
      <w:r w:rsidRPr="001D24F4">
        <w:rPr>
          <w:rFonts w:asciiTheme="minorHAnsi" w:eastAsia="Times New Roman" w:hAnsiTheme="minorHAnsi" w:cstheme="minorHAnsi"/>
          <w:b/>
          <w:bCs/>
          <w:sz w:val="24"/>
          <w:szCs w:val="24"/>
        </w:rPr>
        <w:t>(</w:t>
      </w:r>
      <w:r w:rsidRPr="001D24F4">
        <w:rPr>
          <w:rFonts w:asciiTheme="minorHAnsi" w:eastAsia="Times New Roman" w:hAnsiTheme="minorHAnsi" w:cstheme="minorHAnsi"/>
          <w:b/>
          <w:bCs/>
          <w:sz w:val="24"/>
          <w:szCs w:val="24"/>
          <w:lang w:val="bg-BG"/>
        </w:rPr>
        <w:t>относително ускоряване</w:t>
      </w:r>
      <w:r w:rsidRPr="001D24F4">
        <w:rPr>
          <w:rFonts w:asciiTheme="minorHAnsi" w:eastAsia="Times New Roman" w:hAnsiTheme="minorHAnsi" w:cstheme="minorHAnsi"/>
          <w:b/>
          <w:bCs/>
          <w:sz w:val="24"/>
          <w:szCs w:val="24"/>
        </w:rPr>
        <w:t>)</w:t>
      </w:r>
      <w:r w:rsidR="003C7FA9">
        <w:rPr>
          <w:rFonts w:asciiTheme="minorHAnsi" w:eastAsia="Times New Roman" w:hAnsiTheme="minorHAnsi" w:cstheme="minorHAnsi"/>
          <w:b/>
          <w:bCs/>
          <w:sz w:val="24"/>
          <w:szCs w:val="24"/>
          <w:lang w:val="bg-BG"/>
        </w:rPr>
        <w:t xml:space="preserve"> </w:t>
      </w:r>
      <w:r w:rsidRPr="001D24F4">
        <w:rPr>
          <w:rFonts w:asciiTheme="minorHAnsi" w:eastAsia="Times New Roman" w:hAnsiTheme="minorHAnsi" w:cstheme="minorHAnsi"/>
          <w:b/>
          <w:bCs/>
          <w:sz w:val="24"/>
          <w:szCs w:val="24"/>
          <w:vertAlign w:val="superscript"/>
          <w:lang w:val="bg-BG"/>
        </w:rPr>
        <w:t>2</w:t>
      </w:r>
    </w:p>
    <w:p w:rsidR="00795943" w:rsidRPr="001D24F4" w:rsidRDefault="00795943" w:rsidP="00795943">
      <w:pPr>
        <w:spacing w:after="0" w:line="240" w:lineRule="auto"/>
        <w:jc w:val="both"/>
        <w:rPr>
          <w:rFonts w:asciiTheme="minorHAnsi" w:eastAsia="Times New Roman" w:hAnsiTheme="minorHAnsi" w:cstheme="minorHAnsi"/>
          <w:sz w:val="24"/>
          <w:szCs w:val="24"/>
          <w:lang w:val="bg-BG" w:eastAsia="en-GB"/>
        </w:rPr>
      </w:pPr>
    </w:p>
    <w:tbl>
      <w:tblPr>
        <w:tblW w:w="4705" w:type="pct"/>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140"/>
        <w:gridCol w:w="849"/>
        <w:gridCol w:w="1132"/>
        <w:gridCol w:w="986"/>
        <w:gridCol w:w="1134"/>
        <w:gridCol w:w="1134"/>
        <w:gridCol w:w="1132"/>
      </w:tblGrid>
      <w:tr w:rsidR="003A73B4" w:rsidRPr="001D24F4" w:rsidTr="00016EE0">
        <w:trPr>
          <w:trHeight w:val="255"/>
        </w:trPr>
        <w:tc>
          <w:tcPr>
            <w:tcW w:w="704" w:type="pct"/>
            <w:shd w:val="clear" w:color="auto" w:fill="auto"/>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p>
        </w:tc>
        <w:tc>
          <w:tcPr>
            <w:tcW w:w="652"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20</w:t>
            </w:r>
          </w:p>
        </w:tc>
        <w:tc>
          <w:tcPr>
            <w:tcW w:w="486"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2025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3</w:t>
            </w:r>
            <w:r w:rsidRPr="001D24F4">
              <w:rPr>
                <w:rFonts w:asciiTheme="minorHAnsi" w:eastAsia="Times New Roman" w:hAnsiTheme="minorHAnsi" w:cstheme="minorHAnsi"/>
                <w:b/>
                <w:bCs/>
                <w:sz w:val="24"/>
                <w:szCs w:val="24"/>
              </w:rPr>
              <w:t>0</w:t>
            </w:r>
          </w:p>
        </w:tc>
        <w:tc>
          <w:tcPr>
            <w:tcW w:w="564"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2035</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40</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50</w:t>
            </w:r>
          </w:p>
        </w:tc>
      </w:tr>
      <w:tr w:rsidR="003A73B4" w:rsidRPr="001D24F4" w:rsidTr="00016EE0">
        <w:trPr>
          <w:trHeight w:val="554"/>
        </w:trPr>
        <w:tc>
          <w:tcPr>
            <w:tcW w:w="704" w:type="pct"/>
            <w:shd w:val="clear" w:color="auto" w:fill="auto"/>
            <w:vAlign w:val="bottom"/>
          </w:tcPr>
          <w:p w:rsidR="003A73B4" w:rsidRPr="001D24F4" w:rsidRDefault="003A73B4" w:rsidP="00016EE0">
            <w:pPr>
              <w:spacing w:after="0" w:line="240" w:lineRule="auto"/>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Област Видин</w:t>
            </w:r>
          </w:p>
        </w:tc>
        <w:tc>
          <w:tcPr>
            <w:tcW w:w="652" w:type="pct"/>
            <w:shd w:val="clear" w:color="auto" w:fill="auto"/>
            <w:noWrap/>
            <w:vAlign w:val="bottom"/>
          </w:tcPr>
          <w:p w:rsidR="003A73B4" w:rsidRPr="001D24F4" w:rsidRDefault="00C6614F"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82270</w:t>
            </w:r>
          </w:p>
        </w:tc>
        <w:tc>
          <w:tcPr>
            <w:tcW w:w="486" w:type="pct"/>
          </w:tcPr>
          <w:p w:rsidR="00C2677D" w:rsidRPr="001D24F4" w:rsidRDefault="00C2677D" w:rsidP="00016EE0">
            <w:pPr>
              <w:spacing w:after="0" w:line="240" w:lineRule="auto"/>
              <w:jc w:val="center"/>
              <w:rPr>
                <w:rFonts w:asciiTheme="minorHAnsi" w:eastAsia="Times New Roman" w:hAnsiTheme="minorHAnsi" w:cstheme="minorHAnsi"/>
                <w:sz w:val="24"/>
                <w:szCs w:val="24"/>
                <w:lang w:val="bg-BG"/>
              </w:rPr>
            </w:pPr>
          </w:p>
          <w:p w:rsidR="003A73B4" w:rsidRPr="001D24F4" w:rsidRDefault="00C6614F"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75229</w:t>
            </w:r>
          </w:p>
        </w:tc>
        <w:tc>
          <w:tcPr>
            <w:tcW w:w="648"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69104</w:t>
            </w:r>
          </w:p>
        </w:tc>
        <w:tc>
          <w:tcPr>
            <w:tcW w:w="564" w:type="pct"/>
          </w:tcPr>
          <w:p w:rsidR="00DA38CE" w:rsidRPr="001D24F4" w:rsidRDefault="00DA38CE" w:rsidP="00016EE0">
            <w:pPr>
              <w:spacing w:after="0" w:line="240" w:lineRule="auto"/>
              <w:jc w:val="center"/>
              <w:rPr>
                <w:rFonts w:asciiTheme="minorHAnsi" w:eastAsia="Times New Roman" w:hAnsiTheme="minorHAnsi" w:cstheme="minorHAnsi"/>
                <w:sz w:val="24"/>
                <w:szCs w:val="24"/>
                <w:lang w:val="bg-BG"/>
              </w:rPr>
            </w:pPr>
          </w:p>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63697</w:t>
            </w:r>
          </w:p>
        </w:tc>
        <w:tc>
          <w:tcPr>
            <w:tcW w:w="649"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58819</w:t>
            </w:r>
          </w:p>
        </w:tc>
        <w:tc>
          <w:tcPr>
            <w:tcW w:w="649"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54526</w:t>
            </w:r>
          </w:p>
        </w:tc>
        <w:tc>
          <w:tcPr>
            <w:tcW w:w="648" w:type="pct"/>
            <w:shd w:val="clear" w:color="auto" w:fill="auto"/>
            <w:vAlign w:val="bottom"/>
          </w:tcPr>
          <w:p w:rsidR="003A73B4" w:rsidRPr="001D24F4" w:rsidRDefault="00DA38CE"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50738</w:t>
            </w:r>
          </w:p>
        </w:tc>
      </w:tr>
    </w:tbl>
    <w:p w:rsidR="00795943" w:rsidRPr="001D24F4" w:rsidRDefault="00795943" w:rsidP="00795943">
      <w:pPr>
        <w:spacing w:after="0" w:line="240" w:lineRule="auto"/>
        <w:jc w:val="both"/>
        <w:rPr>
          <w:rFonts w:asciiTheme="minorHAnsi" w:eastAsia="Times New Roman" w:hAnsiTheme="minorHAnsi" w:cstheme="minorHAnsi"/>
          <w:sz w:val="24"/>
          <w:szCs w:val="24"/>
          <w:lang w:val="bg-BG" w:eastAsia="en-GB"/>
        </w:rPr>
      </w:pPr>
    </w:p>
    <w:p w:rsidR="00795943" w:rsidRPr="001D24F4" w:rsidRDefault="00795943" w:rsidP="00795943">
      <w:pPr>
        <w:spacing w:after="0" w:line="240" w:lineRule="auto"/>
        <w:jc w:val="both"/>
        <w:rPr>
          <w:rFonts w:asciiTheme="minorHAnsi" w:eastAsia="Times New Roman" w:hAnsiTheme="minorHAnsi" w:cstheme="minorHAnsi"/>
          <w:sz w:val="24"/>
          <w:szCs w:val="24"/>
          <w:lang w:val="bg-BG" w:eastAsia="en-GB"/>
        </w:rPr>
      </w:pPr>
    </w:p>
    <w:p w:rsidR="00795943" w:rsidRPr="001D24F4" w:rsidRDefault="00795943" w:rsidP="00795943">
      <w:pPr>
        <w:spacing w:after="60" w:line="240" w:lineRule="auto"/>
        <w:jc w:val="both"/>
        <w:rPr>
          <w:rFonts w:asciiTheme="minorHAnsi" w:eastAsia="Times New Roman" w:hAnsiTheme="minorHAnsi" w:cstheme="minorHAnsi"/>
          <w:b/>
          <w:bCs/>
          <w:sz w:val="24"/>
          <w:szCs w:val="24"/>
          <w:vertAlign w:val="superscript"/>
          <w:lang w:val="bg-BG"/>
        </w:rPr>
      </w:pPr>
      <w:r w:rsidRPr="001D24F4">
        <w:rPr>
          <w:rFonts w:asciiTheme="minorHAnsi" w:eastAsia="Times New Roman" w:hAnsiTheme="minorHAnsi" w:cstheme="minorHAnsi"/>
          <w:b/>
          <w:bCs/>
          <w:sz w:val="24"/>
          <w:szCs w:val="24"/>
        </w:rPr>
        <w:t xml:space="preserve">III </w:t>
      </w:r>
      <w:r w:rsidRPr="001D24F4">
        <w:rPr>
          <w:rFonts w:asciiTheme="minorHAnsi" w:eastAsia="Times New Roman" w:hAnsiTheme="minorHAnsi" w:cstheme="minorHAnsi"/>
          <w:b/>
          <w:bCs/>
          <w:sz w:val="24"/>
          <w:szCs w:val="24"/>
          <w:lang w:val="bg-BG"/>
        </w:rPr>
        <w:t xml:space="preserve">вариант </w:t>
      </w:r>
      <w:r w:rsidRPr="001D24F4">
        <w:rPr>
          <w:rFonts w:asciiTheme="minorHAnsi" w:eastAsia="Times New Roman" w:hAnsiTheme="minorHAnsi" w:cstheme="minorHAnsi"/>
          <w:b/>
          <w:bCs/>
          <w:sz w:val="24"/>
          <w:szCs w:val="24"/>
        </w:rPr>
        <w:t>(</w:t>
      </w:r>
      <w:r w:rsidRPr="001D24F4">
        <w:rPr>
          <w:rFonts w:asciiTheme="minorHAnsi" w:eastAsia="Times New Roman" w:hAnsiTheme="minorHAnsi" w:cstheme="minorHAnsi"/>
          <w:b/>
          <w:bCs/>
          <w:sz w:val="24"/>
          <w:szCs w:val="24"/>
          <w:lang w:val="bg-BG"/>
        </w:rPr>
        <w:t>относително забавяне</w:t>
      </w:r>
      <w:r w:rsidRPr="001D24F4">
        <w:rPr>
          <w:rFonts w:asciiTheme="minorHAnsi" w:eastAsia="Times New Roman" w:hAnsiTheme="minorHAnsi" w:cstheme="minorHAnsi"/>
          <w:b/>
          <w:bCs/>
          <w:sz w:val="24"/>
          <w:szCs w:val="24"/>
        </w:rPr>
        <w:t>)</w:t>
      </w:r>
      <w:r w:rsidR="003C7FA9">
        <w:rPr>
          <w:rFonts w:asciiTheme="minorHAnsi" w:eastAsia="Times New Roman" w:hAnsiTheme="minorHAnsi" w:cstheme="minorHAnsi"/>
          <w:b/>
          <w:bCs/>
          <w:sz w:val="24"/>
          <w:szCs w:val="24"/>
          <w:lang w:val="bg-BG"/>
        </w:rPr>
        <w:t xml:space="preserve"> </w:t>
      </w:r>
      <w:r w:rsidRPr="001D24F4">
        <w:rPr>
          <w:rFonts w:asciiTheme="minorHAnsi" w:eastAsia="Times New Roman" w:hAnsiTheme="minorHAnsi" w:cstheme="minorHAnsi"/>
          <w:b/>
          <w:bCs/>
          <w:sz w:val="24"/>
          <w:szCs w:val="24"/>
          <w:vertAlign w:val="superscript"/>
          <w:lang w:val="bg-BG"/>
        </w:rPr>
        <w:t>3</w:t>
      </w:r>
    </w:p>
    <w:p w:rsidR="003A73B4" w:rsidRPr="001D24F4" w:rsidRDefault="003A73B4" w:rsidP="00795943">
      <w:pPr>
        <w:spacing w:after="60" w:line="240" w:lineRule="auto"/>
        <w:jc w:val="both"/>
        <w:rPr>
          <w:rFonts w:asciiTheme="minorHAnsi" w:eastAsia="Times New Roman" w:hAnsiTheme="minorHAnsi" w:cstheme="minorHAnsi"/>
          <w:b/>
          <w:bCs/>
          <w:sz w:val="24"/>
          <w:szCs w:val="24"/>
          <w:vertAlign w:val="superscript"/>
          <w:lang w:val="bg-BG"/>
        </w:rPr>
      </w:pPr>
    </w:p>
    <w:tbl>
      <w:tblPr>
        <w:tblW w:w="4705" w:type="pct"/>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140"/>
        <w:gridCol w:w="849"/>
        <w:gridCol w:w="1132"/>
        <w:gridCol w:w="986"/>
        <w:gridCol w:w="1134"/>
        <w:gridCol w:w="1134"/>
        <w:gridCol w:w="1132"/>
      </w:tblGrid>
      <w:tr w:rsidR="003A73B4" w:rsidRPr="001D24F4" w:rsidTr="00016EE0">
        <w:trPr>
          <w:trHeight w:val="255"/>
        </w:trPr>
        <w:tc>
          <w:tcPr>
            <w:tcW w:w="704" w:type="pct"/>
            <w:shd w:val="clear" w:color="auto" w:fill="auto"/>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p>
        </w:tc>
        <w:tc>
          <w:tcPr>
            <w:tcW w:w="652"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20</w:t>
            </w:r>
          </w:p>
        </w:tc>
        <w:tc>
          <w:tcPr>
            <w:tcW w:w="486"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2025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3</w:t>
            </w:r>
            <w:r w:rsidRPr="001D24F4">
              <w:rPr>
                <w:rFonts w:asciiTheme="minorHAnsi" w:eastAsia="Times New Roman" w:hAnsiTheme="minorHAnsi" w:cstheme="minorHAnsi"/>
                <w:b/>
                <w:bCs/>
                <w:sz w:val="24"/>
                <w:szCs w:val="24"/>
              </w:rPr>
              <w:t>0</w:t>
            </w:r>
          </w:p>
        </w:tc>
        <w:tc>
          <w:tcPr>
            <w:tcW w:w="564" w:type="pct"/>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lang w:val="bg-BG"/>
              </w:rPr>
              <w:t>2035</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40</w:t>
            </w:r>
          </w:p>
        </w:tc>
        <w:tc>
          <w:tcPr>
            <w:tcW w:w="649"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45</w:t>
            </w:r>
          </w:p>
        </w:tc>
        <w:tc>
          <w:tcPr>
            <w:tcW w:w="648" w:type="pct"/>
            <w:shd w:val="clear" w:color="auto" w:fill="auto"/>
            <w:noWrap/>
            <w:vAlign w:val="center"/>
          </w:tcPr>
          <w:p w:rsidR="003A73B4" w:rsidRPr="001D24F4" w:rsidRDefault="003A73B4" w:rsidP="00016EE0">
            <w:pPr>
              <w:spacing w:after="0" w:line="240" w:lineRule="auto"/>
              <w:jc w:val="center"/>
              <w:rPr>
                <w:rFonts w:asciiTheme="minorHAnsi" w:eastAsia="Times New Roman" w:hAnsiTheme="minorHAnsi" w:cstheme="minorHAnsi"/>
                <w:b/>
                <w:bCs/>
                <w:sz w:val="24"/>
                <w:szCs w:val="24"/>
                <w:lang w:val="bg-BG"/>
              </w:rPr>
            </w:pPr>
            <w:r w:rsidRPr="001D24F4">
              <w:rPr>
                <w:rFonts w:asciiTheme="minorHAnsi" w:eastAsia="Times New Roman" w:hAnsiTheme="minorHAnsi" w:cstheme="minorHAnsi"/>
                <w:b/>
                <w:bCs/>
                <w:sz w:val="24"/>
                <w:szCs w:val="24"/>
              </w:rPr>
              <w:t>20</w:t>
            </w:r>
            <w:r w:rsidRPr="001D24F4">
              <w:rPr>
                <w:rFonts w:asciiTheme="minorHAnsi" w:eastAsia="Times New Roman" w:hAnsiTheme="minorHAnsi" w:cstheme="minorHAnsi"/>
                <w:b/>
                <w:bCs/>
                <w:sz w:val="24"/>
                <w:szCs w:val="24"/>
                <w:lang w:val="bg-BG"/>
              </w:rPr>
              <w:t>50</w:t>
            </w:r>
          </w:p>
        </w:tc>
      </w:tr>
      <w:tr w:rsidR="003A73B4" w:rsidRPr="001D24F4" w:rsidTr="00016EE0">
        <w:trPr>
          <w:trHeight w:val="554"/>
        </w:trPr>
        <w:tc>
          <w:tcPr>
            <w:tcW w:w="704" w:type="pct"/>
            <w:shd w:val="clear" w:color="auto" w:fill="auto"/>
            <w:vAlign w:val="bottom"/>
          </w:tcPr>
          <w:p w:rsidR="003A73B4" w:rsidRPr="001D24F4" w:rsidRDefault="003A73B4" w:rsidP="00016EE0">
            <w:pPr>
              <w:spacing w:after="0" w:line="240" w:lineRule="auto"/>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Област Видин</w:t>
            </w:r>
          </w:p>
        </w:tc>
        <w:tc>
          <w:tcPr>
            <w:tcW w:w="652" w:type="pct"/>
            <w:shd w:val="clear" w:color="auto" w:fill="auto"/>
            <w:noWrap/>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82065</w:t>
            </w:r>
          </w:p>
        </w:tc>
        <w:tc>
          <w:tcPr>
            <w:tcW w:w="486" w:type="pct"/>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p>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74467</w:t>
            </w:r>
          </w:p>
        </w:tc>
        <w:tc>
          <w:tcPr>
            <w:tcW w:w="648"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67667</w:t>
            </w:r>
          </w:p>
        </w:tc>
        <w:tc>
          <w:tcPr>
            <w:tcW w:w="564" w:type="pct"/>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p>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61535</w:t>
            </w:r>
          </w:p>
        </w:tc>
        <w:tc>
          <w:tcPr>
            <w:tcW w:w="649"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56051</w:t>
            </w:r>
          </w:p>
        </w:tc>
        <w:tc>
          <w:tcPr>
            <w:tcW w:w="649"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51231</w:t>
            </w:r>
          </w:p>
        </w:tc>
        <w:tc>
          <w:tcPr>
            <w:tcW w:w="648" w:type="pct"/>
            <w:shd w:val="clear" w:color="auto" w:fill="auto"/>
            <w:vAlign w:val="bottom"/>
          </w:tcPr>
          <w:p w:rsidR="003A73B4" w:rsidRPr="001D24F4" w:rsidRDefault="003A73B4" w:rsidP="00016EE0">
            <w:pPr>
              <w:spacing w:after="0" w:line="240" w:lineRule="auto"/>
              <w:jc w:val="center"/>
              <w:rPr>
                <w:rFonts w:asciiTheme="minorHAnsi" w:eastAsia="Times New Roman" w:hAnsiTheme="minorHAnsi" w:cstheme="minorHAnsi"/>
                <w:sz w:val="24"/>
                <w:szCs w:val="24"/>
                <w:lang w:val="bg-BG"/>
              </w:rPr>
            </w:pPr>
            <w:r w:rsidRPr="001D24F4">
              <w:rPr>
                <w:rFonts w:asciiTheme="minorHAnsi" w:eastAsia="Times New Roman" w:hAnsiTheme="minorHAnsi" w:cstheme="minorHAnsi"/>
                <w:sz w:val="24"/>
                <w:szCs w:val="24"/>
                <w:lang w:val="bg-BG"/>
              </w:rPr>
              <w:t>46948</w:t>
            </w:r>
          </w:p>
        </w:tc>
      </w:tr>
    </w:tbl>
    <w:p w:rsidR="003A73B4" w:rsidRPr="001D24F4" w:rsidRDefault="003A73B4" w:rsidP="00795943">
      <w:pPr>
        <w:spacing w:after="60" w:line="240" w:lineRule="auto"/>
        <w:jc w:val="both"/>
        <w:rPr>
          <w:rFonts w:asciiTheme="minorHAnsi" w:eastAsia="Times New Roman" w:hAnsiTheme="minorHAnsi" w:cstheme="minorHAnsi"/>
          <w:b/>
          <w:bCs/>
          <w:sz w:val="24"/>
          <w:szCs w:val="24"/>
          <w:vertAlign w:val="superscript"/>
          <w:lang w:val="bg-BG"/>
        </w:rPr>
      </w:pPr>
    </w:p>
    <w:p w:rsidR="00566C0D" w:rsidRPr="008B233C" w:rsidRDefault="00566C0D" w:rsidP="00566C0D">
      <w:pPr>
        <w:spacing w:after="60" w:line="240" w:lineRule="auto"/>
        <w:ind w:left="5664" w:firstLine="708"/>
        <w:jc w:val="both"/>
        <w:rPr>
          <w:rFonts w:asciiTheme="minorHAnsi" w:eastAsia="Times New Roman" w:hAnsiTheme="minorHAnsi" w:cstheme="minorHAnsi"/>
          <w:i/>
          <w:sz w:val="20"/>
          <w:szCs w:val="20"/>
          <w:lang w:val="bg-BG" w:eastAsia="bg-BG"/>
        </w:rPr>
      </w:pPr>
      <w:r w:rsidRPr="008B233C">
        <w:rPr>
          <w:rFonts w:asciiTheme="minorHAnsi" w:eastAsia="Times New Roman" w:hAnsiTheme="minorHAnsi" w:cstheme="minorHAnsi"/>
          <w:i/>
          <w:sz w:val="20"/>
          <w:szCs w:val="20"/>
          <w:lang w:val="bg-BG" w:eastAsia="bg-BG"/>
        </w:rPr>
        <w:t xml:space="preserve">               Източник: НСИ</w:t>
      </w:r>
    </w:p>
    <w:p w:rsidR="00795943" w:rsidRPr="008B233C" w:rsidRDefault="00795943" w:rsidP="00566C0D">
      <w:pPr>
        <w:spacing w:after="60" w:line="240" w:lineRule="auto"/>
        <w:jc w:val="right"/>
        <w:rPr>
          <w:rFonts w:asciiTheme="minorHAnsi" w:eastAsia="Times New Roman" w:hAnsiTheme="minorHAnsi" w:cstheme="minorHAnsi"/>
          <w:bCs/>
          <w:sz w:val="20"/>
          <w:szCs w:val="20"/>
          <w:vertAlign w:val="superscript"/>
          <w:lang w:val="bg-BG"/>
        </w:rPr>
      </w:pPr>
    </w:p>
    <w:p w:rsidR="00856BC7" w:rsidRDefault="00795943"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vertAlign w:val="superscript"/>
          <w:lang w:val="bg-BG"/>
        </w:rPr>
        <w:t>1</w:t>
      </w:r>
      <w:r w:rsidRPr="009F654C">
        <w:rPr>
          <w:rFonts w:ascii="Times New Roman" w:eastAsia="Times New Roman" w:hAnsi="Times New Roman"/>
          <w:bCs/>
          <w:sz w:val="24"/>
          <w:szCs w:val="24"/>
        </w:rPr>
        <w:t xml:space="preserve">I </w:t>
      </w:r>
      <w:r w:rsidRPr="009F654C">
        <w:rPr>
          <w:rFonts w:ascii="Times New Roman" w:eastAsia="Times New Roman" w:hAnsi="Times New Roman"/>
          <w:bCs/>
          <w:sz w:val="24"/>
          <w:szCs w:val="24"/>
          <w:lang w:val="bg-BG"/>
        </w:rPr>
        <w:t>вариант</w:t>
      </w:r>
    </w:p>
    <w:p w:rsidR="00795943" w:rsidRPr="009F654C" w:rsidRDefault="00795943" w:rsidP="00795943">
      <w:pPr>
        <w:spacing w:after="60" w:line="240" w:lineRule="auto"/>
        <w:jc w:val="both"/>
        <w:rPr>
          <w:rFonts w:ascii="Times New Roman" w:eastAsia="Times New Roman" w:hAnsi="Times New Roman"/>
          <w:bCs/>
          <w:sz w:val="24"/>
          <w:szCs w:val="24"/>
          <w:lang w:val="bg-BG"/>
        </w:rPr>
      </w:pPr>
      <w:r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rPr>
        <w:t>(</w:t>
      </w:r>
      <w:proofErr w:type="gramStart"/>
      <w:r w:rsidRPr="009F654C">
        <w:rPr>
          <w:rFonts w:ascii="Times New Roman" w:eastAsia="Times New Roman" w:hAnsi="Times New Roman"/>
          <w:bCs/>
          <w:sz w:val="24"/>
          <w:szCs w:val="24"/>
          <w:lang w:val="bg-BG"/>
        </w:rPr>
        <w:t>при</w:t>
      </w:r>
      <w:proofErr w:type="gramEnd"/>
      <w:r w:rsidRPr="009F654C">
        <w:rPr>
          <w:rFonts w:ascii="Times New Roman" w:eastAsia="Times New Roman" w:hAnsi="Times New Roman"/>
          <w:bCs/>
          <w:sz w:val="24"/>
          <w:szCs w:val="24"/>
          <w:lang w:val="bg-BG"/>
        </w:rPr>
        <w:t xml:space="preserve"> хипотеза за конвергентност</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 Този вариант се определя като реалистичен и е съобразен с нормативните изисквания на ЕС за демографското и социално-икономическото развитие на страните членки.</w:t>
      </w:r>
    </w:p>
    <w:p w:rsidR="00795943" w:rsidRPr="009F654C" w:rsidRDefault="00795943" w:rsidP="00795943">
      <w:pPr>
        <w:spacing w:after="60" w:line="240" w:lineRule="auto"/>
        <w:jc w:val="both"/>
        <w:rPr>
          <w:rFonts w:ascii="Times New Roman" w:eastAsia="Times New Roman" w:hAnsi="Times New Roman"/>
          <w:bCs/>
          <w:sz w:val="24"/>
          <w:szCs w:val="24"/>
        </w:rPr>
      </w:pPr>
      <w:r w:rsidRPr="009F654C">
        <w:rPr>
          <w:rFonts w:ascii="Times New Roman" w:eastAsia="Times New Roman" w:hAnsi="Times New Roman"/>
          <w:bCs/>
          <w:sz w:val="24"/>
          <w:szCs w:val="24"/>
          <w:vertAlign w:val="superscript"/>
          <w:lang w:val="bg-BG"/>
        </w:rPr>
        <w:t>2</w:t>
      </w:r>
      <w:r w:rsidRPr="009F654C">
        <w:rPr>
          <w:rFonts w:ascii="Times New Roman" w:eastAsia="Times New Roman" w:hAnsi="Times New Roman"/>
          <w:bCs/>
          <w:sz w:val="24"/>
          <w:szCs w:val="24"/>
        </w:rPr>
        <w:t>II</w:t>
      </w:r>
      <w:r w:rsidR="00F125FF"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 xml:space="preserve">вариант </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относително ускоряване</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 При този вариант се предполага, че демографското развитие ще протича при благоприятни социално-икономически процеси в страната.</w:t>
      </w:r>
    </w:p>
    <w:p w:rsidR="00795943" w:rsidRPr="009F654C" w:rsidRDefault="00795943" w:rsidP="00795943">
      <w:pPr>
        <w:spacing w:after="60" w:line="240" w:lineRule="auto"/>
        <w:jc w:val="both"/>
        <w:rPr>
          <w:rFonts w:ascii="Times New Roman" w:eastAsia="Times New Roman" w:hAnsi="Times New Roman"/>
          <w:bCs/>
          <w:sz w:val="24"/>
          <w:szCs w:val="24"/>
          <w:lang w:val="bg-BG"/>
        </w:rPr>
      </w:pPr>
      <w:proofErr w:type="gramStart"/>
      <w:r w:rsidRPr="009F654C">
        <w:rPr>
          <w:rFonts w:ascii="Times New Roman" w:eastAsia="Times New Roman" w:hAnsi="Times New Roman"/>
          <w:bCs/>
          <w:sz w:val="24"/>
          <w:szCs w:val="24"/>
          <w:vertAlign w:val="superscript"/>
        </w:rPr>
        <w:t>3</w:t>
      </w:r>
      <w:r w:rsidRPr="009F654C">
        <w:rPr>
          <w:rFonts w:ascii="Times New Roman" w:eastAsia="Times New Roman" w:hAnsi="Times New Roman"/>
          <w:bCs/>
          <w:sz w:val="24"/>
          <w:szCs w:val="24"/>
        </w:rPr>
        <w:t>III</w:t>
      </w:r>
      <w:r w:rsidR="00F125FF" w:rsidRPr="009F654C">
        <w:rPr>
          <w:rFonts w:ascii="Times New Roman" w:eastAsia="Times New Roman" w:hAnsi="Times New Roman"/>
          <w:bCs/>
          <w:sz w:val="24"/>
          <w:szCs w:val="24"/>
          <w:lang w:val="bg-BG"/>
        </w:rPr>
        <w:t xml:space="preserve"> </w:t>
      </w:r>
      <w:r w:rsidR="0065409A"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вариант</w:t>
      </w:r>
      <w:proofErr w:type="gramEnd"/>
      <w:r w:rsidR="00A95C12"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 xml:space="preserve">при </w:t>
      </w:r>
      <w:r w:rsidR="00F125FF" w:rsidRPr="009F654C">
        <w:rPr>
          <w:rFonts w:ascii="Times New Roman" w:eastAsia="Times New Roman" w:hAnsi="Times New Roman"/>
          <w:bCs/>
          <w:sz w:val="24"/>
          <w:szCs w:val="24"/>
          <w:lang w:val="bg-BG"/>
        </w:rPr>
        <w:t>относително забавяне</w:t>
      </w:r>
      <w:r w:rsidRPr="009F654C">
        <w:rPr>
          <w:rFonts w:ascii="Times New Roman" w:eastAsia="Times New Roman" w:hAnsi="Times New Roman"/>
          <w:bCs/>
          <w:sz w:val="24"/>
          <w:szCs w:val="24"/>
        </w:rPr>
        <w:t>)</w:t>
      </w:r>
      <w:r w:rsidRPr="009F654C">
        <w:rPr>
          <w:rFonts w:ascii="Times New Roman" w:eastAsia="Times New Roman" w:hAnsi="Times New Roman"/>
          <w:bCs/>
          <w:sz w:val="24"/>
          <w:szCs w:val="24"/>
          <w:lang w:val="bg-BG"/>
        </w:rPr>
        <w:t>:</w:t>
      </w:r>
      <w:r w:rsidR="004054F0" w:rsidRPr="009F654C">
        <w:rPr>
          <w:rFonts w:ascii="Times New Roman" w:eastAsia="Times New Roman" w:hAnsi="Times New Roman"/>
          <w:bCs/>
          <w:sz w:val="24"/>
          <w:szCs w:val="24"/>
          <w:lang w:val="bg-BG"/>
        </w:rPr>
        <w:t xml:space="preserve"> </w:t>
      </w:r>
      <w:r w:rsidRPr="009F654C">
        <w:rPr>
          <w:rFonts w:ascii="Times New Roman" w:eastAsia="Times New Roman" w:hAnsi="Times New Roman"/>
          <w:bCs/>
          <w:sz w:val="24"/>
          <w:szCs w:val="24"/>
          <w:lang w:val="bg-BG"/>
        </w:rPr>
        <w:t>При този вариант развитието на населението е прогнозирано при хипотези за неблагоприятни социално-икономически процеси в страната.</w:t>
      </w:r>
    </w:p>
    <w:p w:rsidR="00795943" w:rsidRPr="009F654C" w:rsidRDefault="00795943" w:rsidP="00795943">
      <w:pPr>
        <w:spacing w:after="60" w:line="240" w:lineRule="auto"/>
        <w:rPr>
          <w:rFonts w:ascii="Times New Roman" w:eastAsia="Times New Roman" w:hAnsi="Times New Roman"/>
          <w:sz w:val="24"/>
          <w:szCs w:val="24"/>
          <w:lang w:val="bg-BG" w:eastAsia="bg-BG"/>
        </w:rPr>
      </w:pPr>
    </w:p>
    <w:p w:rsidR="00795943" w:rsidRDefault="00795943" w:rsidP="0049178E">
      <w:pPr>
        <w:spacing w:after="120"/>
        <w:jc w:val="center"/>
        <w:rPr>
          <w:rFonts w:asciiTheme="minorHAnsi" w:hAnsiTheme="minorHAnsi" w:cstheme="minorHAnsi"/>
          <w:b/>
          <w:sz w:val="24"/>
          <w:szCs w:val="24"/>
          <w:lang w:val="bg-BG"/>
        </w:rPr>
      </w:pPr>
      <w:bookmarkStart w:id="34" w:name="_GoBack"/>
      <w:bookmarkEnd w:id="34"/>
    </w:p>
    <w:p w:rsidR="0072618C" w:rsidRDefault="0072618C" w:rsidP="0049178E">
      <w:pPr>
        <w:spacing w:after="120"/>
        <w:jc w:val="center"/>
        <w:rPr>
          <w:rFonts w:asciiTheme="minorHAnsi" w:hAnsiTheme="minorHAnsi" w:cstheme="minorHAnsi"/>
          <w:b/>
          <w:sz w:val="24"/>
          <w:szCs w:val="24"/>
          <w:lang w:val="bg-BG"/>
        </w:rPr>
      </w:pPr>
    </w:p>
    <w:p w:rsidR="0072618C" w:rsidRDefault="0072618C" w:rsidP="0049178E">
      <w:pPr>
        <w:spacing w:after="120"/>
        <w:jc w:val="center"/>
        <w:rPr>
          <w:rFonts w:asciiTheme="minorHAnsi" w:hAnsiTheme="minorHAnsi" w:cstheme="minorHAnsi"/>
          <w:b/>
          <w:sz w:val="24"/>
          <w:szCs w:val="24"/>
          <w:lang w:val="bg-BG"/>
        </w:rPr>
      </w:pPr>
    </w:p>
    <w:p w:rsidR="0072618C" w:rsidRDefault="0072618C" w:rsidP="0049178E">
      <w:pPr>
        <w:spacing w:after="120"/>
        <w:jc w:val="center"/>
        <w:rPr>
          <w:rFonts w:asciiTheme="minorHAnsi" w:hAnsiTheme="minorHAnsi" w:cstheme="minorHAnsi"/>
          <w:b/>
          <w:sz w:val="24"/>
          <w:szCs w:val="24"/>
          <w:lang w:val="bg-BG"/>
        </w:rPr>
      </w:pPr>
    </w:p>
    <w:p w:rsidR="0072618C" w:rsidRDefault="0072618C" w:rsidP="0049178E">
      <w:pPr>
        <w:spacing w:after="120"/>
        <w:jc w:val="center"/>
        <w:rPr>
          <w:rFonts w:asciiTheme="minorHAnsi" w:hAnsiTheme="minorHAnsi" w:cstheme="minorHAnsi"/>
          <w:b/>
          <w:sz w:val="24"/>
          <w:szCs w:val="24"/>
          <w:lang w:val="bg-BG"/>
        </w:rPr>
      </w:pPr>
    </w:p>
    <w:p w:rsidR="00856BC7" w:rsidRPr="001D24F4" w:rsidRDefault="00856BC7" w:rsidP="0049178E">
      <w:pPr>
        <w:spacing w:after="120"/>
        <w:jc w:val="center"/>
        <w:rPr>
          <w:rFonts w:asciiTheme="minorHAnsi" w:hAnsiTheme="minorHAnsi" w:cstheme="minorHAnsi"/>
          <w:b/>
          <w:sz w:val="24"/>
          <w:szCs w:val="24"/>
          <w:lang w:val="bg-BG"/>
        </w:rPr>
      </w:pPr>
    </w:p>
    <w:sectPr w:rsidR="00856BC7" w:rsidRPr="001D24F4" w:rsidSect="002A252E">
      <w:pgSz w:w="11906" w:h="16838"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F45" w:rsidRDefault="004E5F45" w:rsidP="00CD5E41">
      <w:pPr>
        <w:spacing w:after="0" w:line="240" w:lineRule="auto"/>
      </w:pPr>
      <w:r>
        <w:separator/>
      </w:r>
    </w:p>
  </w:endnote>
  <w:endnote w:type="continuationSeparator" w:id="0">
    <w:p w:rsidR="004E5F45" w:rsidRDefault="004E5F45" w:rsidP="00CD5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332988"/>
      <w:docPartObj>
        <w:docPartGallery w:val="Page Numbers (Bottom of Page)"/>
        <w:docPartUnique/>
      </w:docPartObj>
    </w:sdtPr>
    <w:sdtEndPr/>
    <w:sdtContent>
      <w:p w:rsidR="00BA6D79" w:rsidRDefault="00BA6D79">
        <w:pPr>
          <w:pStyle w:val="Footer"/>
          <w:jc w:val="center"/>
        </w:pPr>
        <w:r>
          <w:fldChar w:fldCharType="begin"/>
        </w:r>
        <w:r>
          <w:instrText xml:space="preserve"> PAGE   \* MERGEFORMAT </w:instrText>
        </w:r>
        <w:r>
          <w:fldChar w:fldCharType="separate"/>
        </w:r>
        <w:r w:rsidR="002E66A2">
          <w:rPr>
            <w:noProof/>
          </w:rPr>
          <w:t>86</w:t>
        </w:r>
        <w:r>
          <w:rPr>
            <w:noProof/>
          </w:rPr>
          <w:fldChar w:fldCharType="end"/>
        </w:r>
      </w:p>
    </w:sdtContent>
  </w:sdt>
  <w:p w:rsidR="00BA6D79" w:rsidRDefault="00BA6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D79" w:rsidRPr="00D3098D" w:rsidRDefault="00BA6D79" w:rsidP="00D3098D">
    <w:pPr>
      <w:pStyle w:val="Footer"/>
      <w:jc w:val="center"/>
      <w:rPr>
        <w:lang w:val="bg-BG"/>
      </w:rPr>
    </w:pPr>
    <w:r>
      <w:rPr>
        <w:lang w:val="bg-BG"/>
      </w:rPr>
      <w:t>69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F45" w:rsidRDefault="004E5F45" w:rsidP="00CD5E41">
      <w:pPr>
        <w:spacing w:after="0" w:line="240" w:lineRule="auto"/>
      </w:pPr>
      <w:r>
        <w:separator/>
      </w:r>
    </w:p>
  </w:footnote>
  <w:footnote w:type="continuationSeparator" w:id="0">
    <w:p w:rsidR="004E5F45" w:rsidRDefault="004E5F45" w:rsidP="00CD5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D79" w:rsidRDefault="00BA6D79" w:rsidP="00D5474A">
    <w:pPr>
      <w:pStyle w:val="Header"/>
      <w:jc w:val="right"/>
      <w:rPr>
        <w:i/>
        <w:color w:val="76923C" w:themeColor="accent3" w:themeShade="BF"/>
        <w:sz w:val="24"/>
        <w:szCs w:val="24"/>
        <w:lang w:val="bg-BG"/>
      </w:rPr>
    </w:pPr>
    <w:r>
      <w:rPr>
        <w:i/>
        <w:color w:val="76923C" w:themeColor="accent3" w:themeShade="BF"/>
        <w:sz w:val="24"/>
        <w:szCs w:val="24"/>
        <w:lang w:val="bg-BG"/>
      </w:rPr>
      <w:t>Проект!</w:t>
    </w:r>
  </w:p>
  <w:p w:rsidR="00BA6D79" w:rsidRPr="00EB6C4F" w:rsidRDefault="00BA6D79" w:rsidP="008869E6">
    <w:pPr>
      <w:pStyle w:val="Header"/>
      <w:jc w:val="center"/>
      <w:rPr>
        <w:i/>
        <w:color w:val="76923C" w:themeColor="accent3" w:themeShade="BF"/>
        <w:sz w:val="24"/>
        <w:szCs w:val="24"/>
        <w:lang w:val="bg-BG"/>
      </w:rPr>
    </w:pPr>
    <w:r w:rsidRPr="00EB6C4F">
      <w:rPr>
        <w:i/>
        <w:color w:val="76923C" w:themeColor="accent3" w:themeShade="BF"/>
        <w:sz w:val="24"/>
        <w:szCs w:val="24"/>
        <w:lang w:val="bg-BG"/>
      </w:rPr>
      <w:t>Програма за управление на отпадъците на територията на община Димово</w:t>
    </w:r>
  </w:p>
  <w:p w:rsidR="00BA6D79" w:rsidRPr="00EB6C4F" w:rsidRDefault="00BA6D79" w:rsidP="008869E6">
    <w:pPr>
      <w:pStyle w:val="Header"/>
      <w:jc w:val="center"/>
      <w:rPr>
        <w:i/>
        <w:color w:val="76923C" w:themeColor="accent3" w:themeShade="BF"/>
        <w:sz w:val="24"/>
        <w:szCs w:val="24"/>
        <w:lang w:val="bg-BG"/>
      </w:rPr>
    </w:pPr>
    <w:r w:rsidRPr="00EB6C4F">
      <w:rPr>
        <w:i/>
        <w:color w:val="76923C" w:themeColor="accent3" w:themeShade="BF"/>
        <w:sz w:val="24"/>
        <w:szCs w:val="24"/>
        <w:lang w:val="bg-BG"/>
      </w:rPr>
      <w:t xml:space="preserve"> 2022-2028 г.</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D79" w:rsidRPr="008869E6" w:rsidRDefault="00BA6D79" w:rsidP="00D3098D">
    <w:pPr>
      <w:pStyle w:val="Header"/>
      <w:jc w:val="center"/>
      <w:rPr>
        <w:i/>
        <w:sz w:val="24"/>
        <w:szCs w:val="24"/>
        <w:lang w:val="bg-BG"/>
      </w:rPr>
    </w:pPr>
    <w:r w:rsidRPr="008869E6">
      <w:rPr>
        <w:i/>
        <w:sz w:val="24"/>
        <w:szCs w:val="24"/>
        <w:lang w:val="bg-BG"/>
      </w:rPr>
      <w:t>Програма за управление на отпадъците на територията на община Димово</w:t>
    </w:r>
  </w:p>
  <w:p w:rsidR="00BA6D79" w:rsidRPr="008869E6" w:rsidRDefault="00BA6D79" w:rsidP="00D3098D">
    <w:pPr>
      <w:pStyle w:val="Header"/>
      <w:jc w:val="center"/>
      <w:rPr>
        <w:i/>
        <w:sz w:val="24"/>
        <w:szCs w:val="24"/>
        <w:lang w:val="bg-BG"/>
      </w:rPr>
    </w:pPr>
    <w:r w:rsidRPr="008869E6">
      <w:rPr>
        <w:i/>
        <w:sz w:val="24"/>
        <w:szCs w:val="24"/>
        <w:lang w:val="bg-BG"/>
      </w:rPr>
      <w:t>за периода 2016-2020 г.</w:t>
    </w:r>
  </w:p>
  <w:p w:rsidR="00BA6D79" w:rsidRDefault="00BA6D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CA4"/>
    <w:multiLevelType w:val="hybridMultilevel"/>
    <w:tmpl w:val="9E722D26"/>
    <w:lvl w:ilvl="0" w:tplc="1C3C7794">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42A6AB0"/>
    <w:multiLevelType w:val="hybridMultilevel"/>
    <w:tmpl w:val="D3201D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97D286D"/>
    <w:multiLevelType w:val="hybridMultilevel"/>
    <w:tmpl w:val="8E6C68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BAB607B"/>
    <w:multiLevelType w:val="hybridMultilevel"/>
    <w:tmpl w:val="AED8058C"/>
    <w:lvl w:ilvl="0" w:tplc="A77485D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E7F3DA6"/>
    <w:multiLevelType w:val="hybridMultilevel"/>
    <w:tmpl w:val="73C6FB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27711D2"/>
    <w:multiLevelType w:val="hybridMultilevel"/>
    <w:tmpl w:val="F1500D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40E16E5"/>
    <w:multiLevelType w:val="hybridMultilevel"/>
    <w:tmpl w:val="21C4C3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5E10395"/>
    <w:multiLevelType w:val="multilevel"/>
    <w:tmpl w:val="D5829762"/>
    <w:lvl w:ilvl="0">
      <w:start w:val="1"/>
      <w:numFmt w:val="decimal"/>
      <w:lvlText w:val="%1."/>
      <w:lvlJc w:val="left"/>
      <w:pPr>
        <w:ind w:left="397" w:hanging="37"/>
      </w:pPr>
      <w:rPr>
        <w:rFonts w:hint="default"/>
      </w:rPr>
    </w:lvl>
    <w:lvl w:ilvl="1">
      <w:start w:val="3"/>
      <w:numFmt w:val="decimal"/>
      <w:isLgl/>
      <w:lvlText w:val="%1.%2."/>
      <w:lvlJc w:val="left"/>
      <w:pPr>
        <w:ind w:left="1778" w:hanging="360"/>
      </w:pPr>
      <w:rPr>
        <w:rFonts w:eastAsia="Arial" w:hint="default"/>
        <w:b/>
        <w:i/>
        <w:sz w:val="24"/>
      </w:rPr>
    </w:lvl>
    <w:lvl w:ilvl="2">
      <w:start w:val="1"/>
      <w:numFmt w:val="decimal"/>
      <w:isLgl/>
      <w:lvlText w:val="%1.%2.%3."/>
      <w:lvlJc w:val="left"/>
      <w:pPr>
        <w:ind w:left="8640" w:hanging="720"/>
      </w:pPr>
      <w:rPr>
        <w:rFonts w:eastAsia="Arial" w:hint="default"/>
        <w:sz w:val="24"/>
      </w:rPr>
    </w:lvl>
    <w:lvl w:ilvl="3">
      <w:start w:val="1"/>
      <w:numFmt w:val="decimal"/>
      <w:isLgl/>
      <w:lvlText w:val="%1.%2.%3.%4."/>
      <w:lvlJc w:val="left"/>
      <w:pPr>
        <w:ind w:left="12420" w:hanging="720"/>
      </w:pPr>
      <w:rPr>
        <w:rFonts w:eastAsia="Arial" w:hint="default"/>
        <w:sz w:val="24"/>
      </w:rPr>
    </w:lvl>
    <w:lvl w:ilvl="4">
      <w:start w:val="1"/>
      <w:numFmt w:val="decimal"/>
      <w:isLgl/>
      <w:lvlText w:val="%1.%2.%3.%4.%5."/>
      <w:lvlJc w:val="left"/>
      <w:pPr>
        <w:ind w:left="16560" w:hanging="1080"/>
      </w:pPr>
      <w:rPr>
        <w:rFonts w:eastAsia="Arial" w:hint="default"/>
        <w:sz w:val="24"/>
      </w:rPr>
    </w:lvl>
    <w:lvl w:ilvl="5">
      <w:start w:val="1"/>
      <w:numFmt w:val="decimal"/>
      <w:isLgl/>
      <w:lvlText w:val="%1.%2.%3.%4.%5.%6."/>
      <w:lvlJc w:val="left"/>
      <w:pPr>
        <w:ind w:left="20340" w:hanging="1080"/>
      </w:pPr>
      <w:rPr>
        <w:rFonts w:eastAsia="Arial" w:hint="default"/>
        <w:sz w:val="24"/>
      </w:rPr>
    </w:lvl>
    <w:lvl w:ilvl="6">
      <w:start w:val="1"/>
      <w:numFmt w:val="decimal"/>
      <w:isLgl/>
      <w:lvlText w:val="%1.%2.%3.%4.%5.%6.%7."/>
      <w:lvlJc w:val="left"/>
      <w:pPr>
        <w:ind w:left="24480" w:hanging="1440"/>
      </w:pPr>
      <w:rPr>
        <w:rFonts w:eastAsia="Arial" w:hint="default"/>
        <w:sz w:val="24"/>
      </w:rPr>
    </w:lvl>
    <w:lvl w:ilvl="7">
      <w:start w:val="1"/>
      <w:numFmt w:val="decimal"/>
      <w:isLgl/>
      <w:lvlText w:val="%1.%2.%3.%4.%5.%6.%7.%8."/>
      <w:lvlJc w:val="left"/>
      <w:pPr>
        <w:ind w:left="28260" w:hanging="1440"/>
      </w:pPr>
      <w:rPr>
        <w:rFonts w:eastAsia="Arial" w:hint="default"/>
        <w:sz w:val="24"/>
      </w:rPr>
    </w:lvl>
    <w:lvl w:ilvl="8">
      <w:start w:val="1"/>
      <w:numFmt w:val="decimal"/>
      <w:isLgl/>
      <w:lvlText w:val="%1.%2.%3.%4.%5.%6.%7.%8.%9."/>
      <w:lvlJc w:val="left"/>
      <w:pPr>
        <w:ind w:left="32400" w:hanging="1800"/>
      </w:pPr>
      <w:rPr>
        <w:rFonts w:eastAsia="Arial" w:hint="default"/>
        <w:sz w:val="24"/>
      </w:rPr>
    </w:lvl>
  </w:abstractNum>
  <w:abstractNum w:abstractNumId="8">
    <w:nsid w:val="184F43FF"/>
    <w:multiLevelType w:val="hybridMultilevel"/>
    <w:tmpl w:val="BFA009C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9EA4FCB"/>
    <w:multiLevelType w:val="hybridMultilevel"/>
    <w:tmpl w:val="BFDA9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300C9D"/>
    <w:multiLevelType w:val="hybridMultilevel"/>
    <w:tmpl w:val="15443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40339BE"/>
    <w:multiLevelType w:val="hybridMultilevel"/>
    <w:tmpl w:val="2F04F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C35E1F"/>
    <w:multiLevelType w:val="hybridMultilevel"/>
    <w:tmpl w:val="3C0E3078"/>
    <w:lvl w:ilvl="0" w:tplc="8D8C9998">
      <w:start w:val="5"/>
      <w:numFmt w:val="bullet"/>
      <w:lvlText w:val="-"/>
      <w:lvlJc w:val="left"/>
      <w:pPr>
        <w:ind w:left="1428" w:hanging="360"/>
      </w:pPr>
      <w:rPr>
        <w:rFonts w:ascii="Times New Roman" w:eastAsia="Times New Roman"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nsid w:val="270D5E79"/>
    <w:multiLevelType w:val="hybridMultilevel"/>
    <w:tmpl w:val="20E413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C9B6FC0"/>
    <w:multiLevelType w:val="hybridMultilevel"/>
    <w:tmpl w:val="C36693DA"/>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9F18A3"/>
    <w:multiLevelType w:val="hybridMultilevel"/>
    <w:tmpl w:val="D548E534"/>
    <w:lvl w:ilvl="0" w:tplc="D2F20AFC">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0735C8D"/>
    <w:multiLevelType w:val="hybridMultilevel"/>
    <w:tmpl w:val="DCB80EC2"/>
    <w:lvl w:ilvl="0" w:tplc="8D8C9998">
      <w:start w:val="5"/>
      <w:numFmt w:val="bullet"/>
      <w:lvlText w:val="-"/>
      <w:lvlJc w:val="left"/>
      <w:pPr>
        <w:tabs>
          <w:tab w:val="num" w:pos="1065"/>
        </w:tabs>
        <w:ind w:left="1065" w:hanging="360"/>
      </w:pPr>
      <w:rPr>
        <w:rFonts w:ascii="Times New Roman" w:eastAsia="Times New Roman" w:hAnsi="Times New Roman" w:cs="Times New Roman"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17">
    <w:nsid w:val="31C92731"/>
    <w:multiLevelType w:val="hybridMultilevel"/>
    <w:tmpl w:val="5BECE8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3546AAF"/>
    <w:multiLevelType w:val="hybridMultilevel"/>
    <w:tmpl w:val="09AAF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3D0E81"/>
    <w:multiLevelType w:val="hybridMultilevel"/>
    <w:tmpl w:val="7D663D9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9595BDF"/>
    <w:multiLevelType w:val="multilevel"/>
    <w:tmpl w:val="E748540E"/>
    <w:lvl w:ilvl="0">
      <w:start w:val="1"/>
      <w:numFmt w:val="decimal"/>
      <w:lvlText w:val="%1."/>
      <w:lvlJc w:val="left"/>
      <w:pPr>
        <w:ind w:left="72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21">
    <w:nsid w:val="3CD20E5E"/>
    <w:multiLevelType w:val="hybridMultilevel"/>
    <w:tmpl w:val="99C215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3E200F79"/>
    <w:multiLevelType w:val="hybridMultilevel"/>
    <w:tmpl w:val="B5B45820"/>
    <w:lvl w:ilvl="0" w:tplc="B95EEAD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nsid w:val="458E1DFA"/>
    <w:multiLevelType w:val="hybridMultilevel"/>
    <w:tmpl w:val="69A8DA3A"/>
    <w:lvl w:ilvl="0" w:tplc="5B5C433A">
      <w:start w:val="3"/>
      <w:numFmt w:val="decimal"/>
      <w:lvlText w:val="%1"/>
      <w:lvlJc w:val="left"/>
      <w:pPr>
        <w:ind w:left="972" w:hanging="360"/>
      </w:pPr>
      <w:rPr>
        <w:rFonts w:hint="default"/>
      </w:rPr>
    </w:lvl>
    <w:lvl w:ilvl="1" w:tplc="04020019" w:tentative="1">
      <w:start w:val="1"/>
      <w:numFmt w:val="lowerLetter"/>
      <w:lvlText w:val="%2."/>
      <w:lvlJc w:val="left"/>
      <w:pPr>
        <w:ind w:left="1692" w:hanging="360"/>
      </w:pPr>
    </w:lvl>
    <w:lvl w:ilvl="2" w:tplc="0402001B" w:tentative="1">
      <w:start w:val="1"/>
      <w:numFmt w:val="lowerRoman"/>
      <w:lvlText w:val="%3."/>
      <w:lvlJc w:val="right"/>
      <w:pPr>
        <w:ind w:left="2412" w:hanging="180"/>
      </w:pPr>
    </w:lvl>
    <w:lvl w:ilvl="3" w:tplc="0402000F" w:tentative="1">
      <w:start w:val="1"/>
      <w:numFmt w:val="decimal"/>
      <w:lvlText w:val="%4."/>
      <w:lvlJc w:val="left"/>
      <w:pPr>
        <w:ind w:left="3132" w:hanging="360"/>
      </w:pPr>
    </w:lvl>
    <w:lvl w:ilvl="4" w:tplc="04020019" w:tentative="1">
      <w:start w:val="1"/>
      <w:numFmt w:val="lowerLetter"/>
      <w:lvlText w:val="%5."/>
      <w:lvlJc w:val="left"/>
      <w:pPr>
        <w:ind w:left="3852" w:hanging="360"/>
      </w:pPr>
    </w:lvl>
    <w:lvl w:ilvl="5" w:tplc="0402001B" w:tentative="1">
      <w:start w:val="1"/>
      <w:numFmt w:val="lowerRoman"/>
      <w:lvlText w:val="%6."/>
      <w:lvlJc w:val="right"/>
      <w:pPr>
        <w:ind w:left="4572" w:hanging="180"/>
      </w:pPr>
    </w:lvl>
    <w:lvl w:ilvl="6" w:tplc="0402000F" w:tentative="1">
      <w:start w:val="1"/>
      <w:numFmt w:val="decimal"/>
      <w:lvlText w:val="%7."/>
      <w:lvlJc w:val="left"/>
      <w:pPr>
        <w:ind w:left="5292" w:hanging="360"/>
      </w:pPr>
    </w:lvl>
    <w:lvl w:ilvl="7" w:tplc="04020019" w:tentative="1">
      <w:start w:val="1"/>
      <w:numFmt w:val="lowerLetter"/>
      <w:lvlText w:val="%8."/>
      <w:lvlJc w:val="left"/>
      <w:pPr>
        <w:ind w:left="6012" w:hanging="360"/>
      </w:pPr>
    </w:lvl>
    <w:lvl w:ilvl="8" w:tplc="0402001B" w:tentative="1">
      <w:start w:val="1"/>
      <w:numFmt w:val="lowerRoman"/>
      <w:lvlText w:val="%9."/>
      <w:lvlJc w:val="right"/>
      <w:pPr>
        <w:ind w:left="6732" w:hanging="180"/>
      </w:pPr>
    </w:lvl>
  </w:abstractNum>
  <w:abstractNum w:abstractNumId="24">
    <w:nsid w:val="49836E13"/>
    <w:multiLevelType w:val="hybridMultilevel"/>
    <w:tmpl w:val="553EC2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B861323"/>
    <w:multiLevelType w:val="hybridMultilevel"/>
    <w:tmpl w:val="937A2CFA"/>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CB924EA"/>
    <w:multiLevelType w:val="hybridMultilevel"/>
    <w:tmpl w:val="B61E27D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E990BB4"/>
    <w:multiLevelType w:val="hybridMultilevel"/>
    <w:tmpl w:val="C18CB9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5544981"/>
    <w:multiLevelType w:val="hybridMultilevel"/>
    <w:tmpl w:val="AE16F0BA"/>
    <w:lvl w:ilvl="0" w:tplc="47A852E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5E62390"/>
    <w:multiLevelType w:val="hybridMultilevel"/>
    <w:tmpl w:val="F21014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F494256"/>
    <w:multiLevelType w:val="hybridMultilevel"/>
    <w:tmpl w:val="27568E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60C119ED"/>
    <w:multiLevelType w:val="hybridMultilevel"/>
    <w:tmpl w:val="17E06DF0"/>
    <w:lvl w:ilvl="0" w:tplc="AB6AA3C4">
      <w:start w:val="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3783046"/>
    <w:multiLevelType w:val="hybridMultilevel"/>
    <w:tmpl w:val="5D40B7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5182272"/>
    <w:multiLevelType w:val="hybridMultilevel"/>
    <w:tmpl w:val="5D9CB5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67E36D4"/>
    <w:multiLevelType w:val="hybridMultilevel"/>
    <w:tmpl w:val="25BABF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D1B06BC"/>
    <w:multiLevelType w:val="hybridMultilevel"/>
    <w:tmpl w:val="A6F8014C"/>
    <w:lvl w:ilvl="0" w:tplc="FBB86058">
      <w:start w:val="4"/>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D9255BF"/>
    <w:multiLevelType w:val="hybridMultilevel"/>
    <w:tmpl w:val="90EADD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F6118AE"/>
    <w:multiLevelType w:val="hybridMultilevel"/>
    <w:tmpl w:val="1714BA68"/>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8">
    <w:nsid w:val="71687B37"/>
    <w:multiLevelType w:val="hybridMultilevel"/>
    <w:tmpl w:val="7BD892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72212F18"/>
    <w:multiLevelType w:val="hybridMultilevel"/>
    <w:tmpl w:val="BC64D6C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6963A37"/>
    <w:multiLevelType w:val="hybridMultilevel"/>
    <w:tmpl w:val="0CD256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A734F50"/>
    <w:multiLevelType w:val="hybridMultilevel"/>
    <w:tmpl w:val="E2F441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E0F6C20"/>
    <w:multiLevelType w:val="hybridMultilevel"/>
    <w:tmpl w:val="26C6CF92"/>
    <w:lvl w:ilvl="0" w:tplc="A280A0F2">
      <w:start w:val="1"/>
      <w:numFmt w:val="bullet"/>
      <w:lvlText w:val=""/>
      <w:lvlJc w:val="left"/>
      <w:pPr>
        <w:ind w:left="1260" w:hanging="360"/>
      </w:pPr>
      <w:rPr>
        <w:rFonts w:ascii="Symbol" w:hAnsi="Symbol" w:hint="default"/>
        <w:sz w:val="24"/>
        <w:szCs w:val="24"/>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num w:numId="1">
    <w:abstractNumId w:val="11"/>
  </w:num>
  <w:num w:numId="2">
    <w:abstractNumId w:val="30"/>
  </w:num>
  <w:num w:numId="3">
    <w:abstractNumId w:val="24"/>
  </w:num>
  <w:num w:numId="4">
    <w:abstractNumId w:val="38"/>
  </w:num>
  <w:num w:numId="5">
    <w:abstractNumId w:val="21"/>
  </w:num>
  <w:num w:numId="6">
    <w:abstractNumId w:val="8"/>
  </w:num>
  <w:num w:numId="7">
    <w:abstractNumId w:val="13"/>
  </w:num>
  <w:num w:numId="8">
    <w:abstractNumId w:val="29"/>
  </w:num>
  <w:num w:numId="9">
    <w:abstractNumId w:val="2"/>
  </w:num>
  <w:num w:numId="10">
    <w:abstractNumId w:val="26"/>
  </w:num>
  <w:num w:numId="11">
    <w:abstractNumId w:val="5"/>
  </w:num>
  <w:num w:numId="12">
    <w:abstractNumId w:val="25"/>
  </w:num>
  <w:num w:numId="13">
    <w:abstractNumId w:val="9"/>
  </w:num>
  <w:num w:numId="14">
    <w:abstractNumId w:val="34"/>
  </w:num>
  <w:num w:numId="15">
    <w:abstractNumId w:val="1"/>
  </w:num>
  <w:num w:numId="16">
    <w:abstractNumId w:val="22"/>
  </w:num>
  <w:num w:numId="17">
    <w:abstractNumId w:val="6"/>
  </w:num>
  <w:num w:numId="18">
    <w:abstractNumId w:val="10"/>
  </w:num>
  <w:num w:numId="19">
    <w:abstractNumId w:val="18"/>
  </w:num>
  <w:num w:numId="20">
    <w:abstractNumId w:val="37"/>
  </w:num>
  <w:num w:numId="21">
    <w:abstractNumId w:val="40"/>
  </w:num>
  <w:num w:numId="22">
    <w:abstractNumId w:val="41"/>
  </w:num>
  <w:num w:numId="23">
    <w:abstractNumId w:val="4"/>
  </w:num>
  <w:num w:numId="24">
    <w:abstractNumId w:val="36"/>
  </w:num>
  <w:num w:numId="25">
    <w:abstractNumId w:val="31"/>
  </w:num>
  <w:num w:numId="26">
    <w:abstractNumId w:val="35"/>
  </w:num>
  <w:num w:numId="27">
    <w:abstractNumId w:val="16"/>
  </w:num>
  <w:num w:numId="28">
    <w:abstractNumId w:val="19"/>
  </w:num>
  <w:num w:numId="29">
    <w:abstractNumId w:val="32"/>
  </w:num>
  <w:num w:numId="30">
    <w:abstractNumId w:val="27"/>
  </w:num>
  <w:num w:numId="31">
    <w:abstractNumId w:val="33"/>
  </w:num>
  <w:num w:numId="32">
    <w:abstractNumId w:val="15"/>
  </w:num>
  <w:num w:numId="33">
    <w:abstractNumId w:val="0"/>
  </w:num>
  <w:num w:numId="34">
    <w:abstractNumId w:val="17"/>
  </w:num>
  <w:num w:numId="35">
    <w:abstractNumId w:val="14"/>
  </w:num>
  <w:num w:numId="36">
    <w:abstractNumId w:val="23"/>
  </w:num>
  <w:num w:numId="37">
    <w:abstractNumId w:val="3"/>
  </w:num>
  <w:num w:numId="38">
    <w:abstractNumId w:val="28"/>
  </w:num>
  <w:num w:numId="39">
    <w:abstractNumId w:val="20"/>
  </w:num>
  <w:num w:numId="40">
    <w:abstractNumId w:val="42"/>
  </w:num>
  <w:num w:numId="41">
    <w:abstractNumId w:val="12"/>
  </w:num>
  <w:num w:numId="42">
    <w:abstractNumId w:val="7"/>
  </w:num>
  <w:num w:numId="43">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8D0"/>
    <w:rsid w:val="0000265F"/>
    <w:rsid w:val="000029D2"/>
    <w:rsid w:val="0000309D"/>
    <w:rsid w:val="00005D3C"/>
    <w:rsid w:val="00007FB8"/>
    <w:rsid w:val="00011A0E"/>
    <w:rsid w:val="0001210E"/>
    <w:rsid w:val="0001386F"/>
    <w:rsid w:val="00015B26"/>
    <w:rsid w:val="0001661D"/>
    <w:rsid w:val="00016EE0"/>
    <w:rsid w:val="00020D90"/>
    <w:rsid w:val="0002113C"/>
    <w:rsid w:val="00021990"/>
    <w:rsid w:val="00023B7B"/>
    <w:rsid w:val="00024932"/>
    <w:rsid w:val="00026784"/>
    <w:rsid w:val="00027722"/>
    <w:rsid w:val="00030B12"/>
    <w:rsid w:val="00033248"/>
    <w:rsid w:val="00035292"/>
    <w:rsid w:val="00036569"/>
    <w:rsid w:val="00036EE8"/>
    <w:rsid w:val="000376B6"/>
    <w:rsid w:val="00043550"/>
    <w:rsid w:val="0004507A"/>
    <w:rsid w:val="00045DE5"/>
    <w:rsid w:val="00047709"/>
    <w:rsid w:val="00047DB1"/>
    <w:rsid w:val="00051212"/>
    <w:rsid w:val="00054459"/>
    <w:rsid w:val="000553EF"/>
    <w:rsid w:val="000556FC"/>
    <w:rsid w:val="000566BE"/>
    <w:rsid w:val="00057AE6"/>
    <w:rsid w:val="00060DA8"/>
    <w:rsid w:val="000610AD"/>
    <w:rsid w:val="000646D5"/>
    <w:rsid w:val="000657A4"/>
    <w:rsid w:val="00066645"/>
    <w:rsid w:val="00080190"/>
    <w:rsid w:val="00081DC2"/>
    <w:rsid w:val="00082C4E"/>
    <w:rsid w:val="0008370D"/>
    <w:rsid w:val="000840B7"/>
    <w:rsid w:val="00085AA2"/>
    <w:rsid w:val="00093329"/>
    <w:rsid w:val="00093424"/>
    <w:rsid w:val="000953A8"/>
    <w:rsid w:val="00095A1E"/>
    <w:rsid w:val="000960D5"/>
    <w:rsid w:val="000A256E"/>
    <w:rsid w:val="000A5469"/>
    <w:rsid w:val="000A62CF"/>
    <w:rsid w:val="000A6D68"/>
    <w:rsid w:val="000B0C9A"/>
    <w:rsid w:val="000B24F0"/>
    <w:rsid w:val="000B319F"/>
    <w:rsid w:val="000C019F"/>
    <w:rsid w:val="000C02EA"/>
    <w:rsid w:val="000C049B"/>
    <w:rsid w:val="000C25A4"/>
    <w:rsid w:val="000C267F"/>
    <w:rsid w:val="000C2FF8"/>
    <w:rsid w:val="000C34F5"/>
    <w:rsid w:val="000C38BA"/>
    <w:rsid w:val="000C43A3"/>
    <w:rsid w:val="000C678C"/>
    <w:rsid w:val="000C76C6"/>
    <w:rsid w:val="000D074A"/>
    <w:rsid w:val="000D223F"/>
    <w:rsid w:val="000D2845"/>
    <w:rsid w:val="000D2FE8"/>
    <w:rsid w:val="000D5F4B"/>
    <w:rsid w:val="000E0A76"/>
    <w:rsid w:val="000E33E5"/>
    <w:rsid w:val="000E537D"/>
    <w:rsid w:val="000F3046"/>
    <w:rsid w:val="000F3170"/>
    <w:rsid w:val="000F3464"/>
    <w:rsid w:val="000F3BD1"/>
    <w:rsid w:val="00100173"/>
    <w:rsid w:val="001023F4"/>
    <w:rsid w:val="001043E4"/>
    <w:rsid w:val="00104E15"/>
    <w:rsid w:val="00115473"/>
    <w:rsid w:val="00115656"/>
    <w:rsid w:val="00115E48"/>
    <w:rsid w:val="00117474"/>
    <w:rsid w:val="001179B2"/>
    <w:rsid w:val="00125275"/>
    <w:rsid w:val="00126235"/>
    <w:rsid w:val="001318D3"/>
    <w:rsid w:val="00135F4A"/>
    <w:rsid w:val="00136333"/>
    <w:rsid w:val="00137B1C"/>
    <w:rsid w:val="00144DB8"/>
    <w:rsid w:val="00150D1B"/>
    <w:rsid w:val="00150DC7"/>
    <w:rsid w:val="0015335B"/>
    <w:rsid w:val="0015504C"/>
    <w:rsid w:val="001610B9"/>
    <w:rsid w:val="00161FF7"/>
    <w:rsid w:val="0016220C"/>
    <w:rsid w:val="00162444"/>
    <w:rsid w:val="001646A5"/>
    <w:rsid w:val="00165A57"/>
    <w:rsid w:val="00171923"/>
    <w:rsid w:val="0017204F"/>
    <w:rsid w:val="00174A83"/>
    <w:rsid w:val="00176C13"/>
    <w:rsid w:val="001816F7"/>
    <w:rsid w:val="001833C8"/>
    <w:rsid w:val="001847E6"/>
    <w:rsid w:val="00185216"/>
    <w:rsid w:val="00190880"/>
    <w:rsid w:val="001919EB"/>
    <w:rsid w:val="00197EB8"/>
    <w:rsid w:val="001A4153"/>
    <w:rsid w:val="001A5E65"/>
    <w:rsid w:val="001A5F88"/>
    <w:rsid w:val="001B27DE"/>
    <w:rsid w:val="001B2AE8"/>
    <w:rsid w:val="001B4BF9"/>
    <w:rsid w:val="001C4096"/>
    <w:rsid w:val="001C724C"/>
    <w:rsid w:val="001D0218"/>
    <w:rsid w:val="001D1942"/>
    <w:rsid w:val="001D1C4D"/>
    <w:rsid w:val="001D24F4"/>
    <w:rsid w:val="001D3211"/>
    <w:rsid w:val="001D60C7"/>
    <w:rsid w:val="001D6472"/>
    <w:rsid w:val="001D74EF"/>
    <w:rsid w:val="001E2FA5"/>
    <w:rsid w:val="001F4725"/>
    <w:rsid w:val="001F48F0"/>
    <w:rsid w:val="001F6EDD"/>
    <w:rsid w:val="00201016"/>
    <w:rsid w:val="002012F5"/>
    <w:rsid w:val="0020267A"/>
    <w:rsid w:val="0020550F"/>
    <w:rsid w:val="0020606A"/>
    <w:rsid w:val="00211B0D"/>
    <w:rsid w:val="00211CA2"/>
    <w:rsid w:val="002136DF"/>
    <w:rsid w:val="00213D0A"/>
    <w:rsid w:val="00213FC3"/>
    <w:rsid w:val="00214676"/>
    <w:rsid w:val="00214D94"/>
    <w:rsid w:val="00215F5D"/>
    <w:rsid w:val="00216F35"/>
    <w:rsid w:val="0021756C"/>
    <w:rsid w:val="0022232B"/>
    <w:rsid w:val="00223DF1"/>
    <w:rsid w:val="002255D2"/>
    <w:rsid w:val="0022679E"/>
    <w:rsid w:val="00227B31"/>
    <w:rsid w:val="00230B44"/>
    <w:rsid w:val="002311A3"/>
    <w:rsid w:val="00233DCE"/>
    <w:rsid w:val="00234684"/>
    <w:rsid w:val="002348F2"/>
    <w:rsid w:val="0023498C"/>
    <w:rsid w:val="00236177"/>
    <w:rsid w:val="002376B4"/>
    <w:rsid w:val="002408FA"/>
    <w:rsid w:val="002444DC"/>
    <w:rsid w:val="00244FF5"/>
    <w:rsid w:val="00252DA6"/>
    <w:rsid w:val="002533D7"/>
    <w:rsid w:val="00253F36"/>
    <w:rsid w:val="0025690E"/>
    <w:rsid w:val="002573F9"/>
    <w:rsid w:val="00260C81"/>
    <w:rsid w:val="00261CB9"/>
    <w:rsid w:val="00264DFE"/>
    <w:rsid w:val="002732B7"/>
    <w:rsid w:val="0027383C"/>
    <w:rsid w:val="0027423A"/>
    <w:rsid w:val="00283320"/>
    <w:rsid w:val="002838A7"/>
    <w:rsid w:val="0028476F"/>
    <w:rsid w:val="00285262"/>
    <w:rsid w:val="00290200"/>
    <w:rsid w:val="00296125"/>
    <w:rsid w:val="002A0D89"/>
    <w:rsid w:val="002A2437"/>
    <w:rsid w:val="002A252E"/>
    <w:rsid w:val="002A3545"/>
    <w:rsid w:val="002A3B0D"/>
    <w:rsid w:val="002A3FD9"/>
    <w:rsid w:val="002A6082"/>
    <w:rsid w:val="002B1968"/>
    <w:rsid w:val="002B4F79"/>
    <w:rsid w:val="002B54B4"/>
    <w:rsid w:val="002B7BE3"/>
    <w:rsid w:val="002C1AFB"/>
    <w:rsid w:val="002C2D4E"/>
    <w:rsid w:val="002C4F74"/>
    <w:rsid w:val="002C751E"/>
    <w:rsid w:val="002D1621"/>
    <w:rsid w:val="002D1BA3"/>
    <w:rsid w:val="002D2D43"/>
    <w:rsid w:val="002D4A86"/>
    <w:rsid w:val="002D5848"/>
    <w:rsid w:val="002D6A66"/>
    <w:rsid w:val="002E21DE"/>
    <w:rsid w:val="002E2214"/>
    <w:rsid w:val="002E3250"/>
    <w:rsid w:val="002E351B"/>
    <w:rsid w:val="002E3520"/>
    <w:rsid w:val="002E66A2"/>
    <w:rsid w:val="002F13F5"/>
    <w:rsid w:val="002F19DB"/>
    <w:rsid w:val="002F2B76"/>
    <w:rsid w:val="002F43A3"/>
    <w:rsid w:val="002F53E2"/>
    <w:rsid w:val="002F6639"/>
    <w:rsid w:val="002F7557"/>
    <w:rsid w:val="00301123"/>
    <w:rsid w:val="00301442"/>
    <w:rsid w:val="0030203E"/>
    <w:rsid w:val="003021EB"/>
    <w:rsid w:val="00304FB4"/>
    <w:rsid w:val="00305D7C"/>
    <w:rsid w:val="00305F65"/>
    <w:rsid w:val="00307D3E"/>
    <w:rsid w:val="00312832"/>
    <w:rsid w:val="003150D9"/>
    <w:rsid w:val="00315136"/>
    <w:rsid w:val="00315284"/>
    <w:rsid w:val="00316B7C"/>
    <w:rsid w:val="00320023"/>
    <w:rsid w:val="00323086"/>
    <w:rsid w:val="00324615"/>
    <w:rsid w:val="00325BDE"/>
    <w:rsid w:val="003267B5"/>
    <w:rsid w:val="00333CE2"/>
    <w:rsid w:val="0033432E"/>
    <w:rsid w:val="003360A1"/>
    <w:rsid w:val="00337EAB"/>
    <w:rsid w:val="003415D4"/>
    <w:rsid w:val="00346221"/>
    <w:rsid w:val="003464F8"/>
    <w:rsid w:val="00346647"/>
    <w:rsid w:val="0034669B"/>
    <w:rsid w:val="003507B9"/>
    <w:rsid w:val="00353385"/>
    <w:rsid w:val="003547B6"/>
    <w:rsid w:val="003617FC"/>
    <w:rsid w:val="00363BE5"/>
    <w:rsid w:val="00367B43"/>
    <w:rsid w:val="00367C2C"/>
    <w:rsid w:val="00371915"/>
    <w:rsid w:val="003768B8"/>
    <w:rsid w:val="00376A7B"/>
    <w:rsid w:val="0038402A"/>
    <w:rsid w:val="00384D35"/>
    <w:rsid w:val="00386809"/>
    <w:rsid w:val="003926F9"/>
    <w:rsid w:val="003943C9"/>
    <w:rsid w:val="003949FD"/>
    <w:rsid w:val="00395F70"/>
    <w:rsid w:val="0039625B"/>
    <w:rsid w:val="003A0130"/>
    <w:rsid w:val="003A159E"/>
    <w:rsid w:val="003A4B56"/>
    <w:rsid w:val="003A56B8"/>
    <w:rsid w:val="003A608A"/>
    <w:rsid w:val="003A73B4"/>
    <w:rsid w:val="003B024D"/>
    <w:rsid w:val="003B18C6"/>
    <w:rsid w:val="003C156F"/>
    <w:rsid w:val="003C2522"/>
    <w:rsid w:val="003C2F55"/>
    <w:rsid w:val="003C3E30"/>
    <w:rsid w:val="003C61EE"/>
    <w:rsid w:val="003C7554"/>
    <w:rsid w:val="003C7FA9"/>
    <w:rsid w:val="003D1968"/>
    <w:rsid w:val="003D2721"/>
    <w:rsid w:val="003D2F33"/>
    <w:rsid w:val="003D5087"/>
    <w:rsid w:val="003D6B92"/>
    <w:rsid w:val="003D7DD6"/>
    <w:rsid w:val="003E1A0F"/>
    <w:rsid w:val="003E33D6"/>
    <w:rsid w:val="003E476E"/>
    <w:rsid w:val="003E5446"/>
    <w:rsid w:val="003E5CBC"/>
    <w:rsid w:val="003E7101"/>
    <w:rsid w:val="003F1265"/>
    <w:rsid w:val="003F18A4"/>
    <w:rsid w:val="003F1FFD"/>
    <w:rsid w:val="003F3560"/>
    <w:rsid w:val="003F540B"/>
    <w:rsid w:val="00405099"/>
    <w:rsid w:val="004054F0"/>
    <w:rsid w:val="00407EF8"/>
    <w:rsid w:val="00410003"/>
    <w:rsid w:val="0041087B"/>
    <w:rsid w:val="00410D7A"/>
    <w:rsid w:val="00411B68"/>
    <w:rsid w:val="0041334F"/>
    <w:rsid w:val="00413C51"/>
    <w:rsid w:val="00413D39"/>
    <w:rsid w:val="00413F4C"/>
    <w:rsid w:val="00416FF7"/>
    <w:rsid w:val="00417F5E"/>
    <w:rsid w:val="00421F8F"/>
    <w:rsid w:val="0042496F"/>
    <w:rsid w:val="00424BDE"/>
    <w:rsid w:val="00425FA0"/>
    <w:rsid w:val="00430588"/>
    <w:rsid w:val="00431AA3"/>
    <w:rsid w:val="00434E0C"/>
    <w:rsid w:val="00440930"/>
    <w:rsid w:val="004411D4"/>
    <w:rsid w:val="00441B2B"/>
    <w:rsid w:val="00442247"/>
    <w:rsid w:val="0044589C"/>
    <w:rsid w:val="00445AFE"/>
    <w:rsid w:val="004462D9"/>
    <w:rsid w:val="00451978"/>
    <w:rsid w:val="00451DC2"/>
    <w:rsid w:val="00452FEA"/>
    <w:rsid w:val="00455676"/>
    <w:rsid w:val="00457DE5"/>
    <w:rsid w:val="00460D3F"/>
    <w:rsid w:val="00460DC2"/>
    <w:rsid w:val="00461442"/>
    <w:rsid w:val="004615D8"/>
    <w:rsid w:val="004638A4"/>
    <w:rsid w:val="00465CDA"/>
    <w:rsid w:val="00470DAB"/>
    <w:rsid w:val="0047219C"/>
    <w:rsid w:val="00473E13"/>
    <w:rsid w:val="00474A43"/>
    <w:rsid w:val="004757DA"/>
    <w:rsid w:val="004759BD"/>
    <w:rsid w:val="00482FDA"/>
    <w:rsid w:val="00487171"/>
    <w:rsid w:val="0049178E"/>
    <w:rsid w:val="00491B25"/>
    <w:rsid w:val="00493254"/>
    <w:rsid w:val="00495B5E"/>
    <w:rsid w:val="004A3562"/>
    <w:rsid w:val="004A541E"/>
    <w:rsid w:val="004B0A9D"/>
    <w:rsid w:val="004B1062"/>
    <w:rsid w:val="004B19A6"/>
    <w:rsid w:val="004B1B81"/>
    <w:rsid w:val="004B3300"/>
    <w:rsid w:val="004B48FE"/>
    <w:rsid w:val="004B73F0"/>
    <w:rsid w:val="004C055C"/>
    <w:rsid w:val="004C2673"/>
    <w:rsid w:val="004C2F94"/>
    <w:rsid w:val="004C30F5"/>
    <w:rsid w:val="004C6C17"/>
    <w:rsid w:val="004D4C89"/>
    <w:rsid w:val="004D5E0C"/>
    <w:rsid w:val="004D7332"/>
    <w:rsid w:val="004E0D86"/>
    <w:rsid w:val="004E5F45"/>
    <w:rsid w:val="004E5FE2"/>
    <w:rsid w:val="004E6997"/>
    <w:rsid w:val="004E6DA2"/>
    <w:rsid w:val="004F0971"/>
    <w:rsid w:val="004F2098"/>
    <w:rsid w:val="004F3348"/>
    <w:rsid w:val="004F6D8A"/>
    <w:rsid w:val="004F6F89"/>
    <w:rsid w:val="00505FCB"/>
    <w:rsid w:val="00506D39"/>
    <w:rsid w:val="00507BD6"/>
    <w:rsid w:val="00507BE3"/>
    <w:rsid w:val="0051012F"/>
    <w:rsid w:val="00512C85"/>
    <w:rsid w:val="0051459F"/>
    <w:rsid w:val="00514A19"/>
    <w:rsid w:val="00516E04"/>
    <w:rsid w:val="0051758A"/>
    <w:rsid w:val="00517E81"/>
    <w:rsid w:val="00520BA9"/>
    <w:rsid w:val="00525165"/>
    <w:rsid w:val="005258C9"/>
    <w:rsid w:val="005312A4"/>
    <w:rsid w:val="00535EEF"/>
    <w:rsid w:val="005361F7"/>
    <w:rsid w:val="00541976"/>
    <w:rsid w:val="00541E46"/>
    <w:rsid w:val="0054395C"/>
    <w:rsid w:val="00543DC9"/>
    <w:rsid w:val="00546317"/>
    <w:rsid w:val="005474DF"/>
    <w:rsid w:val="005505C2"/>
    <w:rsid w:val="00550BC7"/>
    <w:rsid w:val="005606E8"/>
    <w:rsid w:val="00562182"/>
    <w:rsid w:val="005626BA"/>
    <w:rsid w:val="005654C2"/>
    <w:rsid w:val="00566C0D"/>
    <w:rsid w:val="00570DFB"/>
    <w:rsid w:val="00572F61"/>
    <w:rsid w:val="005746A8"/>
    <w:rsid w:val="00574A7D"/>
    <w:rsid w:val="00576C73"/>
    <w:rsid w:val="0058449D"/>
    <w:rsid w:val="00586076"/>
    <w:rsid w:val="0058671C"/>
    <w:rsid w:val="00592363"/>
    <w:rsid w:val="00592A62"/>
    <w:rsid w:val="00593D98"/>
    <w:rsid w:val="00594F2E"/>
    <w:rsid w:val="00596F43"/>
    <w:rsid w:val="005A0B7D"/>
    <w:rsid w:val="005A0C88"/>
    <w:rsid w:val="005A6453"/>
    <w:rsid w:val="005A697B"/>
    <w:rsid w:val="005A77BD"/>
    <w:rsid w:val="005B086C"/>
    <w:rsid w:val="005B2FAC"/>
    <w:rsid w:val="005B52C3"/>
    <w:rsid w:val="005C02E5"/>
    <w:rsid w:val="005C248E"/>
    <w:rsid w:val="005C2C8F"/>
    <w:rsid w:val="005C36D2"/>
    <w:rsid w:val="005D24DA"/>
    <w:rsid w:val="005D2CCF"/>
    <w:rsid w:val="005D7B3A"/>
    <w:rsid w:val="005E0929"/>
    <w:rsid w:val="005E346D"/>
    <w:rsid w:val="005E56E3"/>
    <w:rsid w:val="005F24D1"/>
    <w:rsid w:val="005F3EAB"/>
    <w:rsid w:val="005F5382"/>
    <w:rsid w:val="005F5537"/>
    <w:rsid w:val="005F6713"/>
    <w:rsid w:val="005F6A08"/>
    <w:rsid w:val="00601242"/>
    <w:rsid w:val="006012EB"/>
    <w:rsid w:val="00606D4B"/>
    <w:rsid w:val="00612C58"/>
    <w:rsid w:val="006149D0"/>
    <w:rsid w:val="0061535B"/>
    <w:rsid w:val="00625054"/>
    <w:rsid w:val="0062686C"/>
    <w:rsid w:val="00635140"/>
    <w:rsid w:val="0063738A"/>
    <w:rsid w:val="00640341"/>
    <w:rsid w:val="00643541"/>
    <w:rsid w:val="00645A36"/>
    <w:rsid w:val="0064710D"/>
    <w:rsid w:val="006506CE"/>
    <w:rsid w:val="00650947"/>
    <w:rsid w:val="00650F6D"/>
    <w:rsid w:val="0065149D"/>
    <w:rsid w:val="0065409A"/>
    <w:rsid w:val="00654C11"/>
    <w:rsid w:val="00655B4B"/>
    <w:rsid w:val="00656327"/>
    <w:rsid w:val="00663698"/>
    <w:rsid w:val="006647AB"/>
    <w:rsid w:val="006654A4"/>
    <w:rsid w:val="00665E7E"/>
    <w:rsid w:val="00667046"/>
    <w:rsid w:val="00667500"/>
    <w:rsid w:val="00670A4B"/>
    <w:rsid w:val="006727E5"/>
    <w:rsid w:val="00672F4C"/>
    <w:rsid w:val="0067504F"/>
    <w:rsid w:val="0067626E"/>
    <w:rsid w:val="006830D6"/>
    <w:rsid w:val="00684351"/>
    <w:rsid w:val="006847BB"/>
    <w:rsid w:val="006855E7"/>
    <w:rsid w:val="0068667A"/>
    <w:rsid w:val="00687D0A"/>
    <w:rsid w:val="00690899"/>
    <w:rsid w:val="006918F0"/>
    <w:rsid w:val="006921E0"/>
    <w:rsid w:val="00692C3B"/>
    <w:rsid w:val="00697A98"/>
    <w:rsid w:val="006A1166"/>
    <w:rsid w:val="006A446E"/>
    <w:rsid w:val="006B0050"/>
    <w:rsid w:val="006B117A"/>
    <w:rsid w:val="006B1611"/>
    <w:rsid w:val="006B166A"/>
    <w:rsid w:val="006B657F"/>
    <w:rsid w:val="006C5B17"/>
    <w:rsid w:val="006D3383"/>
    <w:rsid w:val="006E048F"/>
    <w:rsid w:val="006E2F6F"/>
    <w:rsid w:val="006E3281"/>
    <w:rsid w:val="006E4AC6"/>
    <w:rsid w:val="006E4C48"/>
    <w:rsid w:val="006E4EF9"/>
    <w:rsid w:val="006E654F"/>
    <w:rsid w:val="006E77F0"/>
    <w:rsid w:val="006F1DD8"/>
    <w:rsid w:val="006F2A3E"/>
    <w:rsid w:val="006F79A2"/>
    <w:rsid w:val="00705279"/>
    <w:rsid w:val="00706996"/>
    <w:rsid w:val="0070732D"/>
    <w:rsid w:val="00710752"/>
    <w:rsid w:val="00711A15"/>
    <w:rsid w:val="007128D0"/>
    <w:rsid w:val="007138ED"/>
    <w:rsid w:val="00717B5A"/>
    <w:rsid w:val="007225AE"/>
    <w:rsid w:val="007226A9"/>
    <w:rsid w:val="00723119"/>
    <w:rsid w:val="0072379B"/>
    <w:rsid w:val="00725C4A"/>
    <w:rsid w:val="0072618C"/>
    <w:rsid w:val="00730B31"/>
    <w:rsid w:val="00731B33"/>
    <w:rsid w:val="00735856"/>
    <w:rsid w:val="007372D6"/>
    <w:rsid w:val="00740538"/>
    <w:rsid w:val="0074265C"/>
    <w:rsid w:val="007439F2"/>
    <w:rsid w:val="00746F4D"/>
    <w:rsid w:val="00750D9B"/>
    <w:rsid w:val="007529FF"/>
    <w:rsid w:val="00757C92"/>
    <w:rsid w:val="007674D2"/>
    <w:rsid w:val="00770DB7"/>
    <w:rsid w:val="007752D4"/>
    <w:rsid w:val="007768A5"/>
    <w:rsid w:val="00780019"/>
    <w:rsid w:val="0078069F"/>
    <w:rsid w:val="00781CE0"/>
    <w:rsid w:val="0078218C"/>
    <w:rsid w:val="00784AC0"/>
    <w:rsid w:val="00786646"/>
    <w:rsid w:val="0079085D"/>
    <w:rsid w:val="0079410B"/>
    <w:rsid w:val="00795943"/>
    <w:rsid w:val="0079699B"/>
    <w:rsid w:val="007A2995"/>
    <w:rsid w:val="007A39FB"/>
    <w:rsid w:val="007A3DB7"/>
    <w:rsid w:val="007A54A0"/>
    <w:rsid w:val="007A6A50"/>
    <w:rsid w:val="007A7D4C"/>
    <w:rsid w:val="007B0A06"/>
    <w:rsid w:val="007B0C0C"/>
    <w:rsid w:val="007B0E2D"/>
    <w:rsid w:val="007B215C"/>
    <w:rsid w:val="007B2F4C"/>
    <w:rsid w:val="007B550E"/>
    <w:rsid w:val="007B6994"/>
    <w:rsid w:val="007B6F65"/>
    <w:rsid w:val="007C19DF"/>
    <w:rsid w:val="007C1D80"/>
    <w:rsid w:val="007C274C"/>
    <w:rsid w:val="007C3C8F"/>
    <w:rsid w:val="007C3F1A"/>
    <w:rsid w:val="007C4402"/>
    <w:rsid w:val="007C530F"/>
    <w:rsid w:val="007D3F4F"/>
    <w:rsid w:val="007D41BF"/>
    <w:rsid w:val="007D49E9"/>
    <w:rsid w:val="007E0584"/>
    <w:rsid w:val="007E0D96"/>
    <w:rsid w:val="007E288F"/>
    <w:rsid w:val="007E42AD"/>
    <w:rsid w:val="007E725D"/>
    <w:rsid w:val="007F2169"/>
    <w:rsid w:val="007F35FB"/>
    <w:rsid w:val="007F547D"/>
    <w:rsid w:val="007F6FD2"/>
    <w:rsid w:val="00800B65"/>
    <w:rsid w:val="00801A5F"/>
    <w:rsid w:val="00802884"/>
    <w:rsid w:val="0080311D"/>
    <w:rsid w:val="00806AA6"/>
    <w:rsid w:val="00812C1F"/>
    <w:rsid w:val="00812D6C"/>
    <w:rsid w:val="0081507E"/>
    <w:rsid w:val="008173C1"/>
    <w:rsid w:val="00820BDE"/>
    <w:rsid w:val="0082251C"/>
    <w:rsid w:val="008245BF"/>
    <w:rsid w:val="00824C8D"/>
    <w:rsid w:val="00826331"/>
    <w:rsid w:val="008268E7"/>
    <w:rsid w:val="00846051"/>
    <w:rsid w:val="00846C49"/>
    <w:rsid w:val="00847D99"/>
    <w:rsid w:val="008511BE"/>
    <w:rsid w:val="00854374"/>
    <w:rsid w:val="008543F0"/>
    <w:rsid w:val="00856B09"/>
    <w:rsid w:val="00856BC7"/>
    <w:rsid w:val="00857D2D"/>
    <w:rsid w:val="00862265"/>
    <w:rsid w:val="00864001"/>
    <w:rsid w:val="00865980"/>
    <w:rsid w:val="00871368"/>
    <w:rsid w:val="008740C7"/>
    <w:rsid w:val="00877689"/>
    <w:rsid w:val="00877F38"/>
    <w:rsid w:val="0088289D"/>
    <w:rsid w:val="00883023"/>
    <w:rsid w:val="008865FA"/>
    <w:rsid w:val="008869E1"/>
    <w:rsid w:val="008869E6"/>
    <w:rsid w:val="00887EE9"/>
    <w:rsid w:val="008907D8"/>
    <w:rsid w:val="008A08F8"/>
    <w:rsid w:val="008A2044"/>
    <w:rsid w:val="008A59B2"/>
    <w:rsid w:val="008A7189"/>
    <w:rsid w:val="008B233C"/>
    <w:rsid w:val="008B4A9A"/>
    <w:rsid w:val="008C3C1B"/>
    <w:rsid w:val="008C6EBB"/>
    <w:rsid w:val="008D08E7"/>
    <w:rsid w:val="008D1BEC"/>
    <w:rsid w:val="008D4B41"/>
    <w:rsid w:val="008D5C7E"/>
    <w:rsid w:val="008D7AEC"/>
    <w:rsid w:val="008E02EF"/>
    <w:rsid w:val="008E112A"/>
    <w:rsid w:val="008F316E"/>
    <w:rsid w:val="008F352A"/>
    <w:rsid w:val="008F39F5"/>
    <w:rsid w:val="00902FE3"/>
    <w:rsid w:val="0090357F"/>
    <w:rsid w:val="00903AD9"/>
    <w:rsid w:val="00903EB2"/>
    <w:rsid w:val="00910EC9"/>
    <w:rsid w:val="009144FA"/>
    <w:rsid w:val="009168EA"/>
    <w:rsid w:val="00920D03"/>
    <w:rsid w:val="00920D93"/>
    <w:rsid w:val="00926CC0"/>
    <w:rsid w:val="0093303E"/>
    <w:rsid w:val="009403E5"/>
    <w:rsid w:val="00940B4A"/>
    <w:rsid w:val="00940D13"/>
    <w:rsid w:val="00941F43"/>
    <w:rsid w:val="00946EBB"/>
    <w:rsid w:val="009502B5"/>
    <w:rsid w:val="009513A0"/>
    <w:rsid w:val="009551AF"/>
    <w:rsid w:val="009607C5"/>
    <w:rsid w:val="009633D2"/>
    <w:rsid w:val="00963C6B"/>
    <w:rsid w:val="00964662"/>
    <w:rsid w:val="00971E60"/>
    <w:rsid w:val="0097669D"/>
    <w:rsid w:val="00976A56"/>
    <w:rsid w:val="00981C35"/>
    <w:rsid w:val="00982F95"/>
    <w:rsid w:val="00983327"/>
    <w:rsid w:val="00990B5B"/>
    <w:rsid w:val="00993BAF"/>
    <w:rsid w:val="009940FA"/>
    <w:rsid w:val="009A1AD6"/>
    <w:rsid w:val="009B021D"/>
    <w:rsid w:val="009B4993"/>
    <w:rsid w:val="009B4B34"/>
    <w:rsid w:val="009B6D71"/>
    <w:rsid w:val="009B6F4B"/>
    <w:rsid w:val="009C206A"/>
    <w:rsid w:val="009C3003"/>
    <w:rsid w:val="009C3453"/>
    <w:rsid w:val="009C553F"/>
    <w:rsid w:val="009C637F"/>
    <w:rsid w:val="009D2544"/>
    <w:rsid w:val="009D25E5"/>
    <w:rsid w:val="009D30B6"/>
    <w:rsid w:val="009D30D8"/>
    <w:rsid w:val="009D590C"/>
    <w:rsid w:val="009D5C4E"/>
    <w:rsid w:val="009D5C81"/>
    <w:rsid w:val="009D6E5E"/>
    <w:rsid w:val="009E17F0"/>
    <w:rsid w:val="009E2867"/>
    <w:rsid w:val="009E6317"/>
    <w:rsid w:val="009E7211"/>
    <w:rsid w:val="009F096F"/>
    <w:rsid w:val="009F0D23"/>
    <w:rsid w:val="009F2A28"/>
    <w:rsid w:val="009F53E1"/>
    <w:rsid w:val="009F654C"/>
    <w:rsid w:val="009F70FE"/>
    <w:rsid w:val="00A00045"/>
    <w:rsid w:val="00A01043"/>
    <w:rsid w:val="00A0106C"/>
    <w:rsid w:val="00A01B62"/>
    <w:rsid w:val="00A02775"/>
    <w:rsid w:val="00A10EFA"/>
    <w:rsid w:val="00A1349D"/>
    <w:rsid w:val="00A17C49"/>
    <w:rsid w:val="00A21087"/>
    <w:rsid w:val="00A222ED"/>
    <w:rsid w:val="00A27F52"/>
    <w:rsid w:val="00A301BF"/>
    <w:rsid w:val="00A31C0A"/>
    <w:rsid w:val="00A32473"/>
    <w:rsid w:val="00A36672"/>
    <w:rsid w:val="00A40CD4"/>
    <w:rsid w:val="00A41E08"/>
    <w:rsid w:val="00A4631B"/>
    <w:rsid w:val="00A52860"/>
    <w:rsid w:val="00A533D4"/>
    <w:rsid w:val="00A54206"/>
    <w:rsid w:val="00A62642"/>
    <w:rsid w:val="00A634BE"/>
    <w:rsid w:val="00A636EE"/>
    <w:rsid w:val="00A6693D"/>
    <w:rsid w:val="00A67791"/>
    <w:rsid w:val="00A71BAA"/>
    <w:rsid w:val="00A779E3"/>
    <w:rsid w:val="00A80E03"/>
    <w:rsid w:val="00A820A2"/>
    <w:rsid w:val="00A83955"/>
    <w:rsid w:val="00A85377"/>
    <w:rsid w:val="00A860AA"/>
    <w:rsid w:val="00A875F7"/>
    <w:rsid w:val="00A95C12"/>
    <w:rsid w:val="00AA09EB"/>
    <w:rsid w:val="00AA17A7"/>
    <w:rsid w:val="00AA3842"/>
    <w:rsid w:val="00AB06AE"/>
    <w:rsid w:val="00AB0D0E"/>
    <w:rsid w:val="00AB113B"/>
    <w:rsid w:val="00AB5D11"/>
    <w:rsid w:val="00AC0B70"/>
    <w:rsid w:val="00AC23DB"/>
    <w:rsid w:val="00AC406C"/>
    <w:rsid w:val="00AC4B03"/>
    <w:rsid w:val="00AD3ED7"/>
    <w:rsid w:val="00AD43C8"/>
    <w:rsid w:val="00AE0595"/>
    <w:rsid w:val="00AE3E92"/>
    <w:rsid w:val="00AE51FD"/>
    <w:rsid w:val="00AE5499"/>
    <w:rsid w:val="00AE55F4"/>
    <w:rsid w:val="00AE5D10"/>
    <w:rsid w:val="00AF1CBD"/>
    <w:rsid w:val="00AF7E5D"/>
    <w:rsid w:val="00B04030"/>
    <w:rsid w:val="00B06D66"/>
    <w:rsid w:val="00B11879"/>
    <w:rsid w:val="00B12C91"/>
    <w:rsid w:val="00B140BA"/>
    <w:rsid w:val="00B15109"/>
    <w:rsid w:val="00B15720"/>
    <w:rsid w:val="00B162A5"/>
    <w:rsid w:val="00B169F5"/>
    <w:rsid w:val="00B235F5"/>
    <w:rsid w:val="00B247BA"/>
    <w:rsid w:val="00B26A8D"/>
    <w:rsid w:val="00B303F4"/>
    <w:rsid w:val="00B3494C"/>
    <w:rsid w:val="00B3567C"/>
    <w:rsid w:val="00B43E6B"/>
    <w:rsid w:val="00B43FAC"/>
    <w:rsid w:val="00B47A95"/>
    <w:rsid w:val="00B509D3"/>
    <w:rsid w:val="00B50E62"/>
    <w:rsid w:val="00B5232A"/>
    <w:rsid w:val="00B53607"/>
    <w:rsid w:val="00B53847"/>
    <w:rsid w:val="00B544F4"/>
    <w:rsid w:val="00B6031A"/>
    <w:rsid w:val="00B6318A"/>
    <w:rsid w:val="00B63BC4"/>
    <w:rsid w:val="00B6420E"/>
    <w:rsid w:val="00B64E7E"/>
    <w:rsid w:val="00B652C0"/>
    <w:rsid w:val="00B6765C"/>
    <w:rsid w:val="00B80E6A"/>
    <w:rsid w:val="00B81006"/>
    <w:rsid w:val="00B82D57"/>
    <w:rsid w:val="00B84CC4"/>
    <w:rsid w:val="00B916D2"/>
    <w:rsid w:val="00B92758"/>
    <w:rsid w:val="00B948D1"/>
    <w:rsid w:val="00B95B4C"/>
    <w:rsid w:val="00B961AB"/>
    <w:rsid w:val="00BA0188"/>
    <w:rsid w:val="00BA2E56"/>
    <w:rsid w:val="00BA45E1"/>
    <w:rsid w:val="00BA5D30"/>
    <w:rsid w:val="00BA6D79"/>
    <w:rsid w:val="00BA7193"/>
    <w:rsid w:val="00BA7BAD"/>
    <w:rsid w:val="00BB7C84"/>
    <w:rsid w:val="00BC20C0"/>
    <w:rsid w:val="00BC2682"/>
    <w:rsid w:val="00BC3819"/>
    <w:rsid w:val="00BC6169"/>
    <w:rsid w:val="00BD1CE5"/>
    <w:rsid w:val="00BD256D"/>
    <w:rsid w:val="00BD5110"/>
    <w:rsid w:val="00BE36F3"/>
    <w:rsid w:val="00BE376B"/>
    <w:rsid w:val="00BE6B28"/>
    <w:rsid w:val="00BE7961"/>
    <w:rsid w:val="00BF144C"/>
    <w:rsid w:val="00BF3992"/>
    <w:rsid w:val="00BF5FE9"/>
    <w:rsid w:val="00BF724A"/>
    <w:rsid w:val="00BF7FEC"/>
    <w:rsid w:val="00C05354"/>
    <w:rsid w:val="00C07D7C"/>
    <w:rsid w:val="00C11E87"/>
    <w:rsid w:val="00C12AE0"/>
    <w:rsid w:val="00C12BAC"/>
    <w:rsid w:val="00C16571"/>
    <w:rsid w:val="00C168ED"/>
    <w:rsid w:val="00C16ED8"/>
    <w:rsid w:val="00C20845"/>
    <w:rsid w:val="00C24B93"/>
    <w:rsid w:val="00C24C1E"/>
    <w:rsid w:val="00C2677D"/>
    <w:rsid w:val="00C26886"/>
    <w:rsid w:val="00C303FC"/>
    <w:rsid w:val="00C324B5"/>
    <w:rsid w:val="00C33538"/>
    <w:rsid w:val="00C33838"/>
    <w:rsid w:val="00C3575C"/>
    <w:rsid w:val="00C4444A"/>
    <w:rsid w:val="00C44F77"/>
    <w:rsid w:val="00C46CE6"/>
    <w:rsid w:val="00C5043D"/>
    <w:rsid w:val="00C52B5B"/>
    <w:rsid w:val="00C5515D"/>
    <w:rsid w:val="00C57D46"/>
    <w:rsid w:val="00C60CA5"/>
    <w:rsid w:val="00C614C2"/>
    <w:rsid w:val="00C62760"/>
    <w:rsid w:val="00C63820"/>
    <w:rsid w:val="00C6614F"/>
    <w:rsid w:val="00C664B9"/>
    <w:rsid w:val="00C6741D"/>
    <w:rsid w:val="00C733F7"/>
    <w:rsid w:val="00C73452"/>
    <w:rsid w:val="00C737C2"/>
    <w:rsid w:val="00C74068"/>
    <w:rsid w:val="00C752EB"/>
    <w:rsid w:val="00C75C95"/>
    <w:rsid w:val="00C76917"/>
    <w:rsid w:val="00C80111"/>
    <w:rsid w:val="00C810C3"/>
    <w:rsid w:val="00C8278D"/>
    <w:rsid w:val="00C82A1C"/>
    <w:rsid w:val="00C91D2D"/>
    <w:rsid w:val="00C9305D"/>
    <w:rsid w:val="00C93201"/>
    <w:rsid w:val="00C934DD"/>
    <w:rsid w:val="00C9463D"/>
    <w:rsid w:val="00C94DD9"/>
    <w:rsid w:val="00C955F9"/>
    <w:rsid w:val="00C97A6E"/>
    <w:rsid w:val="00CA1019"/>
    <w:rsid w:val="00CA2DE8"/>
    <w:rsid w:val="00CA3484"/>
    <w:rsid w:val="00CA45DD"/>
    <w:rsid w:val="00CA7102"/>
    <w:rsid w:val="00CA7BE5"/>
    <w:rsid w:val="00CB646A"/>
    <w:rsid w:val="00CB69A6"/>
    <w:rsid w:val="00CC0DBA"/>
    <w:rsid w:val="00CC1AEE"/>
    <w:rsid w:val="00CC1C63"/>
    <w:rsid w:val="00CC282B"/>
    <w:rsid w:val="00CC2ECC"/>
    <w:rsid w:val="00CC36CC"/>
    <w:rsid w:val="00CC4FBA"/>
    <w:rsid w:val="00CD39FB"/>
    <w:rsid w:val="00CD5BD4"/>
    <w:rsid w:val="00CD5E41"/>
    <w:rsid w:val="00CD6309"/>
    <w:rsid w:val="00CD6528"/>
    <w:rsid w:val="00CD7386"/>
    <w:rsid w:val="00CD7F2A"/>
    <w:rsid w:val="00CE027E"/>
    <w:rsid w:val="00CE0764"/>
    <w:rsid w:val="00CE1A6E"/>
    <w:rsid w:val="00CE3A1D"/>
    <w:rsid w:val="00CE7F6E"/>
    <w:rsid w:val="00CF48BB"/>
    <w:rsid w:val="00CF5BF3"/>
    <w:rsid w:val="00D01658"/>
    <w:rsid w:val="00D03800"/>
    <w:rsid w:val="00D03F57"/>
    <w:rsid w:val="00D0472D"/>
    <w:rsid w:val="00D04C6B"/>
    <w:rsid w:val="00D0558E"/>
    <w:rsid w:val="00D0590E"/>
    <w:rsid w:val="00D10D0C"/>
    <w:rsid w:val="00D10E08"/>
    <w:rsid w:val="00D11B1E"/>
    <w:rsid w:val="00D247E6"/>
    <w:rsid w:val="00D267CA"/>
    <w:rsid w:val="00D26B36"/>
    <w:rsid w:val="00D27AF6"/>
    <w:rsid w:val="00D3098D"/>
    <w:rsid w:val="00D30CC7"/>
    <w:rsid w:val="00D30E92"/>
    <w:rsid w:val="00D33C08"/>
    <w:rsid w:val="00D35102"/>
    <w:rsid w:val="00D355F5"/>
    <w:rsid w:val="00D50B85"/>
    <w:rsid w:val="00D512D5"/>
    <w:rsid w:val="00D52BDA"/>
    <w:rsid w:val="00D5474A"/>
    <w:rsid w:val="00D5767D"/>
    <w:rsid w:val="00D6204F"/>
    <w:rsid w:val="00D63B27"/>
    <w:rsid w:val="00D67F49"/>
    <w:rsid w:val="00D72142"/>
    <w:rsid w:val="00D74053"/>
    <w:rsid w:val="00D77ED3"/>
    <w:rsid w:val="00D8125F"/>
    <w:rsid w:val="00D82B7E"/>
    <w:rsid w:val="00D83120"/>
    <w:rsid w:val="00D84AD8"/>
    <w:rsid w:val="00D84D6E"/>
    <w:rsid w:val="00D85EC2"/>
    <w:rsid w:val="00D87F5B"/>
    <w:rsid w:val="00D90A11"/>
    <w:rsid w:val="00D954A1"/>
    <w:rsid w:val="00D96BA9"/>
    <w:rsid w:val="00DA12A5"/>
    <w:rsid w:val="00DA19AF"/>
    <w:rsid w:val="00DA29E3"/>
    <w:rsid w:val="00DA2C1C"/>
    <w:rsid w:val="00DA38CE"/>
    <w:rsid w:val="00DA3CEB"/>
    <w:rsid w:val="00DA45CE"/>
    <w:rsid w:val="00DB2946"/>
    <w:rsid w:val="00DB3AD8"/>
    <w:rsid w:val="00DB5499"/>
    <w:rsid w:val="00DB677C"/>
    <w:rsid w:val="00DC2048"/>
    <w:rsid w:val="00DC6F68"/>
    <w:rsid w:val="00DD174B"/>
    <w:rsid w:val="00DD25B1"/>
    <w:rsid w:val="00DD5458"/>
    <w:rsid w:val="00DE5289"/>
    <w:rsid w:val="00DE7038"/>
    <w:rsid w:val="00DF29D6"/>
    <w:rsid w:val="00DF31FD"/>
    <w:rsid w:val="00DF368F"/>
    <w:rsid w:val="00DF5DD6"/>
    <w:rsid w:val="00E011CA"/>
    <w:rsid w:val="00E03CE8"/>
    <w:rsid w:val="00E04527"/>
    <w:rsid w:val="00E17BB2"/>
    <w:rsid w:val="00E20626"/>
    <w:rsid w:val="00E21505"/>
    <w:rsid w:val="00E22CC7"/>
    <w:rsid w:val="00E24144"/>
    <w:rsid w:val="00E25542"/>
    <w:rsid w:val="00E257D6"/>
    <w:rsid w:val="00E342E0"/>
    <w:rsid w:val="00E35193"/>
    <w:rsid w:val="00E37C91"/>
    <w:rsid w:val="00E4079C"/>
    <w:rsid w:val="00E45133"/>
    <w:rsid w:val="00E46EBA"/>
    <w:rsid w:val="00E52C71"/>
    <w:rsid w:val="00E542D8"/>
    <w:rsid w:val="00E55868"/>
    <w:rsid w:val="00E55A46"/>
    <w:rsid w:val="00E55EDA"/>
    <w:rsid w:val="00E56B66"/>
    <w:rsid w:val="00E56DD9"/>
    <w:rsid w:val="00E615EA"/>
    <w:rsid w:val="00E62F75"/>
    <w:rsid w:val="00E63809"/>
    <w:rsid w:val="00E63F12"/>
    <w:rsid w:val="00E63FF2"/>
    <w:rsid w:val="00E666ED"/>
    <w:rsid w:val="00E72D78"/>
    <w:rsid w:val="00E72DB0"/>
    <w:rsid w:val="00E7385B"/>
    <w:rsid w:val="00E7572F"/>
    <w:rsid w:val="00E85362"/>
    <w:rsid w:val="00E917F5"/>
    <w:rsid w:val="00E93DFF"/>
    <w:rsid w:val="00E940F6"/>
    <w:rsid w:val="00E961F3"/>
    <w:rsid w:val="00E96558"/>
    <w:rsid w:val="00E966DF"/>
    <w:rsid w:val="00E966E2"/>
    <w:rsid w:val="00EA093C"/>
    <w:rsid w:val="00EA17D4"/>
    <w:rsid w:val="00EA3D7C"/>
    <w:rsid w:val="00EA459C"/>
    <w:rsid w:val="00EA5E7B"/>
    <w:rsid w:val="00EB063D"/>
    <w:rsid w:val="00EB5E21"/>
    <w:rsid w:val="00EB6C4F"/>
    <w:rsid w:val="00EB78CD"/>
    <w:rsid w:val="00EC1775"/>
    <w:rsid w:val="00EC1882"/>
    <w:rsid w:val="00EC31AC"/>
    <w:rsid w:val="00EC3CAF"/>
    <w:rsid w:val="00EC5867"/>
    <w:rsid w:val="00EC7AB9"/>
    <w:rsid w:val="00EC7D46"/>
    <w:rsid w:val="00ED0E0C"/>
    <w:rsid w:val="00ED1CC1"/>
    <w:rsid w:val="00ED30B6"/>
    <w:rsid w:val="00ED63F6"/>
    <w:rsid w:val="00EE0F98"/>
    <w:rsid w:val="00EE1B81"/>
    <w:rsid w:val="00EE508B"/>
    <w:rsid w:val="00EE53EE"/>
    <w:rsid w:val="00EE61B5"/>
    <w:rsid w:val="00EE7002"/>
    <w:rsid w:val="00EF252A"/>
    <w:rsid w:val="00EF4C17"/>
    <w:rsid w:val="00F001AE"/>
    <w:rsid w:val="00F004CB"/>
    <w:rsid w:val="00F016A3"/>
    <w:rsid w:val="00F01BB4"/>
    <w:rsid w:val="00F04CC1"/>
    <w:rsid w:val="00F04D06"/>
    <w:rsid w:val="00F0778F"/>
    <w:rsid w:val="00F10F16"/>
    <w:rsid w:val="00F125FF"/>
    <w:rsid w:val="00F12670"/>
    <w:rsid w:val="00F14306"/>
    <w:rsid w:val="00F152FA"/>
    <w:rsid w:val="00F20604"/>
    <w:rsid w:val="00F23942"/>
    <w:rsid w:val="00F26036"/>
    <w:rsid w:val="00F2761E"/>
    <w:rsid w:val="00F32252"/>
    <w:rsid w:val="00F32A6B"/>
    <w:rsid w:val="00F32DEE"/>
    <w:rsid w:val="00F360E6"/>
    <w:rsid w:val="00F41075"/>
    <w:rsid w:val="00F42352"/>
    <w:rsid w:val="00F4455A"/>
    <w:rsid w:val="00F45124"/>
    <w:rsid w:val="00F4535D"/>
    <w:rsid w:val="00F4669A"/>
    <w:rsid w:val="00F53BA4"/>
    <w:rsid w:val="00F55A0E"/>
    <w:rsid w:val="00F569D9"/>
    <w:rsid w:val="00F56A03"/>
    <w:rsid w:val="00F621D0"/>
    <w:rsid w:val="00F6507E"/>
    <w:rsid w:val="00F65AF1"/>
    <w:rsid w:val="00F71301"/>
    <w:rsid w:val="00F72546"/>
    <w:rsid w:val="00F74B97"/>
    <w:rsid w:val="00F74EFD"/>
    <w:rsid w:val="00F7710D"/>
    <w:rsid w:val="00F80A46"/>
    <w:rsid w:val="00F81222"/>
    <w:rsid w:val="00F82213"/>
    <w:rsid w:val="00F83000"/>
    <w:rsid w:val="00F83088"/>
    <w:rsid w:val="00F861B5"/>
    <w:rsid w:val="00F866FA"/>
    <w:rsid w:val="00F86A1B"/>
    <w:rsid w:val="00F8758D"/>
    <w:rsid w:val="00F94815"/>
    <w:rsid w:val="00F950B2"/>
    <w:rsid w:val="00F952D5"/>
    <w:rsid w:val="00F95DEA"/>
    <w:rsid w:val="00FA02C4"/>
    <w:rsid w:val="00FA0DFE"/>
    <w:rsid w:val="00FA15D4"/>
    <w:rsid w:val="00FA2520"/>
    <w:rsid w:val="00FA4DE3"/>
    <w:rsid w:val="00FA538F"/>
    <w:rsid w:val="00FB0627"/>
    <w:rsid w:val="00FB070D"/>
    <w:rsid w:val="00FB3842"/>
    <w:rsid w:val="00FB5489"/>
    <w:rsid w:val="00FB6F33"/>
    <w:rsid w:val="00FC1CF4"/>
    <w:rsid w:val="00FC2B43"/>
    <w:rsid w:val="00FC32BC"/>
    <w:rsid w:val="00FC36AD"/>
    <w:rsid w:val="00FC4B19"/>
    <w:rsid w:val="00FC55D2"/>
    <w:rsid w:val="00FD04F1"/>
    <w:rsid w:val="00FD12D0"/>
    <w:rsid w:val="00FD12E4"/>
    <w:rsid w:val="00FD4D67"/>
    <w:rsid w:val="00FD55B3"/>
    <w:rsid w:val="00FD6679"/>
    <w:rsid w:val="00FD78F9"/>
    <w:rsid w:val="00FD7D11"/>
    <w:rsid w:val="00FE1116"/>
    <w:rsid w:val="00FE2F52"/>
    <w:rsid w:val="00FF4758"/>
    <w:rsid w:val="00FF6AD5"/>
    <w:rsid w:val="00FF75EE"/>
    <w:rsid w:val="00FF7FF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8D0"/>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8C3C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403E5"/>
    <w:pPr>
      <w:keepNext/>
      <w:keepLines/>
      <w:spacing w:before="200" w:after="0"/>
      <w:outlineLvl w:val="1"/>
    </w:pPr>
    <w:rPr>
      <w:rFonts w:ascii="Cambria" w:eastAsia="Times New Roman" w:hAnsi="Cambria"/>
      <w:b/>
      <w:bCs/>
      <w:color w:val="4F81BD"/>
      <w:sz w:val="26"/>
      <w:szCs w:val="26"/>
      <w:lang w:val="bg-BG"/>
    </w:rPr>
  </w:style>
  <w:style w:type="paragraph" w:styleId="Heading3">
    <w:name w:val="heading 3"/>
    <w:basedOn w:val="Normal"/>
    <w:next w:val="Normal"/>
    <w:link w:val="Heading3Char"/>
    <w:uiPriority w:val="9"/>
    <w:semiHidden/>
    <w:unhideWhenUsed/>
    <w:qFormat/>
    <w:rsid w:val="00B5384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2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8D0"/>
    <w:rPr>
      <w:rFonts w:ascii="Tahoma" w:eastAsia="Calibri" w:hAnsi="Tahoma" w:cs="Tahoma"/>
      <w:sz w:val="16"/>
      <w:szCs w:val="16"/>
      <w:lang w:val="en-US"/>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7128D0"/>
    <w:pPr>
      <w:ind w:left="720"/>
    </w:pPr>
  </w:style>
  <w:style w:type="character" w:customStyle="1" w:styleId="titstyle3">
    <w:name w:val="tit style3"/>
    <w:rsid w:val="007128D0"/>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locked/>
    <w:rsid w:val="007128D0"/>
    <w:rPr>
      <w:rFonts w:ascii="Calibri" w:eastAsia="Calibri" w:hAnsi="Calibri" w:cs="Times New Roman"/>
    </w:rPr>
  </w:style>
  <w:style w:type="paragraph" w:styleId="Caption">
    <w:name w:val="caption"/>
    <w:aliases w:val="Char,Didascalia Carattere,Char Carattere, Char Carattere, Char,Надпис фигура, Char Знак,Char Знак"/>
    <w:basedOn w:val="Normal"/>
    <w:next w:val="Normal"/>
    <w:link w:val="CaptionChar"/>
    <w:qFormat/>
    <w:rsid w:val="00795943"/>
    <w:pPr>
      <w:spacing w:after="120" w:line="360" w:lineRule="auto"/>
      <w:jc w:val="both"/>
    </w:pPr>
    <w:rPr>
      <w:rFonts w:ascii="Arial" w:eastAsia="Times New Roman" w:hAnsi="Arial"/>
      <w:b/>
      <w:bCs/>
      <w:sz w:val="20"/>
      <w:szCs w:val="20"/>
    </w:rPr>
  </w:style>
  <w:style w:type="character" w:customStyle="1" w:styleId="CaptionChar">
    <w:name w:val="Caption Char"/>
    <w:aliases w:val="Char Char,Didascalia Carattere Char,Char Carattere Char, Char Carattere Char, Char Char,Надпис фигура Char, Char Знак Char,Char Знак Char"/>
    <w:link w:val="Caption"/>
    <w:rsid w:val="00795943"/>
    <w:rPr>
      <w:rFonts w:ascii="Arial" w:eastAsia="Times New Roman" w:hAnsi="Arial" w:cs="Times New Roman"/>
      <w:b/>
      <w:bCs/>
      <w:sz w:val="20"/>
      <w:szCs w:val="20"/>
    </w:rPr>
  </w:style>
  <w:style w:type="paragraph" w:styleId="Header">
    <w:name w:val="header"/>
    <w:basedOn w:val="Normal"/>
    <w:link w:val="HeaderChar"/>
    <w:uiPriority w:val="99"/>
    <w:unhideWhenUsed/>
    <w:rsid w:val="00CD5E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D5E41"/>
    <w:rPr>
      <w:rFonts w:ascii="Calibri" w:eastAsia="Calibri" w:hAnsi="Calibri" w:cs="Times New Roman"/>
      <w:lang w:val="en-US"/>
    </w:rPr>
  </w:style>
  <w:style w:type="paragraph" w:styleId="Footer">
    <w:name w:val="footer"/>
    <w:basedOn w:val="Normal"/>
    <w:link w:val="FooterChar"/>
    <w:uiPriority w:val="99"/>
    <w:unhideWhenUsed/>
    <w:rsid w:val="00CD5E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5E41"/>
    <w:rPr>
      <w:rFonts w:ascii="Calibri" w:eastAsia="Calibri" w:hAnsi="Calibri" w:cs="Times New Roman"/>
      <w:lang w:val="en-US"/>
    </w:rPr>
  </w:style>
  <w:style w:type="paragraph" w:styleId="BodyText">
    <w:name w:val="Body Text"/>
    <w:basedOn w:val="Normal"/>
    <w:link w:val="BodyTextChar"/>
    <w:autoRedefine/>
    <w:rsid w:val="00593D98"/>
    <w:pPr>
      <w:spacing w:after="120" w:line="240" w:lineRule="auto"/>
      <w:jc w:val="both"/>
    </w:pPr>
    <w:rPr>
      <w:rFonts w:ascii="Times New Roman" w:eastAsia="MS Mincho" w:hAnsi="Times New Roman"/>
      <w:b/>
      <w:i/>
      <w:spacing w:val="-4"/>
      <w:sz w:val="24"/>
      <w:szCs w:val="24"/>
      <w:lang w:val="ru-RU" w:eastAsia="ja-JP"/>
    </w:rPr>
  </w:style>
  <w:style w:type="character" w:customStyle="1" w:styleId="BodyTextChar">
    <w:name w:val="Body Text Char"/>
    <w:basedOn w:val="DefaultParagraphFont"/>
    <w:link w:val="BodyText"/>
    <w:rsid w:val="00593D98"/>
    <w:rPr>
      <w:rFonts w:ascii="Times New Roman" w:eastAsia="MS Mincho" w:hAnsi="Times New Roman" w:cs="Times New Roman"/>
      <w:b/>
      <w:i/>
      <w:spacing w:val="-4"/>
      <w:sz w:val="24"/>
      <w:szCs w:val="24"/>
      <w:lang w:val="ru-RU" w:eastAsia="ja-JP"/>
    </w:rPr>
  </w:style>
  <w:style w:type="character" w:customStyle="1" w:styleId="Bodytext2">
    <w:name w:val="Body text (2)_"/>
    <w:link w:val="Bodytext20"/>
    <w:rsid w:val="000C02EA"/>
    <w:rPr>
      <w:rFonts w:ascii="Times New Roman" w:eastAsia="Times New Roman" w:hAnsi="Times New Roman"/>
      <w:shd w:val="clear" w:color="auto" w:fill="FFFFFF"/>
    </w:rPr>
  </w:style>
  <w:style w:type="paragraph" w:customStyle="1" w:styleId="Bodytext20">
    <w:name w:val="Body text (2)"/>
    <w:basedOn w:val="Normal"/>
    <w:link w:val="Bodytext2"/>
    <w:rsid w:val="000C02EA"/>
    <w:pPr>
      <w:widowControl w:val="0"/>
      <w:shd w:val="clear" w:color="auto" w:fill="FFFFFF"/>
      <w:spacing w:after="0" w:line="437" w:lineRule="exact"/>
      <w:ind w:hanging="380"/>
    </w:pPr>
    <w:rPr>
      <w:rFonts w:ascii="Times New Roman" w:eastAsia="Times New Roman" w:hAnsi="Times New Roman" w:cstheme="minorBidi"/>
      <w:lang w:val="bg-BG"/>
    </w:rPr>
  </w:style>
  <w:style w:type="character" w:customStyle="1" w:styleId="Heading2Char">
    <w:name w:val="Heading 2 Char"/>
    <w:basedOn w:val="DefaultParagraphFont"/>
    <w:link w:val="Heading2"/>
    <w:uiPriority w:val="9"/>
    <w:rsid w:val="009403E5"/>
    <w:rPr>
      <w:rFonts w:ascii="Cambria" w:eastAsia="Times New Roman" w:hAnsi="Cambria" w:cs="Times New Roman"/>
      <w:b/>
      <w:bCs/>
      <w:color w:val="4F81BD"/>
      <w:sz w:val="26"/>
      <w:szCs w:val="26"/>
    </w:rPr>
  </w:style>
  <w:style w:type="character" w:styleId="FootnoteReference">
    <w:name w:val="footnote reference"/>
    <w:aliases w:val="Footnote symbol,Footnote Reference Superscript,BVI fnr,Footnote call,SUPERS,(Footnote Reference),Footnote,Voetnootverwijzing,Times 10 Point,Exposant 3 Point,Footnote reference number,note TESI,Footnotes refss,number,stylish,16 Point"/>
    <w:link w:val="CharCharCharCharCarChar"/>
    <w:rsid w:val="009A1AD6"/>
    <w:rPr>
      <w:vertAlign w:val="superscript"/>
    </w:rPr>
  </w:style>
  <w:style w:type="paragraph" w:styleId="FootnoteText">
    <w:name w:val="footnote text"/>
    <w:aliases w:val="Footnote Text Quote,f,single space,Podrozdział,Fußnotentext arial,stile 1,Footnote1,Footnote2,Footnote3,Footnote4,Footnote5,Footnote6,Footnote7,Footnote8,Footnote9,Footnote10,Footnote11,Footnote21,Footnote31,Footnote41"/>
    <w:basedOn w:val="Normal"/>
    <w:link w:val="FootnoteTextChar"/>
    <w:unhideWhenUsed/>
    <w:qFormat/>
    <w:rsid w:val="009A1AD6"/>
    <w:rPr>
      <w:sz w:val="20"/>
      <w:szCs w:val="20"/>
      <w:lang w:val="x-none"/>
    </w:rPr>
  </w:style>
  <w:style w:type="character" w:customStyle="1" w:styleId="FootnoteTextChar">
    <w:name w:val="Footnote Text Char"/>
    <w:aliases w:val="Footnote Text Quote Char,f Char,single space Char,Podrozdział Char,Fußnotentext arial Char,stile 1 Char,Footnote1 Char,Footnote2 Char,Footnote3 Char,Footnote4 Char,Footnote5 Char,Footnote6 Char,Footnote7 Char,Footnote8 Char"/>
    <w:basedOn w:val="DefaultParagraphFont"/>
    <w:link w:val="FootnoteText"/>
    <w:uiPriority w:val="99"/>
    <w:rsid w:val="009A1AD6"/>
    <w:rPr>
      <w:rFonts w:ascii="Calibri" w:eastAsia="Calibri" w:hAnsi="Calibri" w:cs="Times New Roman"/>
      <w:sz w:val="20"/>
      <w:szCs w:val="20"/>
      <w:lang w:val="x-none"/>
    </w:rPr>
  </w:style>
  <w:style w:type="character" w:styleId="Hyperlink">
    <w:name w:val="Hyperlink"/>
    <w:uiPriority w:val="99"/>
    <w:unhideWhenUsed/>
    <w:rsid w:val="009A1AD6"/>
    <w:rPr>
      <w:color w:val="0000FF"/>
      <w:u w:val="single"/>
    </w:rPr>
  </w:style>
  <w:style w:type="paragraph" w:customStyle="1" w:styleId="doc-ti">
    <w:name w:val="doc-ti"/>
    <w:basedOn w:val="Normal"/>
    <w:rsid w:val="009A1AD6"/>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CharCharCharCharCarChar">
    <w:name w:val="Char Char Char Char Car Char"/>
    <w:aliases w:val="Char Char Char Char Car Char Char1,Char Char Char1,16 Point Char1,Superscript 6 Point Char1,ftref Char1,Char Char Char1 Char Char Char"/>
    <w:basedOn w:val="Normal"/>
    <w:next w:val="Normal"/>
    <w:link w:val="FootnoteReference"/>
    <w:rsid w:val="009A1AD6"/>
    <w:pPr>
      <w:spacing w:after="160" w:line="240" w:lineRule="exact"/>
    </w:pPr>
    <w:rPr>
      <w:rFonts w:asciiTheme="minorHAnsi" w:eastAsiaTheme="minorHAnsi" w:hAnsiTheme="minorHAnsi" w:cstheme="minorBidi"/>
      <w:vertAlign w:val="superscript"/>
      <w:lang w:val="bg-BG"/>
    </w:rPr>
  </w:style>
  <w:style w:type="paragraph" w:styleId="NormalWeb">
    <w:name w:val="Normal (Web)"/>
    <w:basedOn w:val="Normal"/>
    <w:uiPriority w:val="99"/>
    <w:unhideWhenUsed/>
    <w:rsid w:val="007C3F1A"/>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1">
    <w:name w:val="Заглавие 1"/>
    <w:basedOn w:val="Heading2"/>
    <w:link w:val="1Char"/>
    <w:qFormat/>
    <w:rsid w:val="007C3F1A"/>
    <w:pPr>
      <w:spacing w:before="120" w:after="240" w:line="240" w:lineRule="auto"/>
      <w:jc w:val="both"/>
    </w:pPr>
    <w:rPr>
      <w:rFonts w:ascii="Calibri" w:hAnsi="Calibri"/>
      <w:caps/>
      <w:color w:val="008080"/>
      <w:sz w:val="28"/>
      <w:lang w:eastAsia="bg-BG"/>
    </w:rPr>
  </w:style>
  <w:style w:type="character" w:customStyle="1" w:styleId="1Char">
    <w:name w:val="Заглавие 1 Char"/>
    <w:link w:val="1"/>
    <w:rsid w:val="007C3F1A"/>
    <w:rPr>
      <w:rFonts w:ascii="Calibri" w:eastAsia="Times New Roman" w:hAnsi="Calibri" w:cs="Times New Roman"/>
      <w:b/>
      <w:bCs/>
      <w:caps/>
      <w:color w:val="008080"/>
      <w:sz w:val="28"/>
      <w:szCs w:val="26"/>
      <w:lang w:eastAsia="bg-BG"/>
    </w:rPr>
  </w:style>
  <w:style w:type="character" w:customStyle="1" w:styleId="Heading3Char">
    <w:name w:val="Heading 3 Char"/>
    <w:basedOn w:val="DefaultParagraphFont"/>
    <w:link w:val="Heading3"/>
    <w:uiPriority w:val="9"/>
    <w:semiHidden/>
    <w:rsid w:val="00B53847"/>
    <w:rPr>
      <w:rFonts w:asciiTheme="majorHAnsi" w:eastAsiaTheme="majorEastAsia" w:hAnsiTheme="majorHAnsi" w:cstheme="majorBidi"/>
      <w:b/>
      <w:bCs/>
      <w:color w:val="4F81BD" w:themeColor="accent1"/>
      <w:lang w:val="en-US"/>
    </w:rPr>
  </w:style>
  <w:style w:type="character" w:customStyle="1" w:styleId="historyitemselected1">
    <w:name w:val="historyitemselected1"/>
    <w:basedOn w:val="DefaultParagraphFont"/>
    <w:rsid w:val="00697A98"/>
    <w:rPr>
      <w:b/>
      <w:bCs/>
      <w:color w:val="0086C6"/>
    </w:rPr>
  </w:style>
  <w:style w:type="character" w:customStyle="1" w:styleId="samedocreference1">
    <w:name w:val="samedocreference1"/>
    <w:basedOn w:val="DefaultParagraphFont"/>
    <w:rsid w:val="00D01658"/>
    <w:rPr>
      <w:i w:val="0"/>
      <w:iCs w:val="0"/>
      <w:color w:val="8B0000"/>
      <w:u w:val="single"/>
    </w:rPr>
  </w:style>
  <w:style w:type="table" w:styleId="LightList-Accent5">
    <w:name w:val="Light List Accent 5"/>
    <w:basedOn w:val="TableNormal"/>
    <w:uiPriority w:val="61"/>
    <w:rsid w:val="00C07D7C"/>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1Char">
    <w:name w:val="Heading 1 Char"/>
    <w:basedOn w:val="DefaultParagraphFont"/>
    <w:link w:val="Heading1"/>
    <w:uiPriority w:val="9"/>
    <w:rsid w:val="008C3C1B"/>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semiHidden/>
    <w:unhideWhenUsed/>
    <w:qFormat/>
    <w:rsid w:val="008C3C1B"/>
    <w:pPr>
      <w:outlineLvl w:val="9"/>
    </w:pPr>
    <w:rPr>
      <w:lang w:eastAsia="ja-JP"/>
    </w:rPr>
  </w:style>
  <w:style w:type="paragraph" w:styleId="TOC2">
    <w:name w:val="toc 2"/>
    <w:basedOn w:val="Normal"/>
    <w:next w:val="Normal"/>
    <w:autoRedefine/>
    <w:uiPriority w:val="39"/>
    <w:unhideWhenUsed/>
    <w:rsid w:val="008C3C1B"/>
    <w:pPr>
      <w:spacing w:after="100"/>
      <w:ind w:left="220"/>
    </w:pPr>
  </w:style>
  <w:style w:type="paragraph" w:styleId="TOC3">
    <w:name w:val="toc 3"/>
    <w:basedOn w:val="Normal"/>
    <w:next w:val="Normal"/>
    <w:autoRedefine/>
    <w:uiPriority w:val="39"/>
    <w:unhideWhenUsed/>
    <w:rsid w:val="008C3C1B"/>
    <w:pPr>
      <w:spacing w:after="100"/>
      <w:ind w:left="440"/>
    </w:pPr>
  </w:style>
  <w:style w:type="paragraph" w:styleId="TOC1">
    <w:name w:val="toc 1"/>
    <w:basedOn w:val="Normal"/>
    <w:next w:val="Normal"/>
    <w:autoRedefine/>
    <w:uiPriority w:val="39"/>
    <w:unhideWhenUsed/>
    <w:rsid w:val="008C3C1B"/>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8D0"/>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8C3C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403E5"/>
    <w:pPr>
      <w:keepNext/>
      <w:keepLines/>
      <w:spacing w:before="200" w:after="0"/>
      <w:outlineLvl w:val="1"/>
    </w:pPr>
    <w:rPr>
      <w:rFonts w:ascii="Cambria" w:eastAsia="Times New Roman" w:hAnsi="Cambria"/>
      <w:b/>
      <w:bCs/>
      <w:color w:val="4F81BD"/>
      <w:sz w:val="26"/>
      <w:szCs w:val="26"/>
      <w:lang w:val="bg-BG"/>
    </w:rPr>
  </w:style>
  <w:style w:type="paragraph" w:styleId="Heading3">
    <w:name w:val="heading 3"/>
    <w:basedOn w:val="Normal"/>
    <w:next w:val="Normal"/>
    <w:link w:val="Heading3Char"/>
    <w:uiPriority w:val="9"/>
    <w:semiHidden/>
    <w:unhideWhenUsed/>
    <w:qFormat/>
    <w:rsid w:val="00B5384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2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8D0"/>
    <w:rPr>
      <w:rFonts w:ascii="Tahoma" w:eastAsia="Calibri" w:hAnsi="Tahoma" w:cs="Tahoma"/>
      <w:sz w:val="16"/>
      <w:szCs w:val="16"/>
      <w:lang w:val="en-US"/>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7128D0"/>
    <w:pPr>
      <w:ind w:left="720"/>
    </w:pPr>
  </w:style>
  <w:style w:type="character" w:customStyle="1" w:styleId="titstyle3">
    <w:name w:val="tit style3"/>
    <w:rsid w:val="007128D0"/>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locked/>
    <w:rsid w:val="007128D0"/>
    <w:rPr>
      <w:rFonts w:ascii="Calibri" w:eastAsia="Calibri" w:hAnsi="Calibri" w:cs="Times New Roman"/>
    </w:rPr>
  </w:style>
  <w:style w:type="paragraph" w:styleId="Caption">
    <w:name w:val="caption"/>
    <w:aliases w:val="Char,Didascalia Carattere,Char Carattere, Char Carattere, Char,Надпис фигура, Char Знак,Char Знак"/>
    <w:basedOn w:val="Normal"/>
    <w:next w:val="Normal"/>
    <w:link w:val="CaptionChar"/>
    <w:qFormat/>
    <w:rsid w:val="00795943"/>
    <w:pPr>
      <w:spacing w:after="120" w:line="360" w:lineRule="auto"/>
      <w:jc w:val="both"/>
    </w:pPr>
    <w:rPr>
      <w:rFonts w:ascii="Arial" w:eastAsia="Times New Roman" w:hAnsi="Arial"/>
      <w:b/>
      <w:bCs/>
      <w:sz w:val="20"/>
      <w:szCs w:val="20"/>
    </w:rPr>
  </w:style>
  <w:style w:type="character" w:customStyle="1" w:styleId="CaptionChar">
    <w:name w:val="Caption Char"/>
    <w:aliases w:val="Char Char,Didascalia Carattere Char,Char Carattere Char, Char Carattere Char, Char Char,Надпис фигура Char, Char Знак Char,Char Знак Char"/>
    <w:link w:val="Caption"/>
    <w:rsid w:val="00795943"/>
    <w:rPr>
      <w:rFonts w:ascii="Arial" w:eastAsia="Times New Roman" w:hAnsi="Arial" w:cs="Times New Roman"/>
      <w:b/>
      <w:bCs/>
      <w:sz w:val="20"/>
      <w:szCs w:val="20"/>
    </w:rPr>
  </w:style>
  <w:style w:type="paragraph" w:styleId="Header">
    <w:name w:val="header"/>
    <w:basedOn w:val="Normal"/>
    <w:link w:val="HeaderChar"/>
    <w:uiPriority w:val="99"/>
    <w:unhideWhenUsed/>
    <w:rsid w:val="00CD5E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D5E41"/>
    <w:rPr>
      <w:rFonts w:ascii="Calibri" w:eastAsia="Calibri" w:hAnsi="Calibri" w:cs="Times New Roman"/>
      <w:lang w:val="en-US"/>
    </w:rPr>
  </w:style>
  <w:style w:type="paragraph" w:styleId="Footer">
    <w:name w:val="footer"/>
    <w:basedOn w:val="Normal"/>
    <w:link w:val="FooterChar"/>
    <w:uiPriority w:val="99"/>
    <w:unhideWhenUsed/>
    <w:rsid w:val="00CD5E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5E41"/>
    <w:rPr>
      <w:rFonts w:ascii="Calibri" w:eastAsia="Calibri" w:hAnsi="Calibri" w:cs="Times New Roman"/>
      <w:lang w:val="en-US"/>
    </w:rPr>
  </w:style>
  <w:style w:type="paragraph" w:styleId="BodyText">
    <w:name w:val="Body Text"/>
    <w:basedOn w:val="Normal"/>
    <w:link w:val="BodyTextChar"/>
    <w:autoRedefine/>
    <w:rsid w:val="00593D98"/>
    <w:pPr>
      <w:spacing w:after="120" w:line="240" w:lineRule="auto"/>
      <w:jc w:val="both"/>
    </w:pPr>
    <w:rPr>
      <w:rFonts w:ascii="Times New Roman" w:eastAsia="MS Mincho" w:hAnsi="Times New Roman"/>
      <w:b/>
      <w:i/>
      <w:spacing w:val="-4"/>
      <w:sz w:val="24"/>
      <w:szCs w:val="24"/>
      <w:lang w:val="ru-RU" w:eastAsia="ja-JP"/>
    </w:rPr>
  </w:style>
  <w:style w:type="character" w:customStyle="1" w:styleId="BodyTextChar">
    <w:name w:val="Body Text Char"/>
    <w:basedOn w:val="DefaultParagraphFont"/>
    <w:link w:val="BodyText"/>
    <w:rsid w:val="00593D98"/>
    <w:rPr>
      <w:rFonts w:ascii="Times New Roman" w:eastAsia="MS Mincho" w:hAnsi="Times New Roman" w:cs="Times New Roman"/>
      <w:b/>
      <w:i/>
      <w:spacing w:val="-4"/>
      <w:sz w:val="24"/>
      <w:szCs w:val="24"/>
      <w:lang w:val="ru-RU" w:eastAsia="ja-JP"/>
    </w:rPr>
  </w:style>
  <w:style w:type="character" w:customStyle="1" w:styleId="Bodytext2">
    <w:name w:val="Body text (2)_"/>
    <w:link w:val="Bodytext20"/>
    <w:rsid w:val="000C02EA"/>
    <w:rPr>
      <w:rFonts w:ascii="Times New Roman" w:eastAsia="Times New Roman" w:hAnsi="Times New Roman"/>
      <w:shd w:val="clear" w:color="auto" w:fill="FFFFFF"/>
    </w:rPr>
  </w:style>
  <w:style w:type="paragraph" w:customStyle="1" w:styleId="Bodytext20">
    <w:name w:val="Body text (2)"/>
    <w:basedOn w:val="Normal"/>
    <w:link w:val="Bodytext2"/>
    <w:rsid w:val="000C02EA"/>
    <w:pPr>
      <w:widowControl w:val="0"/>
      <w:shd w:val="clear" w:color="auto" w:fill="FFFFFF"/>
      <w:spacing w:after="0" w:line="437" w:lineRule="exact"/>
      <w:ind w:hanging="380"/>
    </w:pPr>
    <w:rPr>
      <w:rFonts w:ascii="Times New Roman" w:eastAsia="Times New Roman" w:hAnsi="Times New Roman" w:cstheme="minorBidi"/>
      <w:lang w:val="bg-BG"/>
    </w:rPr>
  </w:style>
  <w:style w:type="character" w:customStyle="1" w:styleId="Heading2Char">
    <w:name w:val="Heading 2 Char"/>
    <w:basedOn w:val="DefaultParagraphFont"/>
    <w:link w:val="Heading2"/>
    <w:uiPriority w:val="9"/>
    <w:rsid w:val="009403E5"/>
    <w:rPr>
      <w:rFonts w:ascii="Cambria" w:eastAsia="Times New Roman" w:hAnsi="Cambria" w:cs="Times New Roman"/>
      <w:b/>
      <w:bCs/>
      <w:color w:val="4F81BD"/>
      <w:sz w:val="26"/>
      <w:szCs w:val="26"/>
    </w:rPr>
  </w:style>
  <w:style w:type="character" w:styleId="FootnoteReference">
    <w:name w:val="footnote reference"/>
    <w:aliases w:val="Footnote symbol,Footnote Reference Superscript,BVI fnr,Footnote call,SUPERS,(Footnote Reference),Footnote,Voetnootverwijzing,Times 10 Point,Exposant 3 Point,Footnote reference number,note TESI,Footnotes refss,number,stylish,16 Point"/>
    <w:link w:val="CharCharCharCharCarChar"/>
    <w:rsid w:val="009A1AD6"/>
    <w:rPr>
      <w:vertAlign w:val="superscript"/>
    </w:rPr>
  </w:style>
  <w:style w:type="paragraph" w:styleId="FootnoteText">
    <w:name w:val="footnote text"/>
    <w:aliases w:val="Footnote Text Quote,f,single space,Podrozdział,Fußnotentext arial,stile 1,Footnote1,Footnote2,Footnote3,Footnote4,Footnote5,Footnote6,Footnote7,Footnote8,Footnote9,Footnote10,Footnote11,Footnote21,Footnote31,Footnote41"/>
    <w:basedOn w:val="Normal"/>
    <w:link w:val="FootnoteTextChar"/>
    <w:unhideWhenUsed/>
    <w:qFormat/>
    <w:rsid w:val="009A1AD6"/>
    <w:rPr>
      <w:sz w:val="20"/>
      <w:szCs w:val="20"/>
      <w:lang w:val="x-none"/>
    </w:rPr>
  </w:style>
  <w:style w:type="character" w:customStyle="1" w:styleId="FootnoteTextChar">
    <w:name w:val="Footnote Text Char"/>
    <w:aliases w:val="Footnote Text Quote Char,f Char,single space Char,Podrozdział Char,Fußnotentext arial Char,stile 1 Char,Footnote1 Char,Footnote2 Char,Footnote3 Char,Footnote4 Char,Footnote5 Char,Footnote6 Char,Footnote7 Char,Footnote8 Char"/>
    <w:basedOn w:val="DefaultParagraphFont"/>
    <w:link w:val="FootnoteText"/>
    <w:uiPriority w:val="99"/>
    <w:rsid w:val="009A1AD6"/>
    <w:rPr>
      <w:rFonts w:ascii="Calibri" w:eastAsia="Calibri" w:hAnsi="Calibri" w:cs="Times New Roman"/>
      <w:sz w:val="20"/>
      <w:szCs w:val="20"/>
      <w:lang w:val="x-none"/>
    </w:rPr>
  </w:style>
  <w:style w:type="character" w:styleId="Hyperlink">
    <w:name w:val="Hyperlink"/>
    <w:uiPriority w:val="99"/>
    <w:unhideWhenUsed/>
    <w:rsid w:val="009A1AD6"/>
    <w:rPr>
      <w:color w:val="0000FF"/>
      <w:u w:val="single"/>
    </w:rPr>
  </w:style>
  <w:style w:type="paragraph" w:customStyle="1" w:styleId="doc-ti">
    <w:name w:val="doc-ti"/>
    <w:basedOn w:val="Normal"/>
    <w:rsid w:val="009A1AD6"/>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CharCharCharCharCarChar">
    <w:name w:val="Char Char Char Char Car Char"/>
    <w:aliases w:val="Char Char Char Char Car Char Char1,Char Char Char1,16 Point Char1,Superscript 6 Point Char1,ftref Char1,Char Char Char1 Char Char Char"/>
    <w:basedOn w:val="Normal"/>
    <w:next w:val="Normal"/>
    <w:link w:val="FootnoteReference"/>
    <w:rsid w:val="009A1AD6"/>
    <w:pPr>
      <w:spacing w:after="160" w:line="240" w:lineRule="exact"/>
    </w:pPr>
    <w:rPr>
      <w:rFonts w:asciiTheme="minorHAnsi" w:eastAsiaTheme="minorHAnsi" w:hAnsiTheme="minorHAnsi" w:cstheme="minorBidi"/>
      <w:vertAlign w:val="superscript"/>
      <w:lang w:val="bg-BG"/>
    </w:rPr>
  </w:style>
  <w:style w:type="paragraph" w:styleId="NormalWeb">
    <w:name w:val="Normal (Web)"/>
    <w:basedOn w:val="Normal"/>
    <w:uiPriority w:val="99"/>
    <w:unhideWhenUsed/>
    <w:rsid w:val="007C3F1A"/>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1">
    <w:name w:val="Заглавие 1"/>
    <w:basedOn w:val="Heading2"/>
    <w:link w:val="1Char"/>
    <w:qFormat/>
    <w:rsid w:val="007C3F1A"/>
    <w:pPr>
      <w:spacing w:before="120" w:after="240" w:line="240" w:lineRule="auto"/>
      <w:jc w:val="both"/>
    </w:pPr>
    <w:rPr>
      <w:rFonts w:ascii="Calibri" w:hAnsi="Calibri"/>
      <w:caps/>
      <w:color w:val="008080"/>
      <w:sz w:val="28"/>
      <w:lang w:eastAsia="bg-BG"/>
    </w:rPr>
  </w:style>
  <w:style w:type="character" w:customStyle="1" w:styleId="1Char">
    <w:name w:val="Заглавие 1 Char"/>
    <w:link w:val="1"/>
    <w:rsid w:val="007C3F1A"/>
    <w:rPr>
      <w:rFonts w:ascii="Calibri" w:eastAsia="Times New Roman" w:hAnsi="Calibri" w:cs="Times New Roman"/>
      <w:b/>
      <w:bCs/>
      <w:caps/>
      <w:color w:val="008080"/>
      <w:sz w:val="28"/>
      <w:szCs w:val="26"/>
      <w:lang w:eastAsia="bg-BG"/>
    </w:rPr>
  </w:style>
  <w:style w:type="character" w:customStyle="1" w:styleId="Heading3Char">
    <w:name w:val="Heading 3 Char"/>
    <w:basedOn w:val="DefaultParagraphFont"/>
    <w:link w:val="Heading3"/>
    <w:uiPriority w:val="9"/>
    <w:semiHidden/>
    <w:rsid w:val="00B53847"/>
    <w:rPr>
      <w:rFonts w:asciiTheme="majorHAnsi" w:eastAsiaTheme="majorEastAsia" w:hAnsiTheme="majorHAnsi" w:cstheme="majorBidi"/>
      <w:b/>
      <w:bCs/>
      <w:color w:val="4F81BD" w:themeColor="accent1"/>
      <w:lang w:val="en-US"/>
    </w:rPr>
  </w:style>
  <w:style w:type="character" w:customStyle="1" w:styleId="historyitemselected1">
    <w:name w:val="historyitemselected1"/>
    <w:basedOn w:val="DefaultParagraphFont"/>
    <w:rsid w:val="00697A98"/>
    <w:rPr>
      <w:b/>
      <w:bCs/>
      <w:color w:val="0086C6"/>
    </w:rPr>
  </w:style>
  <w:style w:type="character" w:customStyle="1" w:styleId="samedocreference1">
    <w:name w:val="samedocreference1"/>
    <w:basedOn w:val="DefaultParagraphFont"/>
    <w:rsid w:val="00D01658"/>
    <w:rPr>
      <w:i w:val="0"/>
      <w:iCs w:val="0"/>
      <w:color w:val="8B0000"/>
      <w:u w:val="single"/>
    </w:rPr>
  </w:style>
  <w:style w:type="table" w:styleId="LightList-Accent5">
    <w:name w:val="Light List Accent 5"/>
    <w:basedOn w:val="TableNormal"/>
    <w:uiPriority w:val="61"/>
    <w:rsid w:val="00C07D7C"/>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1Char">
    <w:name w:val="Heading 1 Char"/>
    <w:basedOn w:val="DefaultParagraphFont"/>
    <w:link w:val="Heading1"/>
    <w:uiPriority w:val="9"/>
    <w:rsid w:val="008C3C1B"/>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semiHidden/>
    <w:unhideWhenUsed/>
    <w:qFormat/>
    <w:rsid w:val="008C3C1B"/>
    <w:pPr>
      <w:outlineLvl w:val="9"/>
    </w:pPr>
    <w:rPr>
      <w:lang w:eastAsia="ja-JP"/>
    </w:rPr>
  </w:style>
  <w:style w:type="paragraph" w:styleId="TOC2">
    <w:name w:val="toc 2"/>
    <w:basedOn w:val="Normal"/>
    <w:next w:val="Normal"/>
    <w:autoRedefine/>
    <w:uiPriority w:val="39"/>
    <w:unhideWhenUsed/>
    <w:rsid w:val="008C3C1B"/>
    <w:pPr>
      <w:spacing w:after="100"/>
      <w:ind w:left="220"/>
    </w:pPr>
  </w:style>
  <w:style w:type="paragraph" w:styleId="TOC3">
    <w:name w:val="toc 3"/>
    <w:basedOn w:val="Normal"/>
    <w:next w:val="Normal"/>
    <w:autoRedefine/>
    <w:uiPriority w:val="39"/>
    <w:unhideWhenUsed/>
    <w:rsid w:val="008C3C1B"/>
    <w:pPr>
      <w:spacing w:after="100"/>
      <w:ind w:left="440"/>
    </w:pPr>
  </w:style>
  <w:style w:type="paragraph" w:styleId="TOC1">
    <w:name w:val="toc 1"/>
    <w:basedOn w:val="Normal"/>
    <w:next w:val="Normal"/>
    <w:autoRedefine/>
    <w:uiPriority w:val="39"/>
    <w:unhideWhenUsed/>
    <w:rsid w:val="008C3C1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662352">
      <w:bodyDiv w:val="1"/>
      <w:marLeft w:val="390"/>
      <w:marRight w:val="390"/>
      <w:marTop w:val="0"/>
      <w:marBottom w:val="0"/>
      <w:divBdr>
        <w:top w:val="none" w:sz="0" w:space="0" w:color="auto"/>
        <w:left w:val="none" w:sz="0" w:space="0" w:color="auto"/>
        <w:bottom w:val="none" w:sz="0" w:space="0" w:color="auto"/>
        <w:right w:val="none" w:sz="0" w:space="0" w:color="auto"/>
      </w:divBdr>
      <w:divsChild>
        <w:div w:id="712391801">
          <w:marLeft w:val="0"/>
          <w:marRight w:val="0"/>
          <w:marTop w:val="0"/>
          <w:marBottom w:val="120"/>
          <w:divBdr>
            <w:top w:val="none" w:sz="0" w:space="0" w:color="auto"/>
            <w:left w:val="none" w:sz="0" w:space="0" w:color="auto"/>
            <w:bottom w:val="none" w:sz="0" w:space="0" w:color="auto"/>
            <w:right w:val="none" w:sz="0" w:space="0" w:color="auto"/>
          </w:divBdr>
          <w:divsChild>
            <w:div w:id="664279663">
              <w:marLeft w:val="0"/>
              <w:marRight w:val="0"/>
              <w:marTop w:val="0"/>
              <w:marBottom w:val="0"/>
              <w:divBdr>
                <w:top w:val="none" w:sz="0" w:space="0" w:color="auto"/>
                <w:left w:val="none" w:sz="0" w:space="0" w:color="auto"/>
                <w:bottom w:val="none" w:sz="0" w:space="0" w:color="auto"/>
                <w:right w:val="none" w:sz="0" w:space="0" w:color="auto"/>
              </w:divBdr>
            </w:div>
            <w:div w:id="844979868">
              <w:marLeft w:val="0"/>
              <w:marRight w:val="0"/>
              <w:marTop w:val="0"/>
              <w:marBottom w:val="0"/>
              <w:divBdr>
                <w:top w:val="none" w:sz="0" w:space="0" w:color="auto"/>
                <w:left w:val="none" w:sz="0" w:space="0" w:color="auto"/>
                <w:bottom w:val="none" w:sz="0" w:space="0" w:color="auto"/>
                <w:right w:val="none" w:sz="0" w:space="0" w:color="auto"/>
              </w:divBdr>
            </w:div>
            <w:div w:id="708645358">
              <w:marLeft w:val="0"/>
              <w:marRight w:val="0"/>
              <w:marTop w:val="0"/>
              <w:marBottom w:val="0"/>
              <w:divBdr>
                <w:top w:val="none" w:sz="0" w:space="0" w:color="auto"/>
                <w:left w:val="none" w:sz="0" w:space="0" w:color="auto"/>
                <w:bottom w:val="none" w:sz="0" w:space="0" w:color="auto"/>
                <w:right w:val="none" w:sz="0" w:space="0" w:color="auto"/>
              </w:divBdr>
            </w:div>
            <w:div w:id="180265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2171">
      <w:bodyDiv w:val="1"/>
      <w:marLeft w:val="390"/>
      <w:marRight w:val="390"/>
      <w:marTop w:val="0"/>
      <w:marBottom w:val="0"/>
      <w:divBdr>
        <w:top w:val="none" w:sz="0" w:space="0" w:color="auto"/>
        <w:left w:val="none" w:sz="0" w:space="0" w:color="auto"/>
        <w:bottom w:val="none" w:sz="0" w:space="0" w:color="auto"/>
        <w:right w:val="none" w:sz="0" w:space="0" w:color="auto"/>
      </w:divBdr>
      <w:divsChild>
        <w:div w:id="1255630338">
          <w:marLeft w:val="0"/>
          <w:marRight w:val="0"/>
          <w:marTop w:val="0"/>
          <w:marBottom w:val="150"/>
          <w:divBdr>
            <w:top w:val="none" w:sz="0" w:space="0" w:color="auto"/>
            <w:left w:val="none" w:sz="0" w:space="0" w:color="auto"/>
            <w:bottom w:val="none" w:sz="0" w:space="0" w:color="auto"/>
            <w:right w:val="none" w:sz="0" w:space="0" w:color="auto"/>
          </w:divBdr>
          <w:divsChild>
            <w:div w:id="880635664">
              <w:marLeft w:val="0"/>
              <w:marRight w:val="0"/>
              <w:marTop w:val="0"/>
              <w:marBottom w:val="0"/>
              <w:divBdr>
                <w:top w:val="none" w:sz="0" w:space="0" w:color="auto"/>
                <w:left w:val="none" w:sz="0" w:space="0" w:color="auto"/>
                <w:bottom w:val="none" w:sz="0" w:space="0" w:color="auto"/>
                <w:right w:val="none" w:sz="0" w:space="0" w:color="auto"/>
              </w:divBdr>
            </w:div>
            <w:div w:id="1634142880">
              <w:marLeft w:val="0"/>
              <w:marRight w:val="0"/>
              <w:marTop w:val="0"/>
              <w:marBottom w:val="0"/>
              <w:divBdr>
                <w:top w:val="none" w:sz="0" w:space="0" w:color="auto"/>
                <w:left w:val="none" w:sz="0" w:space="0" w:color="auto"/>
                <w:bottom w:val="none" w:sz="0" w:space="0" w:color="auto"/>
                <w:right w:val="none" w:sz="0" w:space="0" w:color="auto"/>
              </w:divBdr>
            </w:div>
            <w:div w:id="872424262">
              <w:marLeft w:val="0"/>
              <w:marRight w:val="0"/>
              <w:marTop w:val="0"/>
              <w:marBottom w:val="0"/>
              <w:divBdr>
                <w:top w:val="none" w:sz="0" w:space="0" w:color="auto"/>
                <w:left w:val="none" w:sz="0" w:space="0" w:color="auto"/>
                <w:bottom w:val="none" w:sz="0" w:space="0" w:color="auto"/>
                <w:right w:val="none" w:sz="0" w:space="0" w:color="auto"/>
              </w:divBdr>
            </w:div>
            <w:div w:id="910235395">
              <w:marLeft w:val="0"/>
              <w:marRight w:val="0"/>
              <w:marTop w:val="0"/>
              <w:marBottom w:val="0"/>
              <w:divBdr>
                <w:top w:val="none" w:sz="0" w:space="0" w:color="auto"/>
                <w:left w:val="none" w:sz="0" w:space="0" w:color="auto"/>
                <w:bottom w:val="none" w:sz="0" w:space="0" w:color="auto"/>
                <w:right w:val="none" w:sz="0" w:space="0" w:color="auto"/>
              </w:divBdr>
            </w:div>
            <w:div w:id="1448742640">
              <w:marLeft w:val="0"/>
              <w:marRight w:val="0"/>
              <w:marTop w:val="0"/>
              <w:marBottom w:val="0"/>
              <w:divBdr>
                <w:top w:val="none" w:sz="0" w:space="0" w:color="auto"/>
                <w:left w:val="none" w:sz="0" w:space="0" w:color="auto"/>
                <w:bottom w:val="none" w:sz="0" w:space="0" w:color="auto"/>
                <w:right w:val="none" w:sz="0" w:space="0" w:color="auto"/>
              </w:divBdr>
            </w:div>
            <w:div w:id="4834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630478">
      <w:bodyDiv w:val="1"/>
      <w:marLeft w:val="390"/>
      <w:marRight w:val="390"/>
      <w:marTop w:val="0"/>
      <w:marBottom w:val="0"/>
      <w:divBdr>
        <w:top w:val="none" w:sz="0" w:space="0" w:color="auto"/>
        <w:left w:val="none" w:sz="0" w:space="0" w:color="auto"/>
        <w:bottom w:val="none" w:sz="0" w:space="0" w:color="auto"/>
        <w:right w:val="none" w:sz="0" w:space="0" w:color="auto"/>
      </w:divBdr>
      <w:divsChild>
        <w:div w:id="1492672880">
          <w:marLeft w:val="0"/>
          <w:marRight w:val="0"/>
          <w:marTop w:val="0"/>
          <w:marBottom w:val="120"/>
          <w:divBdr>
            <w:top w:val="none" w:sz="0" w:space="0" w:color="auto"/>
            <w:left w:val="none" w:sz="0" w:space="0" w:color="auto"/>
            <w:bottom w:val="none" w:sz="0" w:space="0" w:color="auto"/>
            <w:right w:val="none" w:sz="0" w:space="0" w:color="auto"/>
          </w:divBdr>
          <w:divsChild>
            <w:div w:id="606431138">
              <w:marLeft w:val="0"/>
              <w:marRight w:val="0"/>
              <w:marTop w:val="0"/>
              <w:marBottom w:val="0"/>
              <w:divBdr>
                <w:top w:val="none" w:sz="0" w:space="0" w:color="auto"/>
                <w:left w:val="none" w:sz="0" w:space="0" w:color="auto"/>
                <w:bottom w:val="none" w:sz="0" w:space="0" w:color="auto"/>
                <w:right w:val="none" w:sz="0" w:space="0" w:color="auto"/>
              </w:divBdr>
            </w:div>
            <w:div w:id="1644919324">
              <w:marLeft w:val="0"/>
              <w:marRight w:val="0"/>
              <w:marTop w:val="0"/>
              <w:marBottom w:val="0"/>
              <w:divBdr>
                <w:top w:val="none" w:sz="0" w:space="0" w:color="auto"/>
                <w:left w:val="none" w:sz="0" w:space="0" w:color="auto"/>
                <w:bottom w:val="none" w:sz="0" w:space="0" w:color="auto"/>
                <w:right w:val="none" w:sz="0" w:space="0" w:color="auto"/>
              </w:divBdr>
            </w:div>
            <w:div w:id="8479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64826">
      <w:bodyDiv w:val="1"/>
      <w:marLeft w:val="0"/>
      <w:marRight w:val="0"/>
      <w:marTop w:val="0"/>
      <w:marBottom w:val="0"/>
      <w:divBdr>
        <w:top w:val="none" w:sz="0" w:space="0" w:color="auto"/>
        <w:left w:val="none" w:sz="0" w:space="0" w:color="auto"/>
        <w:bottom w:val="none" w:sz="0" w:space="0" w:color="auto"/>
        <w:right w:val="none" w:sz="0" w:space="0" w:color="auto"/>
      </w:divBdr>
    </w:div>
    <w:div w:id="1074200832">
      <w:bodyDiv w:val="1"/>
      <w:marLeft w:val="390"/>
      <w:marRight w:val="390"/>
      <w:marTop w:val="0"/>
      <w:marBottom w:val="0"/>
      <w:divBdr>
        <w:top w:val="none" w:sz="0" w:space="0" w:color="auto"/>
        <w:left w:val="none" w:sz="0" w:space="0" w:color="auto"/>
        <w:bottom w:val="none" w:sz="0" w:space="0" w:color="auto"/>
        <w:right w:val="none" w:sz="0" w:space="0" w:color="auto"/>
      </w:divBdr>
      <w:divsChild>
        <w:div w:id="1361206794">
          <w:marLeft w:val="0"/>
          <w:marRight w:val="0"/>
          <w:marTop w:val="0"/>
          <w:marBottom w:val="120"/>
          <w:divBdr>
            <w:top w:val="none" w:sz="0" w:space="0" w:color="auto"/>
            <w:left w:val="none" w:sz="0" w:space="0" w:color="auto"/>
            <w:bottom w:val="none" w:sz="0" w:space="0" w:color="auto"/>
            <w:right w:val="none" w:sz="0" w:space="0" w:color="auto"/>
          </w:divBdr>
          <w:divsChild>
            <w:div w:id="1566798749">
              <w:marLeft w:val="0"/>
              <w:marRight w:val="0"/>
              <w:marTop w:val="0"/>
              <w:marBottom w:val="0"/>
              <w:divBdr>
                <w:top w:val="none" w:sz="0" w:space="0" w:color="auto"/>
                <w:left w:val="none" w:sz="0" w:space="0" w:color="auto"/>
                <w:bottom w:val="none" w:sz="0" w:space="0" w:color="auto"/>
                <w:right w:val="none" w:sz="0" w:space="0" w:color="auto"/>
              </w:divBdr>
            </w:div>
            <w:div w:id="1914927525">
              <w:marLeft w:val="0"/>
              <w:marRight w:val="0"/>
              <w:marTop w:val="0"/>
              <w:marBottom w:val="0"/>
              <w:divBdr>
                <w:top w:val="none" w:sz="0" w:space="0" w:color="auto"/>
                <w:left w:val="none" w:sz="0" w:space="0" w:color="auto"/>
                <w:bottom w:val="none" w:sz="0" w:space="0" w:color="auto"/>
                <w:right w:val="none" w:sz="0" w:space="0" w:color="auto"/>
              </w:divBdr>
            </w:div>
            <w:div w:id="1681006169">
              <w:marLeft w:val="0"/>
              <w:marRight w:val="0"/>
              <w:marTop w:val="0"/>
              <w:marBottom w:val="0"/>
              <w:divBdr>
                <w:top w:val="none" w:sz="0" w:space="0" w:color="auto"/>
                <w:left w:val="none" w:sz="0" w:space="0" w:color="auto"/>
                <w:bottom w:val="none" w:sz="0" w:space="0" w:color="auto"/>
                <w:right w:val="none" w:sz="0" w:space="0" w:color="auto"/>
              </w:divBdr>
            </w:div>
            <w:div w:id="1096704689">
              <w:marLeft w:val="0"/>
              <w:marRight w:val="0"/>
              <w:marTop w:val="0"/>
              <w:marBottom w:val="0"/>
              <w:divBdr>
                <w:top w:val="none" w:sz="0" w:space="0" w:color="auto"/>
                <w:left w:val="none" w:sz="0" w:space="0" w:color="auto"/>
                <w:bottom w:val="none" w:sz="0" w:space="0" w:color="auto"/>
                <w:right w:val="none" w:sz="0" w:space="0" w:color="auto"/>
              </w:divBdr>
            </w:div>
            <w:div w:id="1333876744">
              <w:marLeft w:val="0"/>
              <w:marRight w:val="0"/>
              <w:marTop w:val="0"/>
              <w:marBottom w:val="0"/>
              <w:divBdr>
                <w:top w:val="none" w:sz="0" w:space="0" w:color="auto"/>
                <w:left w:val="none" w:sz="0" w:space="0" w:color="auto"/>
                <w:bottom w:val="none" w:sz="0" w:space="0" w:color="auto"/>
                <w:right w:val="none" w:sz="0" w:space="0" w:color="auto"/>
              </w:divBdr>
            </w:div>
            <w:div w:id="9730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027474">
      <w:bodyDiv w:val="1"/>
      <w:marLeft w:val="390"/>
      <w:marRight w:val="390"/>
      <w:marTop w:val="0"/>
      <w:marBottom w:val="0"/>
      <w:divBdr>
        <w:top w:val="none" w:sz="0" w:space="0" w:color="auto"/>
        <w:left w:val="none" w:sz="0" w:space="0" w:color="auto"/>
        <w:bottom w:val="none" w:sz="0" w:space="0" w:color="auto"/>
        <w:right w:val="none" w:sz="0" w:space="0" w:color="auto"/>
      </w:divBdr>
      <w:divsChild>
        <w:div w:id="27150046">
          <w:marLeft w:val="0"/>
          <w:marRight w:val="0"/>
          <w:marTop w:val="0"/>
          <w:marBottom w:val="120"/>
          <w:divBdr>
            <w:top w:val="none" w:sz="0" w:space="0" w:color="auto"/>
            <w:left w:val="none" w:sz="0" w:space="0" w:color="auto"/>
            <w:bottom w:val="none" w:sz="0" w:space="0" w:color="auto"/>
            <w:right w:val="none" w:sz="0" w:space="0" w:color="auto"/>
          </w:divBdr>
          <w:divsChild>
            <w:div w:id="1749304198">
              <w:marLeft w:val="0"/>
              <w:marRight w:val="0"/>
              <w:marTop w:val="0"/>
              <w:marBottom w:val="0"/>
              <w:divBdr>
                <w:top w:val="none" w:sz="0" w:space="0" w:color="auto"/>
                <w:left w:val="none" w:sz="0" w:space="0" w:color="auto"/>
                <w:bottom w:val="none" w:sz="0" w:space="0" w:color="auto"/>
                <w:right w:val="none" w:sz="0" w:space="0" w:color="auto"/>
              </w:divBdr>
            </w:div>
            <w:div w:id="2015641925">
              <w:marLeft w:val="0"/>
              <w:marRight w:val="0"/>
              <w:marTop w:val="0"/>
              <w:marBottom w:val="0"/>
              <w:divBdr>
                <w:top w:val="none" w:sz="0" w:space="0" w:color="auto"/>
                <w:left w:val="none" w:sz="0" w:space="0" w:color="auto"/>
                <w:bottom w:val="none" w:sz="0" w:space="0" w:color="auto"/>
                <w:right w:val="none" w:sz="0" w:space="0" w:color="auto"/>
              </w:divBdr>
            </w:div>
            <w:div w:id="240406490">
              <w:marLeft w:val="0"/>
              <w:marRight w:val="0"/>
              <w:marTop w:val="0"/>
              <w:marBottom w:val="0"/>
              <w:divBdr>
                <w:top w:val="none" w:sz="0" w:space="0" w:color="auto"/>
                <w:left w:val="none" w:sz="0" w:space="0" w:color="auto"/>
                <w:bottom w:val="none" w:sz="0" w:space="0" w:color="auto"/>
                <w:right w:val="none" w:sz="0" w:space="0" w:color="auto"/>
              </w:divBdr>
            </w:div>
            <w:div w:id="2124956699">
              <w:marLeft w:val="0"/>
              <w:marRight w:val="0"/>
              <w:marTop w:val="0"/>
              <w:marBottom w:val="0"/>
              <w:divBdr>
                <w:top w:val="none" w:sz="0" w:space="0" w:color="auto"/>
                <w:left w:val="none" w:sz="0" w:space="0" w:color="auto"/>
                <w:bottom w:val="none" w:sz="0" w:space="0" w:color="auto"/>
                <w:right w:val="none" w:sz="0" w:space="0" w:color="auto"/>
              </w:divBdr>
            </w:div>
            <w:div w:id="1317611989">
              <w:marLeft w:val="0"/>
              <w:marRight w:val="0"/>
              <w:marTop w:val="0"/>
              <w:marBottom w:val="0"/>
              <w:divBdr>
                <w:top w:val="none" w:sz="0" w:space="0" w:color="auto"/>
                <w:left w:val="none" w:sz="0" w:space="0" w:color="auto"/>
                <w:bottom w:val="none" w:sz="0" w:space="0" w:color="auto"/>
                <w:right w:val="none" w:sz="0" w:space="0" w:color="auto"/>
              </w:divBdr>
            </w:div>
            <w:div w:id="1431075168">
              <w:marLeft w:val="0"/>
              <w:marRight w:val="0"/>
              <w:marTop w:val="0"/>
              <w:marBottom w:val="0"/>
              <w:divBdr>
                <w:top w:val="none" w:sz="0" w:space="0" w:color="auto"/>
                <w:left w:val="none" w:sz="0" w:space="0" w:color="auto"/>
                <w:bottom w:val="none" w:sz="0" w:space="0" w:color="auto"/>
                <w:right w:val="none" w:sz="0" w:space="0" w:color="auto"/>
              </w:divBdr>
            </w:div>
            <w:div w:id="2053773658">
              <w:marLeft w:val="0"/>
              <w:marRight w:val="0"/>
              <w:marTop w:val="0"/>
              <w:marBottom w:val="0"/>
              <w:divBdr>
                <w:top w:val="none" w:sz="0" w:space="0" w:color="auto"/>
                <w:left w:val="none" w:sz="0" w:space="0" w:color="auto"/>
                <w:bottom w:val="none" w:sz="0" w:space="0" w:color="auto"/>
                <w:right w:val="none" w:sz="0" w:space="0" w:color="auto"/>
              </w:divBdr>
            </w:div>
            <w:div w:id="467631887">
              <w:marLeft w:val="0"/>
              <w:marRight w:val="0"/>
              <w:marTop w:val="0"/>
              <w:marBottom w:val="0"/>
              <w:divBdr>
                <w:top w:val="none" w:sz="0" w:space="0" w:color="auto"/>
                <w:left w:val="none" w:sz="0" w:space="0" w:color="auto"/>
                <w:bottom w:val="none" w:sz="0" w:space="0" w:color="auto"/>
                <w:right w:val="none" w:sz="0" w:space="0" w:color="auto"/>
              </w:divBdr>
            </w:div>
            <w:div w:id="2120441403">
              <w:marLeft w:val="0"/>
              <w:marRight w:val="0"/>
              <w:marTop w:val="0"/>
              <w:marBottom w:val="0"/>
              <w:divBdr>
                <w:top w:val="none" w:sz="0" w:space="0" w:color="auto"/>
                <w:left w:val="none" w:sz="0" w:space="0" w:color="auto"/>
                <w:bottom w:val="none" w:sz="0" w:space="0" w:color="auto"/>
                <w:right w:val="none" w:sz="0" w:space="0" w:color="auto"/>
              </w:divBdr>
            </w:div>
            <w:div w:id="280696124">
              <w:marLeft w:val="0"/>
              <w:marRight w:val="0"/>
              <w:marTop w:val="0"/>
              <w:marBottom w:val="0"/>
              <w:divBdr>
                <w:top w:val="none" w:sz="0" w:space="0" w:color="auto"/>
                <w:left w:val="none" w:sz="0" w:space="0" w:color="auto"/>
                <w:bottom w:val="none" w:sz="0" w:space="0" w:color="auto"/>
                <w:right w:val="none" w:sz="0" w:space="0" w:color="auto"/>
              </w:divBdr>
            </w:div>
            <w:div w:id="862789517">
              <w:marLeft w:val="0"/>
              <w:marRight w:val="0"/>
              <w:marTop w:val="0"/>
              <w:marBottom w:val="0"/>
              <w:divBdr>
                <w:top w:val="none" w:sz="0" w:space="0" w:color="auto"/>
                <w:left w:val="none" w:sz="0" w:space="0" w:color="auto"/>
                <w:bottom w:val="none" w:sz="0" w:space="0" w:color="auto"/>
                <w:right w:val="none" w:sz="0" w:space="0" w:color="auto"/>
              </w:divBdr>
            </w:div>
            <w:div w:id="204120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169">
      <w:bodyDiv w:val="1"/>
      <w:marLeft w:val="390"/>
      <w:marRight w:val="390"/>
      <w:marTop w:val="0"/>
      <w:marBottom w:val="0"/>
      <w:divBdr>
        <w:top w:val="none" w:sz="0" w:space="0" w:color="auto"/>
        <w:left w:val="none" w:sz="0" w:space="0" w:color="auto"/>
        <w:bottom w:val="none" w:sz="0" w:space="0" w:color="auto"/>
        <w:right w:val="none" w:sz="0" w:space="0" w:color="auto"/>
      </w:divBdr>
      <w:divsChild>
        <w:div w:id="270086844">
          <w:marLeft w:val="0"/>
          <w:marRight w:val="0"/>
          <w:marTop w:val="0"/>
          <w:marBottom w:val="120"/>
          <w:divBdr>
            <w:top w:val="none" w:sz="0" w:space="0" w:color="auto"/>
            <w:left w:val="none" w:sz="0" w:space="0" w:color="auto"/>
            <w:bottom w:val="none" w:sz="0" w:space="0" w:color="auto"/>
            <w:right w:val="none" w:sz="0" w:space="0" w:color="auto"/>
          </w:divBdr>
          <w:divsChild>
            <w:div w:id="1672294799">
              <w:marLeft w:val="0"/>
              <w:marRight w:val="0"/>
              <w:marTop w:val="0"/>
              <w:marBottom w:val="0"/>
              <w:divBdr>
                <w:top w:val="none" w:sz="0" w:space="0" w:color="auto"/>
                <w:left w:val="none" w:sz="0" w:space="0" w:color="auto"/>
                <w:bottom w:val="none" w:sz="0" w:space="0" w:color="auto"/>
                <w:right w:val="none" w:sz="0" w:space="0" w:color="auto"/>
              </w:divBdr>
            </w:div>
            <w:div w:id="1512799410">
              <w:marLeft w:val="0"/>
              <w:marRight w:val="0"/>
              <w:marTop w:val="0"/>
              <w:marBottom w:val="0"/>
              <w:divBdr>
                <w:top w:val="none" w:sz="0" w:space="0" w:color="auto"/>
                <w:left w:val="none" w:sz="0" w:space="0" w:color="auto"/>
                <w:bottom w:val="none" w:sz="0" w:space="0" w:color="auto"/>
                <w:right w:val="none" w:sz="0" w:space="0" w:color="auto"/>
              </w:divBdr>
            </w:div>
            <w:div w:id="2006392330">
              <w:marLeft w:val="0"/>
              <w:marRight w:val="0"/>
              <w:marTop w:val="0"/>
              <w:marBottom w:val="0"/>
              <w:divBdr>
                <w:top w:val="none" w:sz="0" w:space="0" w:color="auto"/>
                <w:left w:val="none" w:sz="0" w:space="0" w:color="auto"/>
                <w:bottom w:val="none" w:sz="0" w:space="0" w:color="auto"/>
                <w:right w:val="none" w:sz="0" w:space="0" w:color="auto"/>
              </w:divBdr>
            </w:div>
            <w:div w:id="2037585250">
              <w:marLeft w:val="0"/>
              <w:marRight w:val="0"/>
              <w:marTop w:val="0"/>
              <w:marBottom w:val="0"/>
              <w:divBdr>
                <w:top w:val="none" w:sz="0" w:space="0" w:color="auto"/>
                <w:left w:val="none" w:sz="0" w:space="0" w:color="auto"/>
                <w:bottom w:val="none" w:sz="0" w:space="0" w:color="auto"/>
                <w:right w:val="none" w:sz="0" w:space="0" w:color="auto"/>
              </w:divBdr>
            </w:div>
            <w:div w:id="1385760597">
              <w:marLeft w:val="0"/>
              <w:marRight w:val="0"/>
              <w:marTop w:val="0"/>
              <w:marBottom w:val="0"/>
              <w:divBdr>
                <w:top w:val="none" w:sz="0" w:space="0" w:color="auto"/>
                <w:left w:val="none" w:sz="0" w:space="0" w:color="auto"/>
                <w:bottom w:val="none" w:sz="0" w:space="0" w:color="auto"/>
                <w:right w:val="none" w:sz="0" w:space="0" w:color="auto"/>
              </w:divBdr>
            </w:div>
            <w:div w:id="15154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40577">
      <w:bodyDiv w:val="1"/>
      <w:marLeft w:val="390"/>
      <w:marRight w:val="390"/>
      <w:marTop w:val="0"/>
      <w:marBottom w:val="0"/>
      <w:divBdr>
        <w:top w:val="none" w:sz="0" w:space="0" w:color="auto"/>
        <w:left w:val="none" w:sz="0" w:space="0" w:color="auto"/>
        <w:bottom w:val="none" w:sz="0" w:space="0" w:color="auto"/>
        <w:right w:val="none" w:sz="0" w:space="0" w:color="auto"/>
      </w:divBdr>
      <w:divsChild>
        <w:div w:id="123668840">
          <w:marLeft w:val="0"/>
          <w:marRight w:val="0"/>
          <w:marTop w:val="0"/>
          <w:marBottom w:val="120"/>
          <w:divBdr>
            <w:top w:val="none" w:sz="0" w:space="0" w:color="auto"/>
            <w:left w:val="none" w:sz="0" w:space="0" w:color="auto"/>
            <w:bottom w:val="none" w:sz="0" w:space="0" w:color="auto"/>
            <w:right w:val="none" w:sz="0" w:space="0" w:color="auto"/>
          </w:divBdr>
          <w:divsChild>
            <w:div w:id="1145927614">
              <w:marLeft w:val="0"/>
              <w:marRight w:val="0"/>
              <w:marTop w:val="0"/>
              <w:marBottom w:val="0"/>
              <w:divBdr>
                <w:top w:val="none" w:sz="0" w:space="0" w:color="auto"/>
                <w:left w:val="none" w:sz="0" w:space="0" w:color="auto"/>
                <w:bottom w:val="none" w:sz="0" w:space="0" w:color="auto"/>
                <w:right w:val="none" w:sz="0" w:space="0" w:color="auto"/>
              </w:divBdr>
            </w:div>
            <w:div w:id="1739210564">
              <w:marLeft w:val="0"/>
              <w:marRight w:val="0"/>
              <w:marTop w:val="0"/>
              <w:marBottom w:val="0"/>
              <w:divBdr>
                <w:top w:val="none" w:sz="0" w:space="0" w:color="auto"/>
                <w:left w:val="none" w:sz="0" w:space="0" w:color="auto"/>
                <w:bottom w:val="none" w:sz="0" w:space="0" w:color="auto"/>
                <w:right w:val="none" w:sz="0" w:space="0" w:color="auto"/>
              </w:divBdr>
            </w:div>
            <w:div w:id="860121697">
              <w:marLeft w:val="0"/>
              <w:marRight w:val="0"/>
              <w:marTop w:val="0"/>
              <w:marBottom w:val="0"/>
              <w:divBdr>
                <w:top w:val="none" w:sz="0" w:space="0" w:color="auto"/>
                <w:left w:val="none" w:sz="0" w:space="0" w:color="auto"/>
                <w:bottom w:val="none" w:sz="0" w:space="0" w:color="auto"/>
                <w:right w:val="none" w:sz="0" w:space="0" w:color="auto"/>
              </w:divBdr>
            </w:div>
            <w:div w:id="1060834302">
              <w:marLeft w:val="0"/>
              <w:marRight w:val="0"/>
              <w:marTop w:val="0"/>
              <w:marBottom w:val="0"/>
              <w:divBdr>
                <w:top w:val="none" w:sz="0" w:space="0" w:color="auto"/>
                <w:left w:val="none" w:sz="0" w:space="0" w:color="auto"/>
                <w:bottom w:val="none" w:sz="0" w:space="0" w:color="auto"/>
                <w:right w:val="none" w:sz="0" w:space="0" w:color="auto"/>
              </w:divBdr>
            </w:div>
            <w:div w:id="745760048">
              <w:marLeft w:val="0"/>
              <w:marRight w:val="0"/>
              <w:marTop w:val="0"/>
              <w:marBottom w:val="0"/>
              <w:divBdr>
                <w:top w:val="none" w:sz="0" w:space="0" w:color="auto"/>
                <w:left w:val="none" w:sz="0" w:space="0" w:color="auto"/>
                <w:bottom w:val="none" w:sz="0" w:space="0" w:color="auto"/>
                <w:right w:val="none" w:sz="0" w:space="0" w:color="auto"/>
              </w:divBdr>
            </w:div>
            <w:div w:id="208622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g.wikipedia.org/wiki/%D0%9E%D0%B1%D0%BB%D0%B0%D1%81%D1%82_%D0%9C%D0%BE%D0%BD%D1%82%D0%B0%D0%BD%D0%B0" TargetMode="External"/><Relationship Id="rId18" Type="http://schemas.openxmlformats.org/officeDocument/2006/relationships/hyperlink" Target="https://bg.wikipedia.org/wiki/%D0%9E%D0%B1%D1%89%D0%B8%D0%BD%D0%B0_%D0%93%D1%80%D0%B0%D0%BC%D0%B0%D0%B4%D0%B0" TargetMode="External"/><Relationship Id="rId26" Type="http://schemas.openxmlformats.org/officeDocument/2006/relationships/hyperlink" Target="https://bg.wikipedia.org/wiki/%D0%9B%D0%BE%D0%BC_(%D1%80%D0%B5%D0%BA%D0%B0)"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bg.wikipedia.org/wiki/%D0%94%D1%83%D0%BD%D0%B0%D0%B2" TargetMode="External"/><Relationship Id="rId34" Type="http://schemas.openxmlformats.org/officeDocument/2006/relationships/image" Target="media/image9.png"/><Relationship Id="rId42" Type="http://schemas.openxmlformats.org/officeDocument/2006/relationships/hyperlink" Target="https://www.moew.government.bg/static/media/ups/tiny/Air_new/Natzionalna_programa_podobriavane_KAV_2018-2024.pdf"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bg.wikipedia.org/wiki/%D0%9E%D0%B1%D1%89%D0%B8%D0%BD%D0%B0_%D0%9B%D0%BE%D0%BC" TargetMode="External"/><Relationship Id="rId17" Type="http://schemas.openxmlformats.org/officeDocument/2006/relationships/hyperlink" Target="https://bg.wikipedia.org/wiki/%D0%9E%D0%B1%D1%89%D0%B8%D0%BD%D0%B0_%D0%9C%D0%B0%D0%BA%D1%80%D0%B5%D1%88" TargetMode="External"/><Relationship Id="rId25" Type="http://schemas.openxmlformats.org/officeDocument/2006/relationships/hyperlink" Target="https://bg.wikipedia.org/wiki/%D0%92%D0%B5%D0%BD%D0%B5%D1%86%D0%B0_(%D1%80%D0%B8%D0%B4_%D0%B2_%D0%9E%D0%B1%D0%BB%D0%B0%D1%81%D1%82_%D0%92%D0%B8%D0%B4%D0%B8%D0%BD)" TargetMode="External"/><Relationship Id="rId33" Type="http://schemas.openxmlformats.org/officeDocument/2006/relationships/image" Target="media/image8.png"/><Relationship Id="rId38" Type="http://schemas.openxmlformats.org/officeDocument/2006/relationships/header" Target="header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g.wikipedia.org/wiki/%D0%9E%D0%B1%D1%89%D0%B8%D0%BD%D0%B0_%D0%91%D0%B5%D0%BB%D0%BE%D0%B3%D1%80%D0%B0%D0%B4%D1%87%D0%B8%D0%BA" TargetMode="Externa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g.wikipedia.org/wiki/%D0%A0%D1%83%D0%BC%D1%8A%D0%BD%D0%B8%D1%8F" TargetMode="External"/><Relationship Id="rId24" Type="http://schemas.openxmlformats.org/officeDocument/2006/relationships/hyperlink" Target="https://bg.wikipedia.org/wiki/%D0%A1%D0%BA%D0%BE%D0%BC%D0%BB%D1%8F_(%D1%80%D0%B5%D0%BA%D0%B0)" TargetMode="External"/><Relationship Id="rId32" Type="http://schemas.openxmlformats.org/officeDocument/2006/relationships/image" Target="media/image7.png"/><Relationship Id="rId37" Type="http://schemas.openxmlformats.org/officeDocument/2006/relationships/hyperlink" Target="http://www.nsi.bg/" TargetMode="External"/><Relationship Id="rId40" Type="http://schemas.openxmlformats.org/officeDocument/2006/relationships/header" Target="header2.xml"/><Relationship Id="rId45" Type="http://schemas.openxmlformats.org/officeDocument/2006/relationships/hyperlink" Target="https://www.moew.government.bg/static/media/ups/tiny/Air_new/%D0%9D%D0%B0%D1%86%D0%B8%D0%BE%D0%BD%D0%B0%D0%BB%D0%BD%D0%B0%20%D0%BF%D1%80%D0%BE%D0%B3%D1%80%D0%B0%D0%BC%D0%B0%20%D0%B7%D0%B0%20%D0%BA%D0%BE%D0%BD%D1%82%D1%80%D0%BE%D0%BB%20%D0%BD%D0%B0%20%D0%B7%D0%B0%D0%BC%D1%8A%D1%80%D1%81%D1%8F%D0%B2%D0%B0%D0%BD%D0%B5%D1%82%D0%BE%20%D0%BD%D0%B0%20%D0%B2%D1%8A%D0%B7%D0%B4%D1%83%D1%85%D0%B0.pdf" TargetMode="External"/><Relationship Id="rId5" Type="http://schemas.openxmlformats.org/officeDocument/2006/relationships/settings" Target="settings.xml"/><Relationship Id="rId15" Type="http://schemas.openxmlformats.org/officeDocument/2006/relationships/hyperlink" Target="https://bg.wikipedia.org/wiki/%D0%9E%D0%B1%D1%89%D0%B8%D0%BD%D0%B0_%D0%A7%D1%83%D0%BF%D1%80%D0%B5%D0%BD%D0%B5" TargetMode="External"/><Relationship Id="rId23" Type="http://schemas.openxmlformats.org/officeDocument/2006/relationships/hyperlink" Target="https://bg.wikipedia.org/wiki/%D0%94%D1%83%D0%BD%D0%B0%D0%B2" TargetMode="External"/><Relationship Id="rId28" Type="http://schemas.openxmlformats.org/officeDocument/2006/relationships/image" Target="media/image3.png"/><Relationship Id="rId36" Type="http://schemas.openxmlformats.org/officeDocument/2006/relationships/hyperlink" Target="http://www.nsi.bg/" TargetMode="External"/><Relationship Id="rId10" Type="http://schemas.openxmlformats.org/officeDocument/2006/relationships/hyperlink" Target="https://bg.wikipedia.org/wiki/%D0%9E%D0%B1%D0%BB%D0%B0%D1%81%D1%82_%D0%92%D0%B8%D0%B4%D0%B8%D0%BD" TargetMode="External"/><Relationship Id="rId19" Type="http://schemas.openxmlformats.org/officeDocument/2006/relationships/hyperlink" Target="https://bg.wikipedia.org/wiki/%D0%9E%D0%B1%D1%89%D0%B8%D0%BD%D0%B0_%D0%92%D0%B8%D0%B4%D0%B8%D0%BD" TargetMode="External"/><Relationship Id="rId31" Type="http://schemas.openxmlformats.org/officeDocument/2006/relationships/image" Target="media/image6.png"/><Relationship Id="rId44" Type="http://schemas.openxmlformats.org/officeDocument/2006/relationships/hyperlink" Target="https://www.moew.government.bg/static/media/ups/tiny/Air_new/Natzionalna_programa_podobriavane_KAV_2018-2024.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bg.wikipedia.org/wiki/%D0%9E%D0%B1%D1%89%D0%B8%D0%BD%D0%B0_%D0%A0%D1%83%D0%B6%D0%B8%D0%BD%D1%86%D0%B8" TargetMode="External"/><Relationship Id="rId22" Type="http://schemas.openxmlformats.org/officeDocument/2006/relationships/hyperlink" Target="https://bg.wikipedia.org/wiki/%D0%90%D1%80%D1%87%D0%B0%D1%80%D0%BE-%D0%9E%D1%80%D1%81%D0%BE%D0%B9%D1%81%D0%BA%D0%B0_%D0%BD%D0%B8%D0%B7%D0%B8%D0%BD%D0%B0" TargetMode="External"/><Relationship Id="rId27" Type="http://schemas.openxmlformats.org/officeDocument/2006/relationships/hyperlink" Target="https://bg.wikipedia.org/wiki/%D0%AF%D0%BD%D1%8C%D0%BE%D0%B2%D0%B5%D1%86"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hyperlink" Target="https://www.moew.government.bg/static/media/ups/tiny/Air_new/%D0%9D%D0%B0%D1%86%D0%B8%D0%BE%D0%BD%D0%B0%D0%BB%D0%BD%D0%B0%20%D0%BF%D1%80%D0%BE%D0%B3%D1%80%D0%B0%D0%BC%D0%B0%20%D0%B7%D0%B0%20%D0%BA%D0%BE%D0%BD%D1%82%D1%80%D0%BE%D0%BB%20%D0%BD%D0%B0%20%D0%B7%D0%B0%D0%BC%D1%8A%D1%80%D1%81%D1%8F%D0%B2%D0%B0%D0%BD%D0%B5%D1%82%D0%BE%20%D0%BD%D0%B0%20%D0%B2%D1%8A%D0%B7%D0%B4%D1%83%D1%85%D0%B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BEC55-E80E-43A7-A6F3-9F4D9B8F0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6561</TotalTime>
  <Pages>1</Pages>
  <Words>18345</Words>
  <Characters>104568</Characters>
  <Application>Microsoft Office Word</Application>
  <DocSecurity>0</DocSecurity>
  <Lines>871</Lines>
  <Paragraphs>245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наталия</dc:creator>
  <cp:lastModifiedBy>наталия</cp:lastModifiedBy>
  <cp:revision>904</cp:revision>
  <cp:lastPrinted>2022-02-14T11:45:00Z</cp:lastPrinted>
  <dcterms:created xsi:type="dcterms:W3CDTF">2021-03-24T10:17:00Z</dcterms:created>
  <dcterms:modified xsi:type="dcterms:W3CDTF">2022-02-16T08:51:00Z</dcterms:modified>
</cp:coreProperties>
</file>