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17B" w:rsidRPr="00532D82" w:rsidRDefault="008D417B" w:rsidP="00532D82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eastAsia="bg-BG"/>
        </w:rPr>
      </w:pPr>
      <w:r w:rsidRPr="00532D82">
        <w:rPr>
          <w:rFonts w:ascii="Times New Roman" w:hAnsi="Times New Roman" w:cs="Times New Roman"/>
          <w:i/>
          <w:sz w:val="24"/>
          <w:szCs w:val="24"/>
          <w:shd w:val="clear" w:color="auto" w:fill="FFFFFF"/>
          <w:lang w:eastAsia="bg-BG"/>
        </w:rPr>
        <w:t>BG06RDNP001-7.019-0051-C02</w:t>
      </w:r>
    </w:p>
    <w:p w:rsidR="008D417B" w:rsidRPr="00532D82" w:rsidRDefault="008D417B" w:rsidP="00532D82">
      <w:pPr>
        <w:pStyle w:val="a4"/>
        <w:jc w:val="both"/>
        <w:rPr>
          <w:rFonts w:ascii="Times New Roman" w:hAnsi="Times New Roman" w:cs="Times New Roman"/>
          <w:b/>
          <w:bCs/>
          <w:i/>
          <w:sz w:val="24"/>
          <w:szCs w:val="24"/>
          <w:lang w:eastAsia="bg-BG"/>
        </w:rPr>
      </w:pPr>
      <w:r w:rsidRPr="00532D82">
        <w:rPr>
          <w:rFonts w:ascii="Times New Roman" w:hAnsi="Times New Roman" w:cs="Times New Roman"/>
          <w:b/>
          <w:bCs/>
          <w:i/>
          <w:sz w:val="24"/>
          <w:szCs w:val="24"/>
          <w:lang w:eastAsia="bg-BG"/>
        </w:rPr>
        <w:t>„РЕХАБИЛИТАЦИЯ И РЕКОНСТРУКЦИЯ НА УЧАСТЪК ОТ ОБЩИНСКИ ПЪТ VID 2091 - /II-11/ БОТЕВО - АРЧАР/ - С. ДЪРЖАНИЦА ОБЩИНА ДИМОВО ОТ КМ 0+005 ДО КМ 2+870“</w:t>
      </w:r>
    </w:p>
    <w:p w:rsidR="0089331C" w:rsidRPr="00532D82" w:rsidRDefault="008D417B" w:rsidP="00532D82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eastAsia="bg-BG"/>
        </w:rPr>
      </w:pPr>
      <w:r w:rsidRPr="00532D82">
        <w:rPr>
          <w:rFonts w:ascii="Times New Roman" w:hAnsi="Times New Roman" w:cs="Times New Roman"/>
          <w:i/>
          <w:sz w:val="24"/>
          <w:szCs w:val="24"/>
          <w:shd w:val="clear" w:color="auto" w:fill="FFFFFF"/>
          <w:lang w:eastAsia="bg-BG"/>
        </w:rPr>
        <w:t>Програма за развитие на селските райони, BG06RDNP001-7.019 - Пътища „Строителство, реконструкция и/или рехабилитация на съществуващи общински пътища и съоръженията и принадлежностите към тях“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</w:t>
      </w:r>
    </w:p>
    <w:p w:rsidR="008D417B" w:rsidRPr="00532D82" w:rsidRDefault="008D417B" w:rsidP="00532D82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532D82">
        <w:rPr>
          <w:rFonts w:ascii="Times New Roman" w:hAnsi="Times New Roman" w:cs="Times New Roman"/>
          <w:sz w:val="24"/>
          <w:szCs w:val="24"/>
          <w:shd w:val="clear" w:color="auto" w:fill="FFFFFF"/>
          <w:lang w:eastAsia="bg-BG"/>
        </w:rPr>
        <w:t>Договорът за финансиране е сключен на 11.08.2023 г.</w:t>
      </w:r>
    </w:p>
    <w:p w:rsidR="008D417B" w:rsidRPr="00532D82" w:rsidRDefault="008D417B" w:rsidP="00532D82">
      <w:pPr>
        <w:pStyle w:val="a4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532D82">
        <w:rPr>
          <w:rFonts w:ascii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Община Димово изпълни проект </w:t>
      </w:r>
      <w:r w:rsidRPr="00532D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„РЕХАБИЛИТАЦИЯ И РЕКОНСТРУКЦИЯ НА УЧАСТЪК ОТ ОБЩИНСКИ ПЪТ VID 2091 - /II-11/ БОТЕВО - АРЧАР/ - С. ДЪРЖАНИЦА ОБЩИНА ДИМОВО ОТ КМ 0+005 ДО КМ 2+870“.</w:t>
      </w:r>
    </w:p>
    <w:p w:rsidR="008D417B" w:rsidRPr="00532D82" w:rsidRDefault="008D417B" w:rsidP="00532D82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eastAsia="bg-BG"/>
        </w:rPr>
      </w:pPr>
      <w:r w:rsidRPr="00532D82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Откриването на строителната площадка се състоя на </w:t>
      </w:r>
      <w:r w:rsidRPr="00532D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18.03.2024 г.</w:t>
      </w:r>
    </w:p>
    <w:p w:rsidR="008A6690" w:rsidRPr="00532D82" w:rsidRDefault="008A6690" w:rsidP="00532D82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2D82">
        <w:rPr>
          <w:rFonts w:ascii="Times New Roman" w:hAnsi="Times New Roman" w:cs="Times New Roman"/>
          <w:sz w:val="24"/>
          <w:szCs w:val="24"/>
          <w:shd w:val="clear" w:color="auto" w:fill="FFFFFF"/>
        </w:rPr>
        <w:t>Целта на проекта е едновременно да подобри средата и условията за живот в община Димово, както и да повиши привлекателността му като туристическа дестинация, към което са насочени и специфичните цели на проекта. Конкретна цел 1 - Качествено и трайно подобряване на общинската мрежа в община Димово за по-добро транспортно-комуникационно обслужване на населението; Конкретна цел 2 - Повишаване на туристическата привлекателност и имиджа на община Димово като туристическа дестинация, чрез подобряване качеството на средата и инфраструктурата на община Димово; Конкретна цел 3 - Повишаване безопасността на движение за жителите и гостите на община Димово включително улесняване достъпа на хора с увреждания, чрез подобряване качеството на настилката и изграждането на тротоари. Настоящият проект е насочен към подобряване на общинската мрежа на община Димово, което напълно съответства на формулираните приоритети и мерки на общината за настоящият програмен период. Изпълнението на настоящият проект допринесе за: • Подобряване състоянието на общинската пътна мрежа като неразделна част от транспортно-комуникационната система на община Димово; • Повишаване качеството и привлекателността на жизнената среда на община Димово, включително и по-добра достъпност за хора с увреждания; • Повишаване имиджа на община Димово като туристическа дестинация, което даде възможност за повишаване на доходите на местното население; • По-бърз и лесен достъп за местното население и гостите на града до основни услуги (социални, културни, образователни и здравни); • Подобряване безопасността на движението и сигурността на жителите на община Димово.</w:t>
      </w:r>
    </w:p>
    <w:p w:rsidR="008D417B" w:rsidRPr="00532D82" w:rsidRDefault="008D417B" w:rsidP="00532D82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532D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Стой</w:t>
      </w:r>
      <w:r w:rsidR="00532D82" w:rsidRPr="00532D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ността на проекта е в размер на, както следва</w:t>
      </w:r>
      <w:r w:rsidR="00532D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532D82" w:rsidRPr="00532D82" w:rsidRDefault="00532D82" w:rsidP="00532D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532D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Строително-монтажни работи – 3 399 542,11 лева с ДДС;</w:t>
      </w:r>
    </w:p>
    <w:p w:rsidR="00532D82" w:rsidRPr="00532D82" w:rsidRDefault="00532D82" w:rsidP="00532D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532D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Строителен надзор – 48 000 лева с ДДС;</w:t>
      </w:r>
    </w:p>
    <w:p w:rsidR="00532D82" w:rsidRPr="00532D82" w:rsidRDefault="00532D82" w:rsidP="00532D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532D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Консултантски услуги – </w:t>
      </w:r>
      <w:r w:rsidR="0056743C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32 400</w:t>
      </w:r>
      <w:r w:rsidRPr="00532D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лева с ДДС;</w:t>
      </w:r>
    </w:p>
    <w:p w:rsidR="00532D82" w:rsidRDefault="00532D82" w:rsidP="00532D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532D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Изготвяне на финансов анализ – </w:t>
      </w:r>
      <w:r w:rsidR="0056743C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14 400</w:t>
      </w:r>
      <w:r w:rsidRPr="00532D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лева с ДДС;</w:t>
      </w:r>
    </w:p>
    <w:p w:rsidR="0056743C" w:rsidRPr="00532D82" w:rsidRDefault="0056743C" w:rsidP="00262164">
      <w:pPr>
        <w:pStyle w:val="a4"/>
        <w:ind w:left="60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Общата стойност на проекта е </w:t>
      </w:r>
      <w:r w:rsidR="0026216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3 494 342,11 лева с ДДС.</w:t>
      </w:r>
    </w:p>
    <w:p w:rsidR="00532D82" w:rsidRDefault="00532D82" w:rsidP="00532D82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8D417B" w:rsidRPr="00532D82" w:rsidRDefault="00532D82" w:rsidP="00532D82">
      <w:pPr>
        <w:pStyle w:val="a4"/>
        <w:ind w:firstLine="420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Разре</w:t>
      </w:r>
      <w:r w:rsidR="008D417B" w:rsidRPr="00532D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шението за ползване на обекта е издадено от РДНСК Видин с № ДК-07- ВД-38 на 20.11.2024 г., с което същият е въведен в експлоатация.</w:t>
      </w:r>
    </w:p>
    <w:p w:rsidR="008D417B" w:rsidRPr="00532D82" w:rsidRDefault="008D417B" w:rsidP="00532D82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8D417B" w:rsidRPr="00532D82" w:rsidRDefault="008D417B" w:rsidP="00532D8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8D417B" w:rsidRPr="00532D8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ACE" w:rsidRDefault="007A5ACE" w:rsidP="007A5ACE">
      <w:pPr>
        <w:spacing w:after="0" w:line="240" w:lineRule="auto"/>
      </w:pPr>
      <w:r>
        <w:separator/>
      </w:r>
    </w:p>
  </w:endnote>
  <w:endnote w:type="continuationSeparator" w:id="0">
    <w:p w:rsidR="007A5ACE" w:rsidRDefault="007A5ACE" w:rsidP="007A5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ACE" w:rsidRDefault="007A5ACE" w:rsidP="007A5ACE">
      <w:pPr>
        <w:spacing w:after="0" w:line="240" w:lineRule="auto"/>
      </w:pPr>
      <w:r>
        <w:separator/>
      </w:r>
    </w:p>
  </w:footnote>
  <w:footnote w:type="continuationSeparator" w:id="0">
    <w:p w:rsidR="007A5ACE" w:rsidRDefault="007A5ACE" w:rsidP="007A5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CE" w:rsidRDefault="007A5ACE">
    <w:pPr>
      <w:pStyle w:val="a5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4262755</wp:posOffset>
          </wp:positionH>
          <wp:positionV relativeFrom="paragraph">
            <wp:posOffset>-373380</wp:posOffset>
          </wp:positionV>
          <wp:extent cx="838200" cy="888365"/>
          <wp:effectExtent l="0" t="0" r="0" b="6985"/>
          <wp:wrapThrough wrapText="bothSides">
            <wp:wrapPolygon edited="0">
              <wp:start x="0" y="0"/>
              <wp:lineTo x="0" y="21307"/>
              <wp:lineTo x="21109" y="21307"/>
              <wp:lineTo x="21109" y="0"/>
              <wp:lineTo x="0" y="0"/>
            </wp:wrapPolygon>
          </wp:wrapThrough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12000" contrast="2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88365"/>
                  </a:xfrm>
                  <a:prstGeom prst="rect">
                    <a:avLst/>
                  </a:prstGeom>
                  <a:solidFill>
                    <a:srgbClr val="800000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inline distT="0" distB="0" distL="0" distR="0" wp14:anchorId="70C94C2D" wp14:editId="2E5732D9">
          <wp:extent cx="1752600" cy="533400"/>
          <wp:effectExtent l="0" t="0" r="0" b="0"/>
          <wp:docPr id="1" name="Картина 1" descr="DFZ Publ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FZ Publi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E6A66"/>
    <w:multiLevelType w:val="hybridMultilevel"/>
    <w:tmpl w:val="893C30DE"/>
    <w:lvl w:ilvl="0" w:tplc="B1825C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F05088"/>
    <w:multiLevelType w:val="hybridMultilevel"/>
    <w:tmpl w:val="ECC8644E"/>
    <w:lvl w:ilvl="0" w:tplc="07442F0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17B"/>
    <w:rsid w:val="00262164"/>
    <w:rsid w:val="00532D82"/>
    <w:rsid w:val="0056743C"/>
    <w:rsid w:val="007A5ACE"/>
    <w:rsid w:val="0089331C"/>
    <w:rsid w:val="008A6690"/>
    <w:rsid w:val="008D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0D9A3E"/>
  <w15:chartTrackingRefBased/>
  <w15:docId w15:val="{A5C7815A-0FCC-4ECD-8A0B-E6146C15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D82"/>
    <w:pPr>
      <w:ind w:left="720"/>
      <w:contextualSpacing/>
    </w:pPr>
  </w:style>
  <w:style w:type="paragraph" w:styleId="a4">
    <w:name w:val="No Spacing"/>
    <w:uiPriority w:val="1"/>
    <w:qFormat/>
    <w:rsid w:val="00532D82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A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7A5ACE"/>
  </w:style>
  <w:style w:type="paragraph" w:styleId="a7">
    <w:name w:val="footer"/>
    <w:basedOn w:val="a"/>
    <w:link w:val="a8"/>
    <w:uiPriority w:val="99"/>
    <w:unhideWhenUsed/>
    <w:rsid w:val="007A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A5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Ngeorgieva</dc:creator>
  <cp:keywords/>
  <dc:description/>
  <cp:lastModifiedBy>buba</cp:lastModifiedBy>
  <cp:revision>4</cp:revision>
  <dcterms:created xsi:type="dcterms:W3CDTF">2024-11-22T07:46:00Z</dcterms:created>
  <dcterms:modified xsi:type="dcterms:W3CDTF">2024-11-22T08:26:00Z</dcterms:modified>
</cp:coreProperties>
</file>