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FC4" w:rsidRPr="00561FC4" w:rsidRDefault="00561FC4" w:rsidP="00561FC4">
      <w:pPr>
        <w:rPr>
          <w:sz w:val="28"/>
          <w:lang w:eastAsia="en-US"/>
        </w:rPr>
      </w:pPr>
      <w:r w:rsidRPr="00561FC4">
        <w:rPr>
          <w:noProof/>
          <w:sz w:val="28"/>
        </w:rPr>
        <w:drawing>
          <wp:inline distT="0" distB="0" distL="0" distR="0" wp14:anchorId="2F5D9992" wp14:editId="34D9550D">
            <wp:extent cx="890588" cy="1187450"/>
            <wp:effectExtent l="0" t="0" r="508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402" cy="1192536"/>
                    </a:xfrm>
                    <a:prstGeom prst="rect">
                      <a:avLst/>
                    </a:prstGeom>
                    <a:solidFill>
                      <a:srgbClr val="8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1FC4"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A0937D" wp14:editId="7B46EBFD">
                <wp:simplePos x="0" y="0"/>
                <wp:positionH relativeFrom="column">
                  <wp:posOffset>971550</wp:posOffset>
                </wp:positionH>
                <wp:positionV relativeFrom="paragraph">
                  <wp:posOffset>800100</wp:posOffset>
                </wp:positionV>
                <wp:extent cx="4914900" cy="0"/>
                <wp:effectExtent l="19050" t="19050" r="19050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4EE639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63pt" to="463.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2oDFwIAADQEAAAOAAAAZHJzL2Uyb0RvYy54bWysU8GO2jAQvVfqP1i+QxJIKUSEVZVAL7SL&#10;tNsPMLZDrDq2ZRsCqvrvHRuC2PZSVc3BGXtmnt/MPC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" strokeweight="3pt">
                <v:stroke linestyle="thinThin"/>
              </v:line>
            </w:pict>
          </mc:Fallback>
        </mc:AlternateContent>
      </w:r>
      <w:r w:rsidRPr="00561FC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830FC" wp14:editId="02DC18EE">
                <wp:simplePos x="0" y="0"/>
                <wp:positionH relativeFrom="column">
                  <wp:posOffset>1141095</wp:posOffset>
                </wp:positionH>
                <wp:positionV relativeFrom="paragraph">
                  <wp:posOffset>114300</wp:posOffset>
                </wp:positionV>
                <wp:extent cx="4705350" cy="571500"/>
                <wp:effectExtent l="12065" t="13970" r="26035" b="33655"/>
                <wp:wrapNone/>
                <wp:docPr id="3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05350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61FC4" w:rsidRPr="00FB5DFF" w:rsidRDefault="00561FC4" w:rsidP="00561FC4">
                            <w:pPr>
                              <w:pStyle w:val="a3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A73B74">
                              <w:rPr>
                                <w:rFonts w:ascii="Georgia" w:hAnsi="Georgia"/>
                                <w:b/>
                                <w:bCs/>
                                <w:color w:val="800000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ОБЩИНА ДИМОВО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D830FC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89.85pt;margin-top:9pt;width:370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" filled="f" stroked="f">
                <o:lock v:ext="edit" shapetype="t"/>
                <v:textbox style="mso-fit-shape-to-text:t">
                  <w:txbxContent>
                    <w:p w:rsidR="00561FC4" w:rsidRPr="00FB5DFF" w:rsidRDefault="00561FC4" w:rsidP="00561FC4">
                      <w:pPr>
                        <w:pStyle w:val="a3"/>
                        <w:spacing w:after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A73B74">
                        <w:rPr>
                          <w:rFonts w:ascii="Georgia" w:hAnsi="Georgia"/>
                          <w:b/>
                          <w:bCs/>
                          <w:color w:val="800000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ОБЩИНА ДИМОВО</w:t>
                      </w:r>
                    </w:p>
                  </w:txbxContent>
                </v:textbox>
              </v:shape>
            </w:pict>
          </mc:Fallback>
        </mc:AlternateContent>
      </w:r>
      <w:r w:rsidRPr="00561FC4">
        <w:rPr>
          <w:i/>
          <w:sz w:val="22"/>
          <w:szCs w:val="22"/>
          <w:lang w:eastAsia="en-US"/>
        </w:rPr>
        <w:t xml:space="preserve">            3750 </w:t>
      </w:r>
      <w:proofErr w:type="spellStart"/>
      <w:r w:rsidRPr="00561FC4">
        <w:rPr>
          <w:i/>
          <w:sz w:val="22"/>
          <w:szCs w:val="22"/>
          <w:lang w:eastAsia="en-US"/>
        </w:rPr>
        <w:t>Гр.Димово</w:t>
      </w:r>
      <w:proofErr w:type="spellEnd"/>
      <w:r w:rsidRPr="00561FC4">
        <w:rPr>
          <w:i/>
          <w:sz w:val="22"/>
          <w:szCs w:val="22"/>
          <w:lang w:eastAsia="en-US"/>
        </w:rPr>
        <w:t xml:space="preserve">  тел. 09341/2260; </w:t>
      </w:r>
      <w:r w:rsidRPr="00561FC4">
        <w:rPr>
          <w:i/>
          <w:sz w:val="22"/>
          <w:szCs w:val="22"/>
          <w:lang w:val="en-US" w:eastAsia="en-US"/>
        </w:rPr>
        <w:t>e</w:t>
      </w:r>
      <w:r w:rsidRPr="00561FC4">
        <w:rPr>
          <w:i/>
          <w:sz w:val="22"/>
          <w:szCs w:val="22"/>
          <w:lang w:eastAsia="en-US"/>
        </w:rPr>
        <w:t>-</w:t>
      </w:r>
      <w:r w:rsidRPr="00561FC4">
        <w:rPr>
          <w:i/>
          <w:sz w:val="22"/>
          <w:szCs w:val="22"/>
          <w:lang w:val="en-US" w:eastAsia="en-US"/>
        </w:rPr>
        <w:t>mail</w:t>
      </w:r>
      <w:r w:rsidRPr="00561FC4">
        <w:rPr>
          <w:i/>
          <w:sz w:val="22"/>
          <w:szCs w:val="22"/>
          <w:lang w:eastAsia="en-US"/>
        </w:rPr>
        <w:t xml:space="preserve">: </w:t>
      </w:r>
      <w:proofErr w:type="spellStart"/>
      <w:r w:rsidRPr="00561FC4">
        <w:rPr>
          <w:i/>
          <w:sz w:val="22"/>
          <w:szCs w:val="22"/>
          <w:lang w:val="en-US" w:eastAsia="en-US"/>
        </w:rPr>
        <w:t>obstina</w:t>
      </w:r>
      <w:proofErr w:type="spellEnd"/>
      <w:r w:rsidRPr="00561FC4">
        <w:rPr>
          <w:i/>
          <w:sz w:val="22"/>
          <w:szCs w:val="22"/>
          <w:lang w:eastAsia="en-US"/>
        </w:rPr>
        <w:t>_</w:t>
      </w:r>
      <w:proofErr w:type="spellStart"/>
      <w:r w:rsidRPr="00561FC4">
        <w:rPr>
          <w:i/>
          <w:sz w:val="22"/>
          <w:szCs w:val="22"/>
          <w:lang w:val="en-US" w:eastAsia="en-US"/>
        </w:rPr>
        <w:t>dimovo</w:t>
      </w:r>
      <w:proofErr w:type="spellEnd"/>
      <w:r w:rsidRPr="00561FC4">
        <w:rPr>
          <w:i/>
          <w:sz w:val="22"/>
          <w:szCs w:val="22"/>
          <w:lang w:eastAsia="en-US"/>
        </w:rPr>
        <w:t>@</w:t>
      </w:r>
      <w:proofErr w:type="spellStart"/>
      <w:r w:rsidRPr="00561FC4">
        <w:rPr>
          <w:i/>
          <w:sz w:val="22"/>
          <w:szCs w:val="22"/>
          <w:lang w:val="en-US" w:eastAsia="en-US"/>
        </w:rPr>
        <w:t>abv</w:t>
      </w:r>
      <w:proofErr w:type="spellEnd"/>
      <w:r w:rsidRPr="00561FC4">
        <w:rPr>
          <w:i/>
          <w:sz w:val="22"/>
          <w:szCs w:val="22"/>
          <w:lang w:eastAsia="en-US"/>
        </w:rPr>
        <w:t>.</w:t>
      </w:r>
      <w:proofErr w:type="spellStart"/>
      <w:r w:rsidRPr="00561FC4">
        <w:rPr>
          <w:i/>
          <w:sz w:val="22"/>
          <w:szCs w:val="22"/>
          <w:lang w:val="en-US" w:eastAsia="en-US"/>
        </w:rPr>
        <w:t>bg</w:t>
      </w:r>
      <w:proofErr w:type="spellEnd"/>
    </w:p>
    <w:p w:rsidR="00561FC4" w:rsidRDefault="00561FC4" w:rsidP="00561FC4">
      <w:pPr>
        <w:rPr>
          <w:b/>
          <w:sz w:val="44"/>
          <w:szCs w:val="44"/>
        </w:rPr>
      </w:pPr>
    </w:p>
    <w:p w:rsidR="00561FC4" w:rsidRPr="00561FC4" w:rsidRDefault="00561FC4" w:rsidP="00561FC4">
      <w:pPr>
        <w:jc w:val="center"/>
        <w:rPr>
          <w:b/>
          <w:sz w:val="40"/>
          <w:szCs w:val="40"/>
        </w:rPr>
      </w:pPr>
      <w:r w:rsidRPr="00561FC4">
        <w:rPr>
          <w:b/>
          <w:sz w:val="40"/>
          <w:szCs w:val="40"/>
        </w:rPr>
        <w:t>О Б Я В А</w:t>
      </w:r>
    </w:p>
    <w:p w:rsidR="00561FC4" w:rsidRDefault="00561FC4" w:rsidP="00561FC4">
      <w:pPr>
        <w:ind w:firstLine="540"/>
        <w:rPr>
          <w:sz w:val="26"/>
          <w:szCs w:val="26"/>
        </w:rPr>
      </w:pPr>
    </w:p>
    <w:p w:rsidR="00561FC4" w:rsidRPr="00561FC4" w:rsidRDefault="00561FC4" w:rsidP="00561FC4">
      <w:pPr>
        <w:ind w:firstLine="540"/>
        <w:jc w:val="both"/>
        <w:rPr>
          <w:b/>
        </w:rPr>
      </w:pPr>
      <w:r w:rsidRPr="00561FC4">
        <w:t>На основание чл.4, ал.2 от Наредбата за условията и реда за извършване на оценка на въздействието върху околната среда (</w:t>
      </w:r>
      <w:proofErr w:type="spellStart"/>
      <w:r w:rsidRPr="00561FC4">
        <w:t>обн</w:t>
      </w:r>
      <w:proofErr w:type="spellEnd"/>
      <w:r w:rsidRPr="00561FC4">
        <w:t>. ДВ бр. 25/2003 г.</w:t>
      </w:r>
      <w:r w:rsidRPr="00561FC4">
        <w:rPr>
          <w:lang w:val="en"/>
        </w:rPr>
        <w:t xml:space="preserve"> </w:t>
      </w:r>
      <w:proofErr w:type="spellStart"/>
      <w:r w:rsidRPr="00561FC4">
        <w:rPr>
          <w:rStyle w:val="historyitemselected1"/>
          <w:b w:val="0"/>
          <w:color w:val="auto"/>
          <w:lang w:val="en"/>
        </w:rPr>
        <w:t>изм</w:t>
      </w:r>
      <w:proofErr w:type="spellEnd"/>
      <w:r w:rsidRPr="00561FC4">
        <w:rPr>
          <w:rStyle w:val="historyitemselected1"/>
          <w:b w:val="0"/>
          <w:color w:val="auto"/>
          <w:lang w:val="en"/>
        </w:rPr>
        <w:t xml:space="preserve">. ДВ. бр.9 </w:t>
      </w:r>
      <w:proofErr w:type="spellStart"/>
      <w:r w:rsidRPr="00561FC4">
        <w:rPr>
          <w:rStyle w:val="historyitemselected1"/>
          <w:b w:val="0"/>
          <w:color w:val="auto"/>
          <w:lang w:val="en"/>
        </w:rPr>
        <w:t>от</w:t>
      </w:r>
      <w:proofErr w:type="spellEnd"/>
      <w:r w:rsidRPr="00561FC4">
        <w:rPr>
          <w:rStyle w:val="historyitemselected1"/>
          <w:b w:val="0"/>
          <w:color w:val="auto"/>
          <w:lang w:val="en"/>
        </w:rPr>
        <w:t xml:space="preserve"> 30 </w:t>
      </w:r>
      <w:proofErr w:type="spellStart"/>
      <w:r w:rsidRPr="00561FC4">
        <w:rPr>
          <w:rStyle w:val="historyitemselected1"/>
          <w:b w:val="0"/>
          <w:color w:val="auto"/>
          <w:lang w:val="en"/>
        </w:rPr>
        <w:t>януари</w:t>
      </w:r>
      <w:proofErr w:type="spellEnd"/>
      <w:r w:rsidRPr="00561FC4">
        <w:rPr>
          <w:rStyle w:val="historyitemselected1"/>
          <w:b w:val="0"/>
          <w:color w:val="auto"/>
          <w:lang w:val="en"/>
        </w:rPr>
        <w:t xml:space="preserve"> 2024г.</w:t>
      </w:r>
      <w:r w:rsidRPr="00561FC4">
        <w:rPr>
          <w:b/>
        </w:rPr>
        <w:t>)</w:t>
      </w:r>
    </w:p>
    <w:p w:rsidR="00561FC4" w:rsidRDefault="00561FC4" w:rsidP="00561FC4">
      <w:pPr>
        <w:jc w:val="center"/>
        <w:rPr>
          <w:b/>
          <w:sz w:val="28"/>
          <w:szCs w:val="28"/>
          <w:lang w:val="en-US"/>
        </w:rPr>
      </w:pPr>
    </w:p>
    <w:p w:rsidR="00561FC4" w:rsidRPr="002715DB" w:rsidRDefault="00561FC4" w:rsidP="00561FC4">
      <w:pPr>
        <w:jc w:val="center"/>
        <w:rPr>
          <w:b/>
          <w:sz w:val="28"/>
          <w:szCs w:val="28"/>
        </w:rPr>
      </w:pPr>
      <w:r w:rsidRPr="002715DB">
        <w:rPr>
          <w:b/>
          <w:sz w:val="28"/>
          <w:szCs w:val="28"/>
        </w:rPr>
        <w:t>УВЕДОМЯВАМЕ</w:t>
      </w:r>
    </w:p>
    <w:p w:rsidR="00561FC4" w:rsidRDefault="00561FC4" w:rsidP="00751453">
      <w:pPr>
        <w:spacing w:before="120" w:after="120"/>
        <w:ind w:firstLine="540"/>
      </w:pPr>
    </w:p>
    <w:p w:rsidR="00751453" w:rsidRPr="00751453" w:rsidRDefault="00561FC4" w:rsidP="00751453">
      <w:pPr>
        <w:spacing w:before="120" w:after="120"/>
        <w:jc w:val="both"/>
      </w:pPr>
      <w:r w:rsidRPr="0072574A">
        <w:t>Всички заинтересовани физически и юридически лица, че имаме следното инвестиционно предложение:</w:t>
      </w:r>
    </w:p>
    <w:p w:rsidR="00173811" w:rsidRPr="00173811" w:rsidRDefault="00173811" w:rsidP="006F6886">
      <w:pPr>
        <w:autoSpaceDE w:val="0"/>
        <w:autoSpaceDN w:val="0"/>
        <w:adjustRightInd w:val="0"/>
        <w:spacing w:before="120" w:after="120"/>
        <w:jc w:val="both"/>
        <w:rPr>
          <w:rFonts w:eastAsia="Calibri"/>
          <w:b/>
          <w:bCs/>
          <w:i/>
          <w:iCs/>
          <w:lang w:val="en-US" w:eastAsia="en-US"/>
        </w:rPr>
      </w:pPr>
      <w:r w:rsidRPr="00173811">
        <w:rPr>
          <w:b/>
          <w:bCs/>
          <w:lang w:val="en-US" w:eastAsia="en-US"/>
        </w:rPr>
        <w:t xml:space="preserve"> </w:t>
      </w:r>
      <w:r w:rsidRPr="00173811">
        <w:rPr>
          <w:b/>
          <w:bCs/>
          <w:lang w:val="en-US" w:eastAsia="en-US"/>
        </w:rPr>
        <w:t>“</w:t>
      </w:r>
      <w:proofErr w:type="spellStart"/>
      <w:r w:rsidRPr="00173811">
        <w:rPr>
          <w:b/>
          <w:bCs/>
          <w:lang w:val="en-US" w:eastAsia="en-US"/>
        </w:rPr>
        <w:t>Основен</w:t>
      </w:r>
      <w:proofErr w:type="spellEnd"/>
      <w:r w:rsidRPr="00173811">
        <w:rPr>
          <w:b/>
          <w:bCs/>
          <w:lang w:val="en-US" w:eastAsia="en-US"/>
        </w:rPr>
        <w:t xml:space="preserve"> </w:t>
      </w:r>
      <w:bookmarkStart w:id="0" w:name="_GoBack"/>
      <w:bookmarkEnd w:id="0"/>
      <w:proofErr w:type="spellStart"/>
      <w:r w:rsidRPr="00173811">
        <w:rPr>
          <w:b/>
          <w:bCs/>
          <w:lang w:val="en-US" w:eastAsia="en-US"/>
        </w:rPr>
        <w:t>ремонт</w:t>
      </w:r>
      <w:proofErr w:type="spellEnd"/>
      <w:r w:rsidRPr="00173811">
        <w:rPr>
          <w:b/>
          <w:bCs/>
          <w:lang w:val="en-US" w:eastAsia="en-US"/>
        </w:rPr>
        <w:t xml:space="preserve"> </w:t>
      </w:r>
      <w:proofErr w:type="spellStart"/>
      <w:r w:rsidRPr="00173811">
        <w:rPr>
          <w:b/>
          <w:bCs/>
          <w:lang w:val="en-US" w:eastAsia="en-US"/>
        </w:rPr>
        <w:t>на</w:t>
      </w:r>
      <w:proofErr w:type="spellEnd"/>
      <w:r w:rsidRPr="00173811">
        <w:rPr>
          <w:b/>
          <w:bCs/>
          <w:lang w:val="en-US" w:eastAsia="en-US"/>
        </w:rPr>
        <w:t xml:space="preserve"> </w:t>
      </w:r>
      <w:proofErr w:type="spellStart"/>
      <w:r w:rsidRPr="00173811">
        <w:rPr>
          <w:b/>
          <w:bCs/>
          <w:lang w:val="en-US" w:eastAsia="en-US"/>
        </w:rPr>
        <w:t>асфалтова</w:t>
      </w:r>
      <w:proofErr w:type="spellEnd"/>
      <w:r w:rsidRPr="00173811">
        <w:rPr>
          <w:b/>
          <w:bCs/>
          <w:lang w:val="en-US" w:eastAsia="en-US"/>
        </w:rPr>
        <w:t xml:space="preserve"> </w:t>
      </w:r>
      <w:proofErr w:type="spellStart"/>
      <w:r w:rsidRPr="00173811">
        <w:rPr>
          <w:b/>
          <w:bCs/>
          <w:lang w:val="en-US" w:eastAsia="en-US"/>
        </w:rPr>
        <w:t>настилка</w:t>
      </w:r>
      <w:proofErr w:type="spellEnd"/>
      <w:r w:rsidRPr="00173811">
        <w:rPr>
          <w:b/>
          <w:bCs/>
          <w:lang w:val="en-US" w:eastAsia="en-US"/>
        </w:rPr>
        <w:t xml:space="preserve"> и </w:t>
      </w:r>
      <w:proofErr w:type="spellStart"/>
      <w:r w:rsidRPr="00173811">
        <w:rPr>
          <w:b/>
          <w:bCs/>
          <w:lang w:val="en-US" w:eastAsia="en-US"/>
        </w:rPr>
        <w:t>тротоари</w:t>
      </w:r>
      <w:proofErr w:type="spellEnd"/>
      <w:r w:rsidRPr="00173811">
        <w:rPr>
          <w:b/>
          <w:bCs/>
          <w:lang w:val="en-US" w:eastAsia="en-US"/>
        </w:rPr>
        <w:t xml:space="preserve"> </w:t>
      </w:r>
      <w:proofErr w:type="spellStart"/>
      <w:r w:rsidRPr="00173811">
        <w:rPr>
          <w:b/>
          <w:bCs/>
          <w:lang w:val="en-US" w:eastAsia="en-US"/>
        </w:rPr>
        <w:t>на</w:t>
      </w:r>
      <w:proofErr w:type="spellEnd"/>
      <w:r w:rsidRPr="00173811">
        <w:rPr>
          <w:b/>
          <w:bCs/>
          <w:lang w:val="en-US" w:eastAsia="en-US"/>
        </w:rPr>
        <w:t xml:space="preserve"> </w:t>
      </w:r>
      <w:proofErr w:type="spellStart"/>
      <w:r w:rsidRPr="00173811">
        <w:rPr>
          <w:b/>
          <w:bCs/>
          <w:lang w:val="en-US" w:eastAsia="en-US"/>
        </w:rPr>
        <w:t>територията</w:t>
      </w:r>
      <w:proofErr w:type="spellEnd"/>
      <w:r w:rsidRPr="00173811">
        <w:rPr>
          <w:b/>
          <w:bCs/>
          <w:lang w:val="en-US" w:eastAsia="en-US"/>
        </w:rPr>
        <w:t xml:space="preserve"> </w:t>
      </w:r>
      <w:proofErr w:type="spellStart"/>
      <w:r w:rsidRPr="00173811">
        <w:rPr>
          <w:b/>
          <w:bCs/>
          <w:lang w:val="en-US" w:eastAsia="en-US"/>
        </w:rPr>
        <w:t>на</w:t>
      </w:r>
      <w:proofErr w:type="spellEnd"/>
      <w:r w:rsidRPr="00173811">
        <w:rPr>
          <w:b/>
          <w:bCs/>
          <w:lang w:val="en-US" w:eastAsia="en-US"/>
        </w:rPr>
        <w:t xml:space="preserve"> </w:t>
      </w:r>
      <w:proofErr w:type="spellStart"/>
      <w:r w:rsidRPr="00173811">
        <w:rPr>
          <w:b/>
          <w:bCs/>
          <w:lang w:val="en-US" w:eastAsia="en-US"/>
        </w:rPr>
        <w:t>община</w:t>
      </w:r>
      <w:proofErr w:type="spellEnd"/>
      <w:r w:rsidRPr="00173811">
        <w:rPr>
          <w:b/>
          <w:bCs/>
          <w:lang w:val="en-US" w:eastAsia="en-US"/>
        </w:rPr>
        <w:t xml:space="preserve"> </w:t>
      </w:r>
      <w:proofErr w:type="spellStart"/>
      <w:r w:rsidRPr="00173811">
        <w:rPr>
          <w:b/>
          <w:bCs/>
          <w:lang w:val="en-US" w:eastAsia="en-US"/>
        </w:rPr>
        <w:t>Димово</w:t>
      </w:r>
      <w:proofErr w:type="spellEnd"/>
      <w:r w:rsidRPr="00173811">
        <w:rPr>
          <w:b/>
          <w:bCs/>
          <w:lang w:val="en-US" w:eastAsia="en-US"/>
        </w:rPr>
        <w:t>“</w:t>
      </w:r>
    </w:p>
    <w:p w:rsidR="00173811" w:rsidRPr="00173811" w:rsidRDefault="00173811" w:rsidP="00173811">
      <w:pPr>
        <w:spacing w:before="120" w:after="120"/>
        <w:jc w:val="both"/>
        <w:rPr>
          <w:u w:val="single"/>
          <w:lang w:eastAsia="en-US"/>
        </w:rPr>
      </w:pPr>
      <w:r w:rsidRPr="00173811">
        <w:rPr>
          <w:u w:val="single"/>
          <w:lang w:eastAsia="en-US"/>
        </w:rPr>
        <w:t>Характеристика на инвестиционното предложение:</w:t>
      </w:r>
    </w:p>
    <w:p w:rsidR="00173811" w:rsidRPr="00173811" w:rsidRDefault="00173811" w:rsidP="001738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0" w:firstLine="426"/>
        <w:contextualSpacing/>
        <w:jc w:val="both"/>
        <w:rPr>
          <w:b/>
          <w:i/>
          <w:lang w:eastAsia="en-US"/>
        </w:rPr>
      </w:pPr>
      <w:r w:rsidRPr="00173811">
        <w:rPr>
          <w:b/>
          <w:lang w:eastAsia="en-US"/>
        </w:rPr>
        <w:t xml:space="preserve">Резюме на предложението 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 w:after="120"/>
        <w:jc w:val="both"/>
        <w:rPr>
          <w:i/>
          <w:lang w:eastAsia="en-US"/>
        </w:rPr>
      </w:pPr>
      <w:r w:rsidRPr="00173811">
        <w:rPr>
          <w:i/>
          <w:lang w:eastAsia="en-US"/>
        </w:rPr>
        <w:t>(посочва се характерът на инвестиционното предложение, в т.ч. дали е за ново инвестиционно предложение, и/или за разширение или изменение на производствената дейност съгласно приложение № 1 или приложение № 2 към Закона за опазване на околната среда (ЗООС)</w:t>
      </w:r>
    </w:p>
    <w:p w:rsidR="00173811" w:rsidRPr="00173811" w:rsidRDefault="00173811" w:rsidP="00173811">
      <w:pPr>
        <w:spacing w:before="120" w:after="120"/>
        <w:jc w:val="both"/>
      </w:pPr>
      <w:r w:rsidRPr="00173811">
        <w:t>Обект на инвестиционното предложение са дейности по основен ремонт на улици в населени места на територията  на община Димово, както следва:</w:t>
      </w:r>
    </w:p>
    <w:tbl>
      <w:tblPr>
        <w:tblW w:w="83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59"/>
      </w:tblGrid>
      <w:tr w:rsidR="00173811" w:rsidRPr="00173811" w:rsidTr="00E375A7">
        <w:trPr>
          <w:trHeight w:val="340"/>
          <w:jc w:val="center"/>
        </w:trPr>
        <w:tc>
          <w:tcPr>
            <w:tcW w:w="8359" w:type="dxa"/>
            <w:shd w:val="clear" w:color="auto" w:fill="auto"/>
            <w:hideMark/>
          </w:tcPr>
          <w:p w:rsidR="00173811" w:rsidRPr="00173811" w:rsidRDefault="00173811" w:rsidP="00173811">
            <w:pPr>
              <w:numPr>
                <w:ilvl w:val="0"/>
                <w:numId w:val="13"/>
              </w:num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73811">
              <w:rPr>
                <w:bCs/>
                <w:color w:val="000000"/>
              </w:rPr>
              <w:t>Основен ремонт на асфалтова настилка на ул. "Четвърта", с. Владиченци от ПИ 104 до ПИ 66</w:t>
            </w:r>
          </w:p>
        </w:tc>
      </w:tr>
      <w:tr w:rsidR="00173811" w:rsidRPr="00173811" w:rsidTr="00E375A7">
        <w:trPr>
          <w:trHeight w:val="300"/>
          <w:jc w:val="center"/>
        </w:trPr>
        <w:tc>
          <w:tcPr>
            <w:tcW w:w="8359" w:type="dxa"/>
            <w:shd w:val="clear" w:color="auto" w:fill="auto"/>
            <w:hideMark/>
          </w:tcPr>
          <w:p w:rsidR="00173811" w:rsidRPr="00173811" w:rsidRDefault="00173811" w:rsidP="00173811">
            <w:pPr>
              <w:numPr>
                <w:ilvl w:val="0"/>
                <w:numId w:val="13"/>
              </w:num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73811">
              <w:rPr>
                <w:rFonts w:eastAsia="Calibri"/>
                <w:lang w:eastAsia="en-US"/>
              </w:rPr>
              <w:t>Основен ремонт на асфалтова настилка на ул. "Добрич", с. Арчар, от ОК 318 до ОК 333</w:t>
            </w:r>
          </w:p>
        </w:tc>
      </w:tr>
      <w:tr w:rsidR="00173811" w:rsidRPr="00173811" w:rsidTr="00E375A7">
        <w:trPr>
          <w:trHeight w:val="300"/>
          <w:jc w:val="center"/>
        </w:trPr>
        <w:tc>
          <w:tcPr>
            <w:tcW w:w="8359" w:type="dxa"/>
            <w:shd w:val="clear" w:color="auto" w:fill="auto"/>
            <w:hideMark/>
          </w:tcPr>
          <w:p w:rsidR="00173811" w:rsidRPr="00173811" w:rsidRDefault="00173811" w:rsidP="00173811">
            <w:pPr>
              <w:numPr>
                <w:ilvl w:val="0"/>
                <w:numId w:val="13"/>
              </w:num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73811">
              <w:rPr>
                <w:bCs/>
                <w:color w:val="000000"/>
              </w:rPr>
              <w:t xml:space="preserve">Основен ремонт на тротоар на ул. Валентина </w:t>
            </w:r>
            <w:proofErr w:type="spellStart"/>
            <w:r w:rsidRPr="00173811">
              <w:rPr>
                <w:bCs/>
                <w:color w:val="000000"/>
              </w:rPr>
              <w:t>Терешкова</w:t>
            </w:r>
            <w:proofErr w:type="spellEnd"/>
            <w:r w:rsidRPr="00173811">
              <w:rPr>
                <w:bCs/>
                <w:color w:val="000000"/>
              </w:rPr>
              <w:t xml:space="preserve">, кв. </w:t>
            </w:r>
            <w:proofErr w:type="spellStart"/>
            <w:r w:rsidRPr="00173811">
              <w:rPr>
                <w:bCs/>
                <w:color w:val="000000"/>
              </w:rPr>
              <w:t>Бабуя</w:t>
            </w:r>
            <w:proofErr w:type="spellEnd"/>
            <w:r w:rsidRPr="00173811">
              <w:rPr>
                <w:bCs/>
                <w:color w:val="000000"/>
              </w:rPr>
              <w:t>, с. Арчар, от ОК 410 до ОК 411</w:t>
            </w:r>
          </w:p>
        </w:tc>
      </w:tr>
      <w:tr w:rsidR="00173811" w:rsidRPr="00173811" w:rsidTr="00E375A7">
        <w:trPr>
          <w:trHeight w:val="300"/>
          <w:jc w:val="center"/>
        </w:trPr>
        <w:tc>
          <w:tcPr>
            <w:tcW w:w="8359" w:type="dxa"/>
            <w:shd w:val="clear" w:color="auto" w:fill="auto"/>
            <w:hideMark/>
          </w:tcPr>
          <w:p w:rsidR="00173811" w:rsidRPr="00173811" w:rsidRDefault="00173811" w:rsidP="00173811">
            <w:pPr>
              <w:numPr>
                <w:ilvl w:val="0"/>
                <w:numId w:val="13"/>
              </w:num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73811">
              <w:rPr>
                <w:rFonts w:eastAsia="Calibri"/>
                <w:lang w:eastAsia="en-US"/>
              </w:rPr>
              <w:t>Основен ремонт на асфалтова настилка на ул. "Св. Св. Кирил и Методий", с. Арчар, от УПИ 11.1133 до УПИ I-1147</w:t>
            </w:r>
          </w:p>
        </w:tc>
      </w:tr>
      <w:tr w:rsidR="00173811" w:rsidRPr="00173811" w:rsidTr="00E375A7">
        <w:trPr>
          <w:trHeight w:val="300"/>
          <w:jc w:val="center"/>
        </w:trPr>
        <w:tc>
          <w:tcPr>
            <w:tcW w:w="8359" w:type="dxa"/>
            <w:shd w:val="clear" w:color="auto" w:fill="auto"/>
            <w:hideMark/>
          </w:tcPr>
          <w:p w:rsidR="00173811" w:rsidRPr="00173811" w:rsidRDefault="00173811" w:rsidP="00173811">
            <w:pPr>
              <w:numPr>
                <w:ilvl w:val="0"/>
                <w:numId w:val="13"/>
              </w:num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73811">
              <w:rPr>
                <w:rFonts w:eastAsia="Calibri"/>
                <w:lang w:eastAsia="en-US"/>
              </w:rPr>
              <w:t>Основен ремонт на асфалтова настилка на ул. "Живко Иванов", гр. Димово, от ПИ 754 до ПИ 748</w:t>
            </w:r>
          </w:p>
        </w:tc>
      </w:tr>
      <w:tr w:rsidR="00173811" w:rsidRPr="00173811" w:rsidTr="00E375A7">
        <w:trPr>
          <w:trHeight w:val="300"/>
          <w:jc w:val="center"/>
        </w:trPr>
        <w:tc>
          <w:tcPr>
            <w:tcW w:w="8359" w:type="dxa"/>
            <w:shd w:val="clear" w:color="auto" w:fill="auto"/>
            <w:hideMark/>
          </w:tcPr>
          <w:p w:rsidR="00173811" w:rsidRPr="00173811" w:rsidRDefault="00173811" w:rsidP="00173811">
            <w:pPr>
              <w:numPr>
                <w:ilvl w:val="0"/>
                <w:numId w:val="13"/>
              </w:num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73811">
              <w:rPr>
                <w:rFonts w:eastAsia="Calibri"/>
                <w:lang w:eastAsia="en-US"/>
              </w:rPr>
              <w:t>Основен ремонт на асфалтова настилка на ул. "Ленин", с. Гара Орешец, от ОК 85 до ОК 84</w:t>
            </w:r>
          </w:p>
        </w:tc>
      </w:tr>
      <w:tr w:rsidR="00173811" w:rsidRPr="00173811" w:rsidTr="00E375A7">
        <w:trPr>
          <w:trHeight w:val="296"/>
          <w:jc w:val="center"/>
        </w:trPr>
        <w:tc>
          <w:tcPr>
            <w:tcW w:w="8359" w:type="dxa"/>
            <w:shd w:val="clear" w:color="auto" w:fill="auto"/>
            <w:hideMark/>
          </w:tcPr>
          <w:p w:rsidR="00173811" w:rsidRPr="00173811" w:rsidRDefault="00173811" w:rsidP="00173811">
            <w:pPr>
              <w:numPr>
                <w:ilvl w:val="0"/>
                <w:numId w:val="13"/>
              </w:num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173811">
              <w:rPr>
                <w:bCs/>
                <w:color w:val="000000"/>
              </w:rPr>
              <w:t>Основен ремонт на асфалтова настилка на  ул. "Иван Вазов", с. Гара Орешец от ОК 77 до ОК 80</w:t>
            </w:r>
          </w:p>
        </w:tc>
      </w:tr>
    </w:tbl>
    <w:p w:rsidR="00173811" w:rsidRPr="00173811" w:rsidRDefault="00173811" w:rsidP="00173811">
      <w:pPr>
        <w:spacing w:before="120" w:after="120"/>
        <w:jc w:val="both"/>
      </w:pPr>
      <w:r w:rsidRPr="00173811">
        <w:t xml:space="preserve">Целта от реализирането на проекта е подобряване и възстановяване на транспортно-експлоатационните качества и носимоспособността на настилката, с оглед осигуряване условия за безопасност на движението и добро отводняване на улиците и околните </w:t>
      </w:r>
      <w:r w:rsidRPr="00173811">
        <w:lastRenderedPageBreak/>
        <w:t>пространства. Подмяна на съществуващите бордюри, направа на нова тротоарна настилка и асфалтобетонова настилка.</w:t>
      </w:r>
    </w:p>
    <w:p w:rsidR="00173811" w:rsidRPr="00173811" w:rsidRDefault="00173811" w:rsidP="00173811">
      <w:pPr>
        <w:spacing w:before="120" w:after="120"/>
        <w:jc w:val="both"/>
      </w:pPr>
      <w:r w:rsidRPr="00173811">
        <w:t xml:space="preserve">Улиците са част от второстепенната улична мрежа – </w:t>
      </w:r>
      <w:r w:rsidRPr="00173811">
        <w:rPr>
          <w:lang w:val="en-US"/>
        </w:rPr>
        <w:t>IV-</w:t>
      </w:r>
      <w:r w:rsidRPr="00173811">
        <w:t xml:space="preserve">ти клас, съгласно Наредба № 2 от 29 юни 2024 г. за планиране и проектиране на комуникационно-транспортните системи на урбанизираните територии. </w:t>
      </w:r>
    </w:p>
    <w:p w:rsidR="00173811" w:rsidRPr="00173811" w:rsidRDefault="00173811" w:rsidP="00173811">
      <w:pPr>
        <w:numPr>
          <w:ilvl w:val="0"/>
          <w:numId w:val="1"/>
        </w:numPr>
        <w:spacing w:after="200" w:line="276" w:lineRule="auto"/>
        <w:contextualSpacing/>
        <w:jc w:val="both"/>
        <w:rPr>
          <w:b/>
          <w:lang w:eastAsia="en-US"/>
        </w:rPr>
      </w:pPr>
      <w:r w:rsidRPr="00173811">
        <w:rPr>
          <w:b/>
          <w:lang w:eastAsia="en-US"/>
        </w:rPr>
        <w:t>Описание на основните процеси, капацитет, обща използвана площ; необходимост от други свързани с основния предмет спомагателни или поддържащи дейности, в т.ч. ползване на съществуваща или необходимост от изграждане на нова техническа инфраструктура (пътища/улици, газопровод, електропроводи и др.),</w:t>
      </w:r>
      <w:r w:rsidRPr="00173811">
        <w:rPr>
          <w:b/>
          <w:color w:val="000000"/>
        </w:rPr>
        <w:t xml:space="preserve"> предвидени изкопни работи, предполагаема дълбочина на изкопите, ползване на взрив:</w:t>
      </w:r>
      <w:r w:rsidRPr="00173811">
        <w:rPr>
          <w:b/>
          <w:lang w:eastAsia="en-US"/>
        </w:rPr>
        <w:t>;</w:t>
      </w:r>
    </w:p>
    <w:p w:rsidR="00173811" w:rsidRPr="00173811" w:rsidRDefault="00173811" w:rsidP="00173811">
      <w:pPr>
        <w:spacing w:after="200" w:line="276" w:lineRule="auto"/>
        <w:jc w:val="both"/>
        <w:rPr>
          <w:lang w:eastAsia="en-US"/>
        </w:rPr>
      </w:pPr>
      <w:r w:rsidRPr="00173811">
        <w:rPr>
          <w:lang w:eastAsia="en-US"/>
        </w:rPr>
        <w:t>При изпълнение на строителството ще бъдат извършени следните видове работи:</w:t>
      </w:r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883"/>
        <w:gridCol w:w="425"/>
        <w:gridCol w:w="311"/>
        <w:gridCol w:w="682"/>
        <w:gridCol w:w="141"/>
        <w:gridCol w:w="779"/>
      </w:tblGrid>
      <w:tr w:rsidR="00173811" w:rsidRPr="00173811" w:rsidTr="00E375A7">
        <w:trPr>
          <w:trHeight w:val="462"/>
          <w:jc w:val="center"/>
        </w:trPr>
        <w:tc>
          <w:tcPr>
            <w:tcW w:w="8930" w:type="dxa"/>
            <w:gridSpan w:val="7"/>
            <w:shd w:val="clear" w:color="auto" w:fill="DEEAF6"/>
            <w:vAlign w:val="center"/>
            <w:hideMark/>
          </w:tcPr>
          <w:p w:rsidR="00173811" w:rsidRPr="00173811" w:rsidRDefault="00173811" w:rsidP="0017381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3811">
              <w:rPr>
                <w:b/>
                <w:bCs/>
                <w:color w:val="000000"/>
                <w:sz w:val="22"/>
                <w:szCs w:val="22"/>
              </w:rPr>
              <w:t>Основен ремонт на асфалтова настилка на ул. "Четвърта", с. Владиченци от ПИ 104 до ПИ 66</w:t>
            </w:r>
          </w:p>
        </w:tc>
      </w:tr>
      <w:tr w:rsidR="00173811" w:rsidRPr="00173811" w:rsidTr="00E375A7">
        <w:trPr>
          <w:trHeight w:val="361"/>
          <w:jc w:val="center"/>
        </w:trPr>
        <w:tc>
          <w:tcPr>
            <w:tcW w:w="8930" w:type="dxa"/>
            <w:gridSpan w:val="7"/>
            <w:shd w:val="clear" w:color="auto" w:fill="FFF2CC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b/>
                <w:sz w:val="22"/>
                <w:szCs w:val="22"/>
              </w:rPr>
            </w:pPr>
            <w:r w:rsidRPr="00173811">
              <w:rPr>
                <w:b/>
                <w:sz w:val="22"/>
                <w:szCs w:val="22"/>
              </w:rPr>
              <w:t>Видове СМР</w:t>
            </w:r>
          </w:p>
        </w:tc>
      </w:tr>
      <w:tr w:rsidR="00173811" w:rsidRPr="00173811" w:rsidTr="00E375A7">
        <w:trPr>
          <w:trHeight w:val="615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883" w:type="dxa"/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Почистване на пътното платно от нанесени земни маси, с натоварване и транспорт.</w:t>
            </w:r>
          </w:p>
        </w:tc>
        <w:tc>
          <w:tcPr>
            <w:tcW w:w="1418" w:type="dxa"/>
            <w:gridSpan w:val="3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173811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920" w:type="dxa"/>
            <w:gridSpan w:val="2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778,50</w:t>
            </w:r>
          </w:p>
        </w:tc>
      </w:tr>
      <w:tr w:rsidR="00173811" w:rsidRPr="00173811" w:rsidTr="00E375A7">
        <w:trPr>
          <w:trHeight w:val="1209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883" w:type="dxa"/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Студено </w:t>
            </w:r>
            <w:proofErr w:type="spellStart"/>
            <w:r w:rsidRPr="00173811">
              <w:rPr>
                <w:rFonts w:eastAsia="Calibri"/>
                <w:sz w:val="22"/>
                <w:szCs w:val="22"/>
                <w:lang w:eastAsia="en-US"/>
              </w:rPr>
              <w:t>фрезоване</w:t>
            </w:r>
            <w:proofErr w:type="spellEnd"/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на асфалтова настилка с пътна фреза, с различна дебелина, включително натоварване, извозване и депониране на  </w:t>
            </w:r>
            <w:proofErr w:type="spellStart"/>
            <w:r w:rsidRPr="00173811">
              <w:rPr>
                <w:rFonts w:eastAsia="Calibri"/>
                <w:sz w:val="22"/>
                <w:szCs w:val="22"/>
                <w:lang w:eastAsia="en-US"/>
              </w:rPr>
              <w:t>фрезования</w:t>
            </w:r>
            <w:proofErr w:type="spellEnd"/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материал и всички, свързани с това присъщи разходи</w:t>
            </w:r>
          </w:p>
        </w:tc>
        <w:tc>
          <w:tcPr>
            <w:tcW w:w="1418" w:type="dxa"/>
            <w:gridSpan w:val="3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173811">
              <w:rPr>
                <w:rFonts w:eastAsia="Calibri"/>
                <w:sz w:val="32"/>
                <w:szCs w:val="32"/>
                <w:vertAlign w:val="superscript"/>
                <w:lang w:eastAsia="en-US"/>
              </w:rPr>
              <w:t>2</w:t>
            </w:r>
          </w:p>
        </w:tc>
        <w:tc>
          <w:tcPr>
            <w:tcW w:w="920" w:type="dxa"/>
            <w:gridSpan w:val="2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778,50</w:t>
            </w:r>
          </w:p>
        </w:tc>
      </w:tr>
      <w:tr w:rsidR="00173811" w:rsidRPr="00173811" w:rsidTr="00E375A7">
        <w:trPr>
          <w:trHeight w:val="615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883" w:type="dxa"/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Механизиран земен изкоп,  включително натоварване на транспорт и извозване на депо.</w:t>
            </w:r>
          </w:p>
        </w:tc>
        <w:tc>
          <w:tcPr>
            <w:tcW w:w="1418" w:type="dxa"/>
            <w:gridSpan w:val="3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м3</w:t>
            </w:r>
          </w:p>
        </w:tc>
        <w:tc>
          <w:tcPr>
            <w:tcW w:w="920" w:type="dxa"/>
            <w:gridSpan w:val="2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42,75</w:t>
            </w:r>
          </w:p>
        </w:tc>
      </w:tr>
      <w:tr w:rsidR="00173811" w:rsidRPr="00173811" w:rsidTr="00E375A7">
        <w:trPr>
          <w:trHeight w:val="1065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83" w:type="dxa"/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несортиран трошен камък  за нова пътна основа и профилиране на съществуваща, включително  уплътняване и всички свързани с това разходи</w:t>
            </w:r>
          </w:p>
        </w:tc>
        <w:tc>
          <w:tcPr>
            <w:tcW w:w="1418" w:type="dxa"/>
            <w:gridSpan w:val="3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м3</w:t>
            </w:r>
          </w:p>
        </w:tc>
        <w:tc>
          <w:tcPr>
            <w:tcW w:w="920" w:type="dxa"/>
            <w:gridSpan w:val="2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114,65</w:t>
            </w:r>
          </w:p>
        </w:tc>
      </w:tr>
      <w:tr w:rsidR="00173811" w:rsidRPr="00173811" w:rsidTr="00E375A7">
        <w:trPr>
          <w:trHeight w:val="428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883" w:type="dxa"/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Направа на втори битумен разлив за връзка, вкл. всички свързани с това разходи</w:t>
            </w:r>
          </w:p>
        </w:tc>
        <w:tc>
          <w:tcPr>
            <w:tcW w:w="1418" w:type="dxa"/>
            <w:gridSpan w:val="3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м2</w:t>
            </w:r>
          </w:p>
        </w:tc>
        <w:tc>
          <w:tcPr>
            <w:tcW w:w="920" w:type="dxa"/>
            <w:gridSpan w:val="2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949,50</w:t>
            </w:r>
          </w:p>
        </w:tc>
      </w:tr>
      <w:tr w:rsidR="00173811" w:rsidRPr="00173811" w:rsidTr="00E375A7">
        <w:trPr>
          <w:trHeight w:val="1031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883" w:type="dxa"/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плътен асфалтобетон тип "А" за износващ пласт на покритието с дебелина в уплътнено състояние 6 см., вкл. всички, свързани с това присъщи разходи, включително транспорт.</w:t>
            </w:r>
          </w:p>
        </w:tc>
        <w:tc>
          <w:tcPr>
            <w:tcW w:w="1418" w:type="dxa"/>
            <w:gridSpan w:val="3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т</w:t>
            </w:r>
          </w:p>
        </w:tc>
        <w:tc>
          <w:tcPr>
            <w:tcW w:w="920" w:type="dxa"/>
            <w:gridSpan w:val="2"/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136,73</w:t>
            </w:r>
          </w:p>
        </w:tc>
      </w:tr>
      <w:tr w:rsidR="00173811" w:rsidRPr="00173811" w:rsidTr="00E375A7">
        <w:trPr>
          <w:trHeight w:val="380"/>
          <w:jc w:val="center"/>
        </w:trPr>
        <w:tc>
          <w:tcPr>
            <w:tcW w:w="8930" w:type="dxa"/>
            <w:gridSpan w:val="7"/>
            <w:shd w:val="clear" w:color="auto" w:fill="DEEAF6"/>
            <w:vAlign w:val="center"/>
            <w:hideMark/>
          </w:tcPr>
          <w:p w:rsidR="00173811" w:rsidRPr="00173811" w:rsidRDefault="00173811" w:rsidP="0017381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3811">
              <w:rPr>
                <w:b/>
                <w:bCs/>
                <w:color w:val="000000"/>
                <w:sz w:val="22"/>
                <w:szCs w:val="22"/>
              </w:rPr>
              <w:t>Основен ремонт на асфалтова настилка на ул. "Добрич", с. Арчар, от ОК 318 до ОК 333</w:t>
            </w:r>
          </w:p>
        </w:tc>
      </w:tr>
      <w:tr w:rsidR="00173811" w:rsidRPr="00173811" w:rsidTr="00E375A7">
        <w:trPr>
          <w:trHeight w:val="361"/>
          <w:jc w:val="center"/>
        </w:trPr>
        <w:tc>
          <w:tcPr>
            <w:tcW w:w="8930" w:type="dxa"/>
            <w:gridSpan w:val="7"/>
            <w:shd w:val="clear" w:color="auto" w:fill="FFF2CC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b/>
                <w:sz w:val="22"/>
                <w:szCs w:val="22"/>
              </w:rPr>
            </w:pPr>
            <w:r w:rsidRPr="00173811">
              <w:rPr>
                <w:b/>
                <w:sz w:val="22"/>
                <w:szCs w:val="22"/>
              </w:rPr>
              <w:t>Видове СМР</w:t>
            </w:r>
          </w:p>
        </w:tc>
      </w:tr>
      <w:tr w:rsidR="00173811" w:rsidRPr="00173811" w:rsidTr="00E375A7">
        <w:trPr>
          <w:trHeight w:val="61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8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Почистване на пътното платно от нанесени земни маси, с натоварване и транспорт.</w:t>
            </w:r>
          </w:p>
        </w:tc>
        <w:tc>
          <w:tcPr>
            <w:tcW w:w="7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173811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160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1 550,20</w:t>
            </w:r>
          </w:p>
        </w:tc>
      </w:tr>
      <w:tr w:rsidR="00173811" w:rsidRPr="00173811" w:rsidTr="00E375A7">
        <w:trPr>
          <w:trHeight w:val="83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Студено </w:t>
            </w:r>
            <w:proofErr w:type="spellStart"/>
            <w:r w:rsidRPr="00173811">
              <w:rPr>
                <w:rFonts w:eastAsia="Calibri"/>
                <w:sz w:val="22"/>
                <w:szCs w:val="22"/>
                <w:lang w:eastAsia="en-US"/>
              </w:rPr>
              <w:t>фрезоване</w:t>
            </w:r>
            <w:proofErr w:type="spellEnd"/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на асфалтова настилка с пътна фреза, с различна дебелина, включително натоварване, извозване и депониране на  </w:t>
            </w:r>
            <w:proofErr w:type="spellStart"/>
            <w:r w:rsidRPr="00173811">
              <w:rPr>
                <w:rFonts w:eastAsia="Calibri"/>
                <w:sz w:val="22"/>
                <w:szCs w:val="22"/>
                <w:lang w:eastAsia="en-US"/>
              </w:rPr>
              <w:t>фрезования</w:t>
            </w:r>
            <w:proofErr w:type="spellEnd"/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материал и всички, свързани с това присъщи разходи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173811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1 550,20</w:t>
            </w:r>
          </w:p>
        </w:tc>
      </w:tr>
      <w:tr w:rsidR="00173811" w:rsidRPr="00173811" w:rsidTr="00E375A7">
        <w:trPr>
          <w:trHeight w:val="558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Механизиран земен изкоп,  включително натоварване на транспорт и извозване на депо.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м3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16,10</w:t>
            </w:r>
          </w:p>
        </w:tc>
      </w:tr>
      <w:tr w:rsidR="00173811" w:rsidRPr="00173811" w:rsidTr="00E375A7">
        <w:trPr>
          <w:trHeight w:val="61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несортиран трошен камък  за нова пътна основа и профилиране на съществуваща, включително  уплътняване и всички свързани с това разходи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м3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112,35</w:t>
            </w:r>
          </w:p>
        </w:tc>
      </w:tr>
      <w:tr w:rsidR="00173811" w:rsidRPr="00173811" w:rsidTr="00E375A7">
        <w:trPr>
          <w:trHeight w:val="61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Направа на втори битумен разлив за връзка, вкл. всички свързани с това разходи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м2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1 596,20</w:t>
            </w:r>
          </w:p>
        </w:tc>
      </w:tr>
      <w:tr w:rsidR="00173811" w:rsidRPr="00173811" w:rsidTr="00E375A7">
        <w:trPr>
          <w:trHeight w:val="94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плътен асфалтобетон тип "А" за износващ пласт на покритието с дебелина в уплътнено състояние 6 см., вкл. всички, свързани с това присъщи разходи, включително транспорт.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т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229,85</w:t>
            </w:r>
          </w:p>
        </w:tc>
      </w:tr>
      <w:tr w:rsidR="00173811" w:rsidRPr="00173811" w:rsidTr="00E375A7">
        <w:trPr>
          <w:trHeight w:val="300"/>
          <w:jc w:val="center"/>
        </w:trPr>
        <w:tc>
          <w:tcPr>
            <w:tcW w:w="8930" w:type="dxa"/>
            <w:gridSpan w:val="7"/>
            <w:shd w:val="clear" w:color="auto" w:fill="DEEAF6"/>
            <w:vAlign w:val="center"/>
            <w:hideMark/>
          </w:tcPr>
          <w:p w:rsidR="00173811" w:rsidRPr="00173811" w:rsidRDefault="00173811" w:rsidP="0017381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3811">
              <w:rPr>
                <w:b/>
                <w:bCs/>
                <w:color w:val="000000"/>
                <w:sz w:val="22"/>
                <w:szCs w:val="22"/>
              </w:rPr>
              <w:t xml:space="preserve">Основен ремонт на тротоар на ул. Валентина </w:t>
            </w:r>
            <w:proofErr w:type="spellStart"/>
            <w:r w:rsidRPr="00173811">
              <w:rPr>
                <w:b/>
                <w:bCs/>
                <w:color w:val="000000"/>
                <w:sz w:val="22"/>
                <w:szCs w:val="22"/>
              </w:rPr>
              <w:t>Терешкова</w:t>
            </w:r>
            <w:proofErr w:type="spellEnd"/>
            <w:r w:rsidRPr="00173811">
              <w:rPr>
                <w:b/>
                <w:bCs/>
                <w:color w:val="000000"/>
                <w:sz w:val="22"/>
                <w:szCs w:val="22"/>
              </w:rPr>
              <w:t xml:space="preserve">, кв. </w:t>
            </w:r>
            <w:proofErr w:type="spellStart"/>
            <w:r w:rsidRPr="00173811">
              <w:rPr>
                <w:b/>
                <w:bCs/>
                <w:color w:val="000000"/>
                <w:sz w:val="22"/>
                <w:szCs w:val="22"/>
              </w:rPr>
              <w:t>Бабуя</w:t>
            </w:r>
            <w:proofErr w:type="spellEnd"/>
            <w:r w:rsidRPr="00173811">
              <w:rPr>
                <w:b/>
                <w:bCs/>
                <w:color w:val="000000"/>
                <w:sz w:val="22"/>
                <w:szCs w:val="22"/>
              </w:rPr>
              <w:t>, с. Арчар, от ОК 410 до ОК 411</w:t>
            </w:r>
          </w:p>
        </w:tc>
      </w:tr>
      <w:tr w:rsidR="00173811" w:rsidRPr="00173811" w:rsidTr="00E375A7">
        <w:trPr>
          <w:trHeight w:val="361"/>
          <w:jc w:val="center"/>
        </w:trPr>
        <w:tc>
          <w:tcPr>
            <w:tcW w:w="8930" w:type="dxa"/>
            <w:gridSpan w:val="7"/>
            <w:shd w:val="clear" w:color="auto" w:fill="FFF2CC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b/>
                <w:sz w:val="22"/>
                <w:szCs w:val="22"/>
              </w:rPr>
            </w:pPr>
            <w:r w:rsidRPr="00173811">
              <w:rPr>
                <w:b/>
                <w:sz w:val="22"/>
                <w:szCs w:val="22"/>
              </w:rPr>
              <w:t>Видове СМР</w:t>
            </w:r>
          </w:p>
        </w:tc>
      </w:tr>
      <w:tr w:rsidR="00173811" w:rsidRPr="00173811" w:rsidTr="00E375A7">
        <w:trPr>
          <w:trHeight w:val="600"/>
          <w:jc w:val="center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Механизиран земен изкоп,  включително натоварване на транспорт и извозване на депо.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м3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118,00</w:t>
            </w:r>
          </w:p>
        </w:tc>
      </w:tr>
      <w:tr w:rsidR="00173811" w:rsidRPr="00173811" w:rsidTr="00E375A7">
        <w:trPr>
          <w:trHeight w:val="47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бетонови бордюри 15/25/50 по БДС 624 на бетонова основа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480,00</w:t>
            </w:r>
          </w:p>
        </w:tc>
      </w:tr>
      <w:tr w:rsidR="00173811" w:rsidRPr="00173811" w:rsidTr="00E375A7">
        <w:trPr>
          <w:trHeight w:val="6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несортиран трошен камък  за основа на тротоарна настилка, включително профилиране,  уплътняване и всички свързани с това разходи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м3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94,40</w:t>
            </w:r>
          </w:p>
        </w:tc>
      </w:tr>
      <w:tr w:rsidR="00173811" w:rsidRPr="00173811" w:rsidTr="00E375A7">
        <w:trPr>
          <w:trHeight w:val="602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Направа на първи битумен разлив за връзка, вкл. всички свързани с това разходи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м2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472,00</w:t>
            </w:r>
          </w:p>
        </w:tc>
      </w:tr>
      <w:tr w:rsidR="00173811" w:rsidRPr="00173811" w:rsidTr="00E375A7">
        <w:trPr>
          <w:trHeight w:val="113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плътен асфалтобетон тип "А" за износващ пласт на покритието с дебелина в уплътнено състояние 4 см., вкл. всички, свързани с това присъщи разходи, включително транспорт.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т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45,31</w:t>
            </w:r>
          </w:p>
        </w:tc>
      </w:tr>
      <w:tr w:rsidR="00173811" w:rsidRPr="00173811" w:rsidTr="00E375A7">
        <w:trPr>
          <w:trHeight w:val="352"/>
          <w:jc w:val="center"/>
        </w:trPr>
        <w:tc>
          <w:tcPr>
            <w:tcW w:w="8930" w:type="dxa"/>
            <w:gridSpan w:val="7"/>
            <w:shd w:val="clear" w:color="auto" w:fill="DEEAF6"/>
            <w:vAlign w:val="center"/>
            <w:hideMark/>
          </w:tcPr>
          <w:p w:rsidR="00173811" w:rsidRPr="00173811" w:rsidRDefault="00173811" w:rsidP="0017381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3811">
              <w:rPr>
                <w:b/>
                <w:bCs/>
                <w:color w:val="000000"/>
                <w:sz w:val="22"/>
                <w:szCs w:val="22"/>
              </w:rPr>
              <w:t>Основен ремонт на асфалтова настилка на ул. "Св. Св. Кирил и Методий", с. Арчар, от УПИ 11.1133 до УПИ I-1147</w:t>
            </w:r>
          </w:p>
        </w:tc>
      </w:tr>
      <w:tr w:rsidR="00173811" w:rsidRPr="00173811" w:rsidTr="00E375A7">
        <w:trPr>
          <w:trHeight w:val="361"/>
          <w:jc w:val="center"/>
        </w:trPr>
        <w:tc>
          <w:tcPr>
            <w:tcW w:w="8930" w:type="dxa"/>
            <w:gridSpan w:val="7"/>
            <w:shd w:val="clear" w:color="auto" w:fill="FFF2CC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b/>
                <w:sz w:val="22"/>
                <w:szCs w:val="22"/>
              </w:rPr>
            </w:pPr>
            <w:r w:rsidRPr="00173811">
              <w:rPr>
                <w:b/>
                <w:sz w:val="22"/>
                <w:szCs w:val="22"/>
              </w:rPr>
              <w:t>Видове СМР</w:t>
            </w:r>
          </w:p>
        </w:tc>
      </w:tr>
      <w:tr w:rsidR="00173811" w:rsidRPr="00173811" w:rsidTr="00E375A7">
        <w:trPr>
          <w:trHeight w:val="64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8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Почистване на пътното платно от нанесени земни маси, с натоварване и транспорт.</w:t>
            </w:r>
          </w:p>
        </w:tc>
        <w:tc>
          <w:tcPr>
            <w:tcW w:w="7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173811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160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1 080,00</w:t>
            </w:r>
          </w:p>
        </w:tc>
      </w:tr>
      <w:tr w:rsidR="00173811" w:rsidRPr="00173811" w:rsidTr="00E375A7">
        <w:trPr>
          <w:trHeight w:val="111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Студено </w:t>
            </w:r>
            <w:proofErr w:type="spellStart"/>
            <w:r w:rsidRPr="00173811">
              <w:rPr>
                <w:rFonts w:eastAsia="Calibri"/>
                <w:sz w:val="22"/>
                <w:szCs w:val="22"/>
                <w:lang w:eastAsia="en-US"/>
              </w:rPr>
              <w:t>фрезоване</w:t>
            </w:r>
            <w:proofErr w:type="spellEnd"/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на асфалтобетонна настилка с пътна фреза, със средна дебелина 4 см., включително натоварване, извозване и депониране на  </w:t>
            </w:r>
            <w:proofErr w:type="spellStart"/>
            <w:r w:rsidRPr="00173811">
              <w:rPr>
                <w:rFonts w:eastAsia="Calibri"/>
                <w:sz w:val="22"/>
                <w:szCs w:val="22"/>
                <w:lang w:eastAsia="en-US"/>
              </w:rPr>
              <w:t>фрезования</w:t>
            </w:r>
            <w:proofErr w:type="spellEnd"/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материал и всички, свързани с това присъщи разходи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173811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1 080,00</w:t>
            </w:r>
          </w:p>
        </w:tc>
      </w:tr>
      <w:tr w:rsidR="00173811" w:rsidRPr="00173811" w:rsidTr="00E375A7">
        <w:trPr>
          <w:trHeight w:val="6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несортиран трошен камък  за  профилиране на пътна основа, вкл. уплътняване и всички свързани с това разходи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м3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52,00</w:t>
            </w:r>
          </w:p>
        </w:tc>
      </w:tr>
      <w:tr w:rsidR="00173811" w:rsidRPr="00173811" w:rsidTr="00E375A7">
        <w:trPr>
          <w:trHeight w:val="63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Направа на битумен разлив за връзка, вкл. всички свързани с това разходи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м2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1 080,00</w:t>
            </w:r>
          </w:p>
        </w:tc>
      </w:tr>
      <w:tr w:rsidR="00173811" w:rsidRPr="00173811" w:rsidTr="00E375A7">
        <w:trPr>
          <w:trHeight w:val="1515"/>
          <w:jc w:val="center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плътен асфалтобетон тип "А" за износващ пласт на покритието с дебелина в уплътнено състояние 6 см., вкл. всички, свързани с това присъщи разходи, включително транспорт.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т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155,52</w:t>
            </w:r>
          </w:p>
        </w:tc>
      </w:tr>
      <w:tr w:rsidR="00173811" w:rsidRPr="00173811" w:rsidTr="00E375A7">
        <w:trPr>
          <w:trHeight w:val="444"/>
          <w:jc w:val="center"/>
        </w:trPr>
        <w:tc>
          <w:tcPr>
            <w:tcW w:w="8930" w:type="dxa"/>
            <w:gridSpan w:val="7"/>
            <w:shd w:val="clear" w:color="auto" w:fill="DEEAF6"/>
            <w:vAlign w:val="center"/>
            <w:hideMark/>
          </w:tcPr>
          <w:p w:rsidR="00173811" w:rsidRPr="00173811" w:rsidRDefault="00173811" w:rsidP="0017381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3811">
              <w:rPr>
                <w:b/>
                <w:bCs/>
                <w:color w:val="000000"/>
                <w:sz w:val="22"/>
                <w:szCs w:val="22"/>
              </w:rPr>
              <w:t>Основен ремонт на асфалтова настилка на ул. "Живко Иванов", гр. Димово, от ПИ 754 до ПИ 748</w:t>
            </w:r>
          </w:p>
        </w:tc>
      </w:tr>
      <w:tr w:rsidR="00173811" w:rsidRPr="00173811" w:rsidTr="00E375A7">
        <w:trPr>
          <w:trHeight w:val="312"/>
          <w:jc w:val="center"/>
        </w:trPr>
        <w:tc>
          <w:tcPr>
            <w:tcW w:w="8930" w:type="dxa"/>
            <w:gridSpan w:val="7"/>
            <w:shd w:val="clear" w:color="auto" w:fill="FFF2CC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b/>
                <w:sz w:val="22"/>
                <w:szCs w:val="22"/>
              </w:rPr>
            </w:pPr>
            <w:r w:rsidRPr="00173811">
              <w:rPr>
                <w:b/>
                <w:sz w:val="22"/>
                <w:szCs w:val="22"/>
              </w:rPr>
              <w:t>Видове СМР</w:t>
            </w:r>
          </w:p>
        </w:tc>
      </w:tr>
      <w:tr w:rsidR="00173811" w:rsidRPr="00173811" w:rsidTr="00E375A7">
        <w:trPr>
          <w:trHeight w:val="78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</w:pPr>
            <w:r w:rsidRPr="0017381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58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r w:rsidRPr="00173811">
              <w:rPr>
                <w:rFonts w:eastAsia="Calibri"/>
                <w:lang w:eastAsia="en-US"/>
              </w:rPr>
              <w:t>Механизиран земен изкоп,  включително натоварване на транспорт и извозване на депо.</w:t>
            </w:r>
          </w:p>
        </w:tc>
        <w:tc>
          <w:tcPr>
            <w:tcW w:w="7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</w:pPr>
            <w:r w:rsidRPr="00173811">
              <w:rPr>
                <w:rFonts w:eastAsia="Calibri"/>
                <w:lang w:eastAsia="en-US"/>
              </w:rPr>
              <w:t xml:space="preserve"> м3</w:t>
            </w:r>
          </w:p>
        </w:tc>
        <w:tc>
          <w:tcPr>
            <w:tcW w:w="160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</w:pPr>
            <w:r w:rsidRPr="00173811">
              <w:rPr>
                <w:rFonts w:eastAsia="Calibri"/>
                <w:lang w:eastAsia="en-US"/>
              </w:rPr>
              <w:t>129,50</w:t>
            </w:r>
          </w:p>
        </w:tc>
      </w:tr>
      <w:tr w:rsidR="00173811" w:rsidRPr="00173811" w:rsidTr="00E375A7">
        <w:trPr>
          <w:trHeight w:val="15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</w:pPr>
            <w:r w:rsidRPr="00173811">
              <w:rPr>
                <w:rFonts w:eastAsia="Calibri"/>
                <w:lang w:eastAsia="en-US"/>
              </w:rPr>
              <w:lastRenderedPageBreak/>
              <w:t>2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r w:rsidRPr="00173811">
              <w:rPr>
                <w:rFonts w:eastAsia="Calibri"/>
                <w:lang w:eastAsia="en-US"/>
              </w:rPr>
              <w:t>Доставка и полагане на несортиран трошен камък  за нова пътна основа и профилиране на съществуваща, включително  уплътняване и всички свързани с това разходи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</w:pPr>
            <w:r w:rsidRPr="00173811">
              <w:rPr>
                <w:rFonts w:eastAsia="Calibri"/>
                <w:lang w:eastAsia="en-US"/>
              </w:rPr>
              <w:t xml:space="preserve"> м3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</w:pPr>
            <w:r w:rsidRPr="00173811">
              <w:rPr>
                <w:rFonts w:eastAsia="Calibri"/>
                <w:lang w:eastAsia="en-US"/>
              </w:rPr>
              <w:t>103,60</w:t>
            </w:r>
          </w:p>
        </w:tc>
      </w:tr>
      <w:tr w:rsidR="00173811" w:rsidRPr="00173811" w:rsidTr="00E375A7">
        <w:trPr>
          <w:trHeight w:val="9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</w:pPr>
            <w:r w:rsidRPr="0017381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r w:rsidRPr="00173811">
              <w:rPr>
                <w:rFonts w:eastAsia="Calibri"/>
                <w:lang w:eastAsia="en-US"/>
              </w:rPr>
              <w:t>Направа на втори битумен разлив за връзка, вкл. всички свързани с това разходи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</w:pPr>
            <w:r w:rsidRPr="00173811">
              <w:rPr>
                <w:rFonts w:eastAsia="Calibri"/>
                <w:lang w:eastAsia="en-US"/>
              </w:rPr>
              <w:t>м2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</w:pPr>
            <w:r w:rsidRPr="00173811">
              <w:rPr>
                <w:rFonts w:eastAsia="Calibri"/>
                <w:lang w:eastAsia="en-US"/>
              </w:rPr>
              <w:t>518,00</w:t>
            </w:r>
          </w:p>
        </w:tc>
      </w:tr>
      <w:tr w:rsidR="00173811" w:rsidRPr="00173811" w:rsidTr="00E375A7">
        <w:trPr>
          <w:trHeight w:val="6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</w:pPr>
            <w:r w:rsidRPr="0017381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r w:rsidRPr="00173811">
              <w:rPr>
                <w:rFonts w:eastAsia="Calibri"/>
                <w:lang w:eastAsia="en-US"/>
              </w:rPr>
              <w:t>Доставка и полагане на плътен асфалтобетон тип "А" за износващ пласт на покритието с дебелина в уплътнено състояние 6 см., вкл. всички, свързани с това присъщи разходи, включително транспорт.</w:t>
            </w:r>
          </w:p>
        </w:tc>
        <w:tc>
          <w:tcPr>
            <w:tcW w:w="73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</w:pPr>
            <w:r w:rsidRPr="00173811">
              <w:rPr>
                <w:rFonts w:eastAsia="Calibri"/>
                <w:lang w:eastAsia="en-US"/>
              </w:rPr>
              <w:t xml:space="preserve"> т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</w:pPr>
            <w:r w:rsidRPr="00173811">
              <w:rPr>
                <w:rFonts w:eastAsia="Calibri"/>
                <w:lang w:eastAsia="en-US"/>
              </w:rPr>
              <w:t>74,59</w:t>
            </w:r>
          </w:p>
        </w:tc>
      </w:tr>
      <w:tr w:rsidR="00173811" w:rsidRPr="00173811" w:rsidTr="00E375A7">
        <w:trPr>
          <w:trHeight w:val="390"/>
          <w:jc w:val="center"/>
        </w:trPr>
        <w:tc>
          <w:tcPr>
            <w:tcW w:w="8930" w:type="dxa"/>
            <w:gridSpan w:val="7"/>
            <w:shd w:val="clear" w:color="auto" w:fill="DEEAF6"/>
            <w:vAlign w:val="center"/>
            <w:hideMark/>
          </w:tcPr>
          <w:p w:rsidR="00173811" w:rsidRPr="00173811" w:rsidRDefault="00173811" w:rsidP="0017381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3811">
              <w:rPr>
                <w:b/>
                <w:bCs/>
                <w:color w:val="000000"/>
                <w:sz w:val="22"/>
                <w:szCs w:val="22"/>
              </w:rPr>
              <w:t>Основен ремонт на асфалтова настилка на ул. "Ленин", с. Гара Орешец, от ОК 85 до ОК 84</w:t>
            </w:r>
          </w:p>
        </w:tc>
      </w:tr>
      <w:tr w:rsidR="00173811" w:rsidRPr="00173811" w:rsidTr="00E375A7">
        <w:trPr>
          <w:trHeight w:val="361"/>
          <w:jc w:val="center"/>
        </w:trPr>
        <w:tc>
          <w:tcPr>
            <w:tcW w:w="8930" w:type="dxa"/>
            <w:gridSpan w:val="7"/>
            <w:shd w:val="clear" w:color="auto" w:fill="FFF2CC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b/>
                <w:sz w:val="22"/>
                <w:szCs w:val="22"/>
              </w:rPr>
            </w:pPr>
            <w:r w:rsidRPr="00173811">
              <w:rPr>
                <w:b/>
                <w:sz w:val="22"/>
                <w:szCs w:val="22"/>
              </w:rPr>
              <w:t>Видове СМР</w:t>
            </w:r>
          </w:p>
        </w:tc>
      </w:tr>
      <w:tr w:rsidR="00173811" w:rsidRPr="00173811" w:rsidTr="00E375A7">
        <w:trPr>
          <w:trHeight w:val="78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Почистване на пътното платно от нанесени земни маси, с натоварване и транспорт.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173811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1 260,00</w:t>
            </w:r>
          </w:p>
        </w:tc>
      </w:tr>
      <w:tr w:rsidR="00173811" w:rsidRPr="00173811" w:rsidTr="00E375A7">
        <w:trPr>
          <w:trHeight w:val="55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Студено </w:t>
            </w:r>
            <w:proofErr w:type="spellStart"/>
            <w:r w:rsidRPr="00173811">
              <w:rPr>
                <w:rFonts w:eastAsia="Calibri"/>
                <w:sz w:val="22"/>
                <w:szCs w:val="22"/>
                <w:lang w:eastAsia="en-US"/>
              </w:rPr>
              <w:t>фрезоване</w:t>
            </w:r>
            <w:proofErr w:type="spellEnd"/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на асфалтобетонна настилка с пътна фреза, със средна дебелина 4 см., включително натоварване, извозване и депониране на  </w:t>
            </w:r>
            <w:proofErr w:type="spellStart"/>
            <w:r w:rsidRPr="00173811">
              <w:rPr>
                <w:rFonts w:eastAsia="Calibri"/>
                <w:sz w:val="22"/>
                <w:szCs w:val="22"/>
                <w:lang w:eastAsia="en-US"/>
              </w:rPr>
              <w:t>фрезования</w:t>
            </w:r>
            <w:proofErr w:type="spellEnd"/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материал и всички, свързани с това присъщи разходи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173811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1 260,00</w:t>
            </w:r>
          </w:p>
        </w:tc>
      </w:tr>
      <w:tr w:rsidR="00173811" w:rsidRPr="00173811" w:rsidTr="00E375A7">
        <w:trPr>
          <w:trHeight w:val="9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бетонови бордюри 15/25/50 по БДС 624 на бетонова основа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200,00</w:t>
            </w:r>
          </w:p>
        </w:tc>
      </w:tr>
      <w:tr w:rsidR="00173811" w:rsidRPr="00173811" w:rsidTr="00E375A7">
        <w:trPr>
          <w:trHeight w:val="6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Направа на първи битумен разлив за връзка, вкл. всички свързани с това разходи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1 260,00</w:t>
            </w:r>
          </w:p>
        </w:tc>
      </w:tr>
      <w:tr w:rsidR="00173811" w:rsidRPr="00173811" w:rsidTr="00E375A7">
        <w:trPr>
          <w:trHeight w:val="151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плътен асфалтобетон тип "А" за износващ пласт на покритието с дебелина в уплътнено състояние 6 см., вкл. всички, свързани с това присъщи разходи, включително транспорт.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181,44</w:t>
            </w:r>
          </w:p>
        </w:tc>
      </w:tr>
      <w:tr w:rsidR="00173811" w:rsidRPr="00173811" w:rsidTr="00E375A7">
        <w:trPr>
          <w:trHeight w:val="90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Механизиран земен изкоп за тротоар,  включително натоварване на транспорт и извозване на депо.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75,00</w:t>
            </w:r>
          </w:p>
        </w:tc>
      </w:tr>
      <w:tr w:rsidR="00173811" w:rsidRPr="00173811" w:rsidTr="00E375A7">
        <w:trPr>
          <w:trHeight w:val="110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Доставка и полагане на несортиран трошен </w:t>
            </w:r>
            <w:proofErr w:type="spellStart"/>
            <w:r w:rsidRPr="00173811">
              <w:rPr>
                <w:rFonts w:eastAsia="Calibri"/>
                <w:sz w:val="22"/>
                <w:szCs w:val="22"/>
                <w:lang w:eastAsia="en-US"/>
              </w:rPr>
              <w:t>камъкс</w:t>
            </w:r>
            <w:proofErr w:type="spellEnd"/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дебелина 20см.  за основа на тротоар , включително  уплътняване и всички свързани с това разходи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60,00</w:t>
            </w:r>
          </w:p>
        </w:tc>
      </w:tr>
      <w:tr w:rsidR="00173811" w:rsidRPr="00173811" w:rsidTr="00E375A7">
        <w:trPr>
          <w:trHeight w:val="852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Направа на първи битумен разлив за тротоар за връзка, вкл. всички свързани с това разходи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300,00</w:t>
            </w:r>
          </w:p>
        </w:tc>
      </w:tr>
      <w:tr w:rsidR="00173811" w:rsidRPr="00173811" w:rsidTr="00E375A7">
        <w:trPr>
          <w:trHeight w:val="151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630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плътен асфалтобетон тип "</w:t>
            </w:r>
            <w:proofErr w:type="spellStart"/>
            <w:r w:rsidRPr="00173811">
              <w:rPr>
                <w:rFonts w:eastAsia="Calibri"/>
                <w:sz w:val="22"/>
                <w:szCs w:val="22"/>
                <w:lang w:eastAsia="en-US"/>
              </w:rPr>
              <w:t>А"за</w:t>
            </w:r>
            <w:proofErr w:type="spellEnd"/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тротоарна настилка с дебелина в уплътнено състояние 5 см., вкл. всички, свързани с това присъщи разходи, включително транспорт.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т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36,00</w:t>
            </w:r>
          </w:p>
        </w:tc>
      </w:tr>
      <w:tr w:rsidR="00173811" w:rsidRPr="00173811" w:rsidTr="00E375A7">
        <w:trPr>
          <w:trHeight w:val="319"/>
          <w:jc w:val="center"/>
        </w:trPr>
        <w:tc>
          <w:tcPr>
            <w:tcW w:w="8930" w:type="dxa"/>
            <w:gridSpan w:val="7"/>
            <w:shd w:val="clear" w:color="auto" w:fill="DEEAF6"/>
            <w:vAlign w:val="center"/>
            <w:hideMark/>
          </w:tcPr>
          <w:p w:rsidR="00173811" w:rsidRPr="00173811" w:rsidRDefault="00173811" w:rsidP="0017381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73811">
              <w:rPr>
                <w:b/>
                <w:bCs/>
                <w:color w:val="000000"/>
                <w:sz w:val="22"/>
                <w:szCs w:val="22"/>
              </w:rPr>
              <w:lastRenderedPageBreak/>
              <w:t>Основен ремонт на асфалтова настилка на  ул. "Иван Вазов", с. Гара Орешец от ОК 77 до ОК 80</w:t>
            </w:r>
          </w:p>
        </w:tc>
      </w:tr>
      <w:tr w:rsidR="00173811" w:rsidRPr="00173811" w:rsidTr="00E375A7">
        <w:trPr>
          <w:trHeight w:val="266"/>
          <w:jc w:val="center"/>
        </w:trPr>
        <w:tc>
          <w:tcPr>
            <w:tcW w:w="8930" w:type="dxa"/>
            <w:gridSpan w:val="7"/>
            <w:shd w:val="clear" w:color="auto" w:fill="FFF2CC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b/>
                <w:sz w:val="22"/>
                <w:szCs w:val="22"/>
              </w:rPr>
            </w:pPr>
            <w:r w:rsidRPr="00173811">
              <w:rPr>
                <w:b/>
                <w:sz w:val="22"/>
                <w:szCs w:val="22"/>
              </w:rPr>
              <w:t>Видове СМР</w:t>
            </w:r>
          </w:p>
        </w:tc>
      </w:tr>
      <w:tr w:rsidR="00173811" w:rsidRPr="00173811" w:rsidTr="00E375A7">
        <w:trPr>
          <w:trHeight w:val="780"/>
          <w:jc w:val="center"/>
        </w:trPr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3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Почистване на пътното платно от нанесени земни маси, с натоварване и транспорт.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173811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1 664,00</w:t>
            </w:r>
          </w:p>
        </w:tc>
      </w:tr>
      <w:tr w:rsidR="00173811" w:rsidRPr="00173811" w:rsidTr="00E375A7">
        <w:trPr>
          <w:trHeight w:val="15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Студено </w:t>
            </w:r>
            <w:proofErr w:type="spellStart"/>
            <w:r w:rsidRPr="00173811">
              <w:rPr>
                <w:rFonts w:eastAsia="Calibri"/>
                <w:sz w:val="22"/>
                <w:szCs w:val="22"/>
                <w:lang w:eastAsia="en-US"/>
              </w:rPr>
              <w:t>фрезоване</w:t>
            </w:r>
            <w:proofErr w:type="spellEnd"/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на асфалтобетонна настилка с пътна фреза, със средна дебелина 4 см., включително натоварване, извозване и депониране на  </w:t>
            </w:r>
            <w:proofErr w:type="spellStart"/>
            <w:r w:rsidRPr="00173811">
              <w:rPr>
                <w:rFonts w:eastAsia="Calibri"/>
                <w:sz w:val="22"/>
                <w:szCs w:val="22"/>
                <w:lang w:eastAsia="en-US"/>
              </w:rPr>
              <w:t>фрезования</w:t>
            </w:r>
            <w:proofErr w:type="spellEnd"/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материал и всички, свързани с това присъщи разходи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Pr="00173811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1 664,00</w:t>
            </w:r>
          </w:p>
        </w:tc>
      </w:tr>
      <w:tr w:rsidR="00173811" w:rsidRPr="00173811" w:rsidTr="00E375A7">
        <w:trPr>
          <w:trHeight w:val="6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Направа на битумен разлив за връзка, вкл. всички свързани с това разходи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м2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1 664,00</w:t>
            </w:r>
          </w:p>
        </w:tc>
      </w:tr>
      <w:tr w:rsidR="00173811" w:rsidRPr="00173811" w:rsidTr="00E375A7">
        <w:trPr>
          <w:trHeight w:val="60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811" w:rsidRPr="00173811" w:rsidRDefault="00173811" w:rsidP="00173811">
            <w:pPr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Доставка и полагане на плътен асфалтобетон тип "А" за износващ пласт на покритието с дебелина в уплътнено състояние 6 см., вкл. всички, свързани с това присъщи разходи, включително транспорт.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 xml:space="preserve"> т.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3811" w:rsidRPr="00173811" w:rsidRDefault="00173811" w:rsidP="00173811">
            <w:pPr>
              <w:jc w:val="center"/>
              <w:rPr>
                <w:sz w:val="22"/>
                <w:szCs w:val="22"/>
              </w:rPr>
            </w:pPr>
            <w:r w:rsidRPr="00173811">
              <w:rPr>
                <w:rFonts w:eastAsia="Calibri"/>
                <w:sz w:val="22"/>
                <w:szCs w:val="22"/>
                <w:lang w:eastAsia="en-US"/>
              </w:rPr>
              <w:t>239,62</w:t>
            </w:r>
          </w:p>
        </w:tc>
      </w:tr>
    </w:tbl>
    <w:p w:rsidR="00173811" w:rsidRPr="00173811" w:rsidRDefault="00173811" w:rsidP="00173811">
      <w:pPr>
        <w:spacing w:after="200" w:line="276" w:lineRule="auto"/>
        <w:jc w:val="both"/>
        <w:rPr>
          <w:b/>
          <w:lang w:eastAsia="en-US"/>
        </w:rPr>
      </w:pPr>
    </w:p>
    <w:p w:rsidR="00173811" w:rsidRPr="00173811" w:rsidRDefault="00173811" w:rsidP="00173811">
      <w:pPr>
        <w:numPr>
          <w:ilvl w:val="0"/>
          <w:numId w:val="1"/>
        </w:numPr>
        <w:spacing w:after="200" w:line="276" w:lineRule="auto"/>
        <w:contextualSpacing/>
        <w:jc w:val="both"/>
        <w:rPr>
          <w:b/>
          <w:lang w:eastAsia="en-US"/>
        </w:rPr>
      </w:pPr>
      <w:r w:rsidRPr="00173811">
        <w:rPr>
          <w:b/>
          <w:lang w:eastAsia="en-US"/>
        </w:rPr>
        <w:t>Връзка с други съществуващи и одобрени с устройствен или друг план дейности в обхвата на въздействие на обекта на инвестиционното предложение, необходимост от издаване на съгласувателни/разрешителни документи по реда на специален закон; орган по одобряване/разрешаване на инвестиционното предложение по реда на специален закон: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173811">
        <w:t>При проектирането на водопроводната мрежа е следван действащ регулационен план на населеното място. В ситуационен план се предвижда основен ремонт по изброените съществуващи улици. Инвестиционното предложение съответства на предвижданията на Общият устройствен план на община Димово, приет със Решение № 159 взето с Протокол № 23 от 28.10.2016 г.</w:t>
      </w:r>
    </w:p>
    <w:p w:rsidR="00173811" w:rsidRPr="00173811" w:rsidRDefault="00173811" w:rsidP="001738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b/>
          <w:lang w:eastAsia="en-US"/>
        </w:rPr>
      </w:pPr>
      <w:r w:rsidRPr="00173811">
        <w:rPr>
          <w:b/>
          <w:lang w:eastAsia="en-US"/>
        </w:rPr>
        <w:t>Местоположение: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jc w:val="both"/>
        <w:rPr>
          <w:i/>
          <w:lang w:eastAsia="en-US"/>
        </w:rPr>
      </w:pPr>
      <w:r w:rsidRPr="00173811">
        <w:rPr>
          <w:i/>
          <w:lang w:eastAsia="en-US"/>
        </w:rPr>
        <w:t>(населено място, община, квартал, поземлен имот, като за линейни обекти се посочват засегнатите общини/райони/кметства, географски координати или правоъгълни проекционни UTM координати в 35 зона в БГС2005, собственост, близост до или засягане на елементи на Националната екологична мрежа (НЕМ), обекти, подлежащи на здравна защита, и територии за опазване на обектите на културното наследство, очаквано трансгранично въздействие, схема на нова или промяна на съществуваща пътна инфраструктура)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 w:after="120"/>
        <w:jc w:val="both"/>
      </w:pPr>
      <w:r w:rsidRPr="00173811">
        <w:rPr>
          <w:lang w:eastAsia="en-US"/>
        </w:rPr>
        <w:t>Предвидените за ремонт участъци попадат в регулационните граници на гр. Димово, село Арчар, село Гара Орешец и село Владиченци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 w:after="120"/>
        <w:jc w:val="both"/>
      </w:pPr>
      <w:r w:rsidRPr="00173811">
        <w:rPr>
          <w:lang w:eastAsia="en-US"/>
        </w:rPr>
        <w:t xml:space="preserve">Намерението  </w:t>
      </w:r>
      <w:r w:rsidRPr="00173811">
        <w:rPr>
          <w:rFonts w:ascii="All Times New Roman" w:hAnsi="All Times New Roman" w:cs="All Times New Roman"/>
          <w:lang w:eastAsia="en-US"/>
        </w:rPr>
        <w:t>не попада в защитени територии, резервати, площи с обособен вид или ограничен статут на ползване. Инвестиционното предложение не засяга защитени територии и резервати, по смисъла на Закона за защитените територии (ЗЗТ), както и защитени природни обекти по смисъла на същия закон.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 w:after="120"/>
        <w:jc w:val="both"/>
      </w:pPr>
      <w:r w:rsidRPr="00173811">
        <w:rPr>
          <w:rFonts w:ascii="All Times New Roman" w:hAnsi="All Times New Roman" w:cs="All Times New Roman"/>
          <w:lang w:eastAsia="en-US"/>
        </w:rPr>
        <w:t>Инвестиционното предложение не засяга т</w:t>
      </w:r>
      <w:r w:rsidRPr="00173811">
        <w:t>еритории и/или зони, както и обекти със специфичен санитарен статут, както и такива подлежащи на здравна защита в района, както и не се засягат населени територии, курортни селища и урбанизирани райони със специален статут на защита.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 w:after="120"/>
        <w:jc w:val="both"/>
      </w:pPr>
      <w:r w:rsidRPr="00173811">
        <w:lastRenderedPageBreak/>
        <w:t>В близост няма и обекти и зони категоризирани с висок или нисък рисков потенциал.</w:t>
      </w:r>
    </w:p>
    <w:p w:rsidR="00173811" w:rsidRPr="00173811" w:rsidRDefault="00173811" w:rsidP="00173811">
      <w:pPr>
        <w:spacing w:before="120" w:after="120"/>
        <w:jc w:val="both"/>
        <w:rPr>
          <w:iCs/>
          <w:lang w:eastAsia="en-US"/>
        </w:rPr>
      </w:pPr>
      <w:r w:rsidRPr="00173811">
        <w:rPr>
          <w:iCs/>
          <w:lang w:eastAsia="en-US"/>
        </w:rPr>
        <w:t>Не се предвиждат въздействия от трансграничен характер с реализацията на инвестиционното предложение.</w:t>
      </w:r>
    </w:p>
    <w:p w:rsidR="00173811" w:rsidRPr="00173811" w:rsidRDefault="00173811" w:rsidP="001738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0" w:firstLine="426"/>
        <w:contextualSpacing/>
        <w:jc w:val="both"/>
        <w:rPr>
          <w:b/>
          <w:lang w:eastAsia="en-US"/>
        </w:rPr>
      </w:pPr>
      <w:r w:rsidRPr="00173811">
        <w:rPr>
          <w:b/>
          <w:lang w:eastAsia="en-US"/>
        </w:rPr>
        <w:t>Природни ресурси, предвидени за използване по време на строителството и експлоатацията:</w:t>
      </w:r>
    </w:p>
    <w:p w:rsidR="00173811" w:rsidRPr="00173811" w:rsidRDefault="00173811" w:rsidP="00173811">
      <w:pPr>
        <w:widowControl w:val="0"/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173811">
        <w:rPr>
          <w:lang w:eastAsia="en-US"/>
        </w:rPr>
        <w:t xml:space="preserve">Характерът на инвестиционното предложение не е свързан с промяна на вида, състава и характера на земните недра и ландшафта. Не се очакват негативни въздействия върху компонентите на околната среда. </w:t>
      </w:r>
    </w:p>
    <w:p w:rsidR="00173811" w:rsidRPr="00173811" w:rsidRDefault="00173811" w:rsidP="00173811">
      <w:pPr>
        <w:widowControl w:val="0"/>
        <w:tabs>
          <w:tab w:val="left" w:pos="0"/>
        </w:tabs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173811">
        <w:rPr>
          <w:lang w:eastAsia="en-US"/>
        </w:rPr>
        <w:t xml:space="preserve">За реализирането на инвестиционното предложение по време на строителството няма да се използват природни ресурси. </w:t>
      </w:r>
    </w:p>
    <w:p w:rsidR="00173811" w:rsidRPr="00173811" w:rsidRDefault="00173811" w:rsidP="00173811">
      <w:pPr>
        <w:spacing w:before="120" w:after="120"/>
        <w:jc w:val="both"/>
        <w:rPr>
          <w:i/>
          <w:lang w:eastAsia="en-US"/>
        </w:rPr>
      </w:pPr>
      <w:r w:rsidRPr="00173811">
        <w:rPr>
          <w:i/>
          <w:lang w:eastAsia="en-US"/>
        </w:rPr>
        <w:t xml:space="preserve">(включително предвидено </w:t>
      </w:r>
      <w:proofErr w:type="spellStart"/>
      <w:r w:rsidRPr="00173811">
        <w:rPr>
          <w:i/>
          <w:lang w:eastAsia="en-US"/>
        </w:rPr>
        <w:t>водовземане</w:t>
      </w:r>
      <w:proofErr w:type="spellEnd"/>
      <w:r w:rsidRPr="00173811">
        <w:rPr>
          <w:i/>
          <w:lang w:eastAsia="en-US"/>
        </w:rPr>
        <w:t xml:space="preserve"> за питейни, промишлени и други нужди – чрез обществено водоснабдяване (ВиК или друга мрежа) и/или </w:t>
      </w:r>
      <w:proofErr w:type="spellStart"/>
      <w:r w:rsidRPr="00173811">
        <w:rPr>
          <w:i/>
          <w:lang w:eastAsia="en-US"/>
        </w:rPr>
        <w:t>водовземане</w:t>
      </w:r>
      <w:proofErr w:type="spellEnd"/>
      <w:r w:rsidRPr="00173811">
        <w:rPr>
          <w:i/>
          <w:lang w:eastAsia="en-US"/>
        </w:rPr>
        <w:t xml:space="preserve"> или ползване на повърхностни води и/или подземни води, необходими количества, съществуващи съоръжения или необходимост от изграждане на нови)</w:t>
      </w:r>
    </w:p>
    <w:p w:rsidR="00173811" w:rsidRPr="00173811" w:rsidRDefault="00173811" w:rsidP="001738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0" w:firstLine="360"/>
        <w:contextualSpacing/>
        <w:jc w:val="both"/>
        <w:rPr>
          <w:b/>
          <w:lang w:eastAsia="en-US"/>
        </w:rPr>
      </w:pPr>
      <w:r w:rsidRPr="00173811">
        <w:rPr>
          <w:b/>
          <w:lang w:eastAsia="en-US"/>
        </w:rPr>
        <w:t>Очаквани вещества, които ще бъдат емитирани от дейността, в т.ч. приоритетни и/или опасни, при които се осъществява или е възможен контакт с води: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173811">
        <w:rPr>
          <w:lang w:eastAsia="en-US"/>
        </w:rPr>
        <w:t>Няма да се емитират вещества, в т.ч. приоритетни и/или опасни,  които да осъществяват контакт с води.</w:t>
      </w:r>
    </w:p>
    <w:p w:rsidR="00173811" w:rsidRPr="00173811" w:rsidRDefault="00173811" w:rsidP="00173811">
      <w:pPr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b/>
          <w:lang w:eastAsia="en-US"/>
        </w:rPr>
      </w:pPr>
      <w:r w:rsidRPr="00173811">
        <w:rPr>
          <w:b/>
          <w:lang w:eastAsia="en-US"/>
        </w:rPr>
        <w:t>Очаквани общи емисии на вредни вещества във въздуха по замърсители:</w:t>
      </w:r>
    </w:p>
    <w:p w:rsidR="00173811" w:rsidRPr="00173811" w:rsidRDefault="00173811" w:rsidP="00173811">
      <w:pPr>
        <w:widowControl w:val="0"/>
        <w:tabs>
          <w:tab w:val="left" w:pos="709"/>
        </w:tabs>
        <w:autoSpaceDE w:val="0"/>
        <w:autoSpaceDN w:val="0"/>
        <w:adjustRightInd w:val="0"/>
        <w:spacing w:before="120" w:after="120"/>
        <w:jc w:val="both"/>
        <w:rPr>
          <w:b/>
          <w:lang w:eastAsia="en-US"/>
        </w:rPr>
      </w:pPr>
      <w:r w:rsidRPr="00173811">
        <w:rPr>
          <w:lang w:eastAsia="en-US"/>
        </w:rPr>
        <w:t>Няма предвидени източници на замърсители на атмосферния въздух, свързани с експлоатацията на инвестицията , които да окажат отрицателно въздействие на атмосферния въздух.</w:t>
      </w:r>
    </w:p>
    <w:p w:rsidR="00173811" w:rsidRPr="00173811" w:rsidRDefault="00173811" w:rsidP="001738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b/>
          <w:bCs/>
          <w:lang w:eastAsia="en-US"/>
        </w:rPr>
      </w:pPr>
      <w:r w:rsidRPr="00173811">
        <w:rPr>
          <w:b/>
          <w:lang w:eastAsia="en-US"/>
        </w:rPr>
        <w:t xml:space="preserve">Отпадъци, които се очаква да се генерират, и предвиждания за тяхното третиране:    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173811">
        <w:rPr>
          <w:lang w:eastAsia="en-US"/>
        </w:rPr>
        <w:t xml:space="preserve">Генерираните в резултат на строителството и монтажа строителни отпадъци ще се третират съгласно предписанията на проектанта в част „План за управление на строителните отпадъци“ </w:t>
      </w:r>
    </w:p>
    <w:p w:rsidR="00173811" w:rsidRPr="00173811" w:rsidRDefault="00173811" w:rsidP="0017381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b/>
          <w:lang w:eastAsia="en-US"/>
        </w:rPr>
      </w:pPr>
      <w:r w:rsidRPr="00173811">
        <w:rPr>
          <w:b/>
          <w:lang w:eastAsia="en-US"/>
        </w:rPr>
        <w:t>Отпадъчни води: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 w:after="120"/>
        <w:jc w:val="both"/>
        <w:rPr>
          <w:i/>
          <w:lang w:eastAsia="en-US"/>
        </w:rPr>
      </w:pPr>
      <w:r w:rsidRPr="00173811">
        <w:rPr>
          <w:i/>
          <w:lang w:eastAsia="en-US"/>
        </w:rPr>
        <w:t xml:space="preserve">(очаквано количество и вид на формираните отпадъчни води по потоци (битови, промишлени и др.), сезонност, предвидени начини за третирането им (пречиствателна станция/съоръжение и др.), отвеждане и </w:t>
      </w:r>
      <w:proofErr w:type="spellStart"/>
      <w:r w:rsidRPr="00173811">
        <w:rPr>
          <w:i/>
          <w:lang w:eastAsia="en-US"/>
        </w:rPr>
        <w:t>заустване</w:t>
      </w:r>
      <w:proofErr w:type="spellEnd"/>
      <w:r w:rsidRPr="00173811">
        <w:rPr>
          <w:i/>
          <w:lang w:eastAsia="en-US"/>
        </w:rPr>
        <w:t xml:space="preserve"> в канализационна система/ повърхностен воден обект/</w:t>
      </w:r>
      <w:proofErr w:type="spellStart"/>
      <w:r w:rsidRPr="00173811">
        <w:rPr>
          <w:i/>
          <w:lang w:eastAsia="en-US"/>
        </w:rPr>
        <w:t>водоплътна</w:t>
      </w:r>
      <w:proofErr w:type="spellEnd"/>
      <w:r w:rsidRPr="00173811">
        <w:rPr>
          <w:i/>
          <w:lang w:eastAsia="en-US"/>
        </w:rPr>
        <w:t xml:space="preserve"> </w:t>
      </w:r>
      <w:proofErr w:type="spellStart"/>
      <w:r w:rsidRPr="00173811">
        <w:rPr>
          <w:i/>
          <w:lang w:eastAsia="en-US"/>
        </w:rPr>
        <w:t>изгребна</w:t>
      </w:r>
      <w:proofErr w:type="spellEnd"/>
      <w:r w:rsidRPr="00173811">
        <w:rPr>
          <w:i/>
          <w:lang w:eastAsia="en-US"/>
        </w:rPr>
        <w:t xml:space="preserve"> яма и др.)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173811">
        <w:rPr>
          <w:lang w:eastAsia="en-US"/>
        </w:rPr>
        <w:t>Количеството и вида на отпадъчните води се запазва в съществуващото положение</w:t>
      </w:r>
    </w:p>
    <w:p w:rsidR="00173811" w:rsidRPr="00173811" w:rsidRDefault="00173811" w:rsidP="00173811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120" w:line="276" w:lineRule="auto"/>
        <w:ind w:left="0" w:firstLine="426"/>
        <w:contextualSpacing/>
        <w:jc w:val="both"/>
        <w:rPr>
          <w:b/>
          <w:bCs/>
          <w:lang w:eastAsia="en-US"/>
        </w:rPr>
      </w:pPr>
      <w:r w:rsidRPr="00173811">
        <w:rPr>
          <w:b/>
          <w:lang w:eastAsia="en-US"/>
        </w:rPr>
        <w:t>Опасни химични вещества, които се очаква да бъдат налични на площадката на предприятието/съоръжението: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jc w:val="both"/>
        <w:rPr>
          <w:lang w:eastAsia="en-US"/>
        </w:rPr>
      </w:pPr>
      <w:r w:rsidRPr="00173811">
        <w:rPr>
          <w:i/>
          <w:lang w:eastAsia="en-US"/>
        </w:rPr>
        <w:t>(в случаите по чл. 99б ЗООС се представя информация за вида и количеството на</w:t>
      </w:r>
      <w:r w:rsidRPr="00173811">
        <w:rPr>
          <w:b/>
          <w:bCs/>
          <w:i/>
          <w:lang w:eastAsia="en-US"/>
        </w:rPr>
        <w:t xml:space="preserve"> </w:t>
      </w:r>
      <w:r w:rsidRPr="00173811">
        <w:rPr>
          <w:i/>
          <w:lang w:eastAsia="en-US"/>
        </w:rPr>
        <w:t>опасните вещества, които ще са налични в предприятието/съоръжението съгласно</w:t>
      </w:r>
      <w:r w:rsidRPr="00173811">
        <w:rPr>
          <w:b/>
          <w:bCs/>
          <w:i/>
          <w:lang w:eastAsia="en-US"/>
        </w:rPr>
        <w:t xml:space="preserve"> </w:t>
      </w:r>
      <w:r w:rsidRPr="00173811">
        <w:rPr>
          <w:i/>
          <w:lang w:eastAsia="en-US"/>
        </w:rPr>
        <w:t>приложение № 1 към Наредбата за предотвратяване на големи аварии и ограничаване на последствията от тях)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jc w:val="both"/>
        <w:rPr>
          <w:b/>
          <w:bCs/>
          <w:lang w:val="en-US" w:eastAsia="en-US"/>
        </w:rPr>
      </w:pPr>
      <w:r w:rsidRPr="00173811">
        <w:rPr>
          <w:lang w:eastAsia="en-US"/>
        </w:rPr>
        <w:t>За експлоатацията не се предвижда използването на опасни химически вещества.</w:t>
      </w:r>
    </w:p>
    <w:p w:rsidR="00173811" w:rsidRPr="00173811" w:rsidRDefault="00173811" w:rsidP="00173811">
      <w:pPr>
        <w:spacing w:before="57" w:after="100" w:afterAutospacing="1" w:line="269" w:lineRule="atLeast"/>
        <w:ind w:firstLine="426"/>
        <w:jc w:val="both"/>
        <w:rPr>
          <w:lang w:eastAsia="en-US"/>
        </w:rPr>
      </w:pPr>
      <w:r w:rsidRPr="00173811">
        <w:rPr>
          <w:lang w:eastAsia="en-US"/>
        </w:rPr>
        <w:t>І. Моля да ни информирате за необходимите действия, които трябва да предприемем, по реда на глава шеста ЗООС. Моля, на основание чл. 93, ал. 9, т. 1 ЗООС да се проведе задължителна ОВОС, без да се извършва преценка.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 w:after="120"/>
        <w:jc w:val="both"/>
        <w:rPr>
          <w:lang w:eastAsia="en-US"/>
        </w:rPr>
      </w:pPr>
      <w:r w:rsidRPr="00173811">
        <w:rPr>
          <w:u w:val="single"/>
          <w:lang w:eastAsia="en-US"/>
        </w:rPr>
        <w:t>Прилагам</w:t>
      </w:r>
      <w:r w:rsidRPr="00173811">
        <w:rPr>
          <w:lang w:eastAsia="en-US"/>
        </w:rPr>
        <w:t>:</w:t>
      </w:r>
    </w:p>
    <w:p w:rsidR="00173811" w:rsidRPr="00173811" w:rsidRDefault="00173811" w:rsidP="0017381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lang w:eastAsia="en-US"/>
        </w:rPr>
      </w:pPr>
      <w:r w:rsidRPr="00173811">
        <w:rPr>
          <w:lang w:eastAsia="en-US"/>
        </w:rPr>
        <w:lastRenderedPageBreak/>
        <w:t xml:space="preserve">Обява до заинтересованите лица на </w:t>
      </w:r>
      <w:r w:rsidRPr="00173811">
        <w:rPr>
          <w:rFonts w:ascii="Calibri" w:hAnsi="Calibri"/>
          <w:sz w:val="26"/>
          <w:szCs w:val="26"/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основание</w:t>
      </w:r>
      <w:proofErr w:type="spellEnd"/>
      <w:r w:rsidRPr="00173811">
        <w:rPr>
          <w:lang w:val="en-US" w:eastAsia="en-US"/>
        </w:rPr>
        <w:t xml:space="preserve"> чл.4, ал.2 </w:t>
      </w:r>
      <w:proofErr w:type="spellStart"/>
      <w:r w:rsidRPr="00173811">
        <w:rPr>
          <w:lang w:val="en-US" w:eastAsia="en-US"/>
        </w:rPr>
        <w:t>от</w:t>
      </w:r>
      <w:proofErr w:type="spellEnd"/>
      <w:r w:rsidRPr="00173811">
        <w:rPr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Наредбата</w:t>
      </w:r>
      <w:proofErr w:type="spellEnd"/>
      <w:r w:rsidRPr="00173811">
        <w:rPr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за</w:t>
      </w:r>
      <w:proofErr w:type="spellEnd"/>
      <w:r w:rsidRPr="00173811">
        <w:rPr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условията</w:t>
      </w:r>
      <w:proofErr w:type="spellEnd"/>
      <w:r w:rsidRPr="00173811">
        <w:rPr>
          <w:lang w:val="en-US" w:eastAsia="en-US"/>
        </w:rPr>
        <w:t xml:space="preserve"> и </w:t>
      </w:r>
      <w:proofErr w:type="spellStart"/>
      <w:r w:rsidRPr="00173811">
        <w:rPr>
          <w:lang w:val="en-US" w:eastAsia="en-US"/>
        </w:rPr>
        <w:t>реда</w:t>
      </w:r>
      <w:proofErr w:type="spellEnd"/>
      <w:r w:rsidRPr="00173811">
        <w:rPr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за</w:t>
      </w:r>
      <w:proofErr w:type="spellEnd"/>
      <w:r w:rsidRPr="00173811">
        <w:rPr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извършване</w:t>
      </w:r>
      <w:proofErr w:type="spellEnd"/>
      <w:r w:rsidRPr="00173811">
        <w:rPr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на</w:t>
      </w:r>
      <w:proofErr w:type="spellEnd"/>
      <w:r w:rsidRPr="00173811">
        <w:rPr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оценка</w:t>
      </w:r>
      <w:proofErr w:type="spellEnd"/>
      <w:r w:rsidRPr="00173811">
        <w:rPr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на</w:t>
      </w:r>
      <w:proofErr w:type="spellEnd"/>
      <w:r w:rsidRPr="00173811">
        <w:rPr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въздействието</w:t>
      </w:r>
      <w:proofErr w:type="spellEnd"/>
      <w:r w:rsidRPr="00173811">
        <w:rPr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върху</w:t>
      </w:r>
      <w:proofErr w:type="spellEnd"/>
      <w:r w:rsidRPr="00173811">
        <w:rPr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околната</w:t>
      </w:r>
      <w:proofErr w:type="spellEnd"/>
      <w:r w:rsidRPr="00173811">
        <w:rPr>
          <w:lang w:val="en-US" w:eastAsia="en-US"/>
        </w:rPr>
        <w:t xml:space="preserve"> </w:t>
      </w:r>
      <w:proofErr w:type="spellStart"/>
      <w:r w:rsidRPr="00173811">
        <w:rPr>
          <w:lang w:val="en-US" w:eastAsia="en-US"/>
        </w:rPr>
        <w:t>среда</w:t>
      </w:r>
      <w:proofErr w:type="spellEnd"/>
      <w:r w:rsidRPr="00173811">
        <w:rPr>
          <w:lang w:eastAsia="en-US"/>
        </w:rPr>
        <w:t>;</w:t>
      </w:r>
    </w:p>
    <w:p w:rsidR="00173811" w:rsidRPr="00173811" w:rsidRDefault="00173811" w:rsidP="0017381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lang w:eastAsia="en-US"/>
        </w:rPr>
      </w:pPr>
      <w:r w:rsidRPr="00173811">
        <w:rPr>
          <w:lang w:eastAsia="en-US"/>
        </w:rPr>
        <w:t xml:space="preserve">Извадка от </w:t>
      </w:r>
      <w:proofErr w:type="spellStart"/>
      <w:r w:rsidRPr="00173811">
        <w:rPr>
          <w:lang w:eastAsia="en-US"/>
        </w:rPr>
        <w:t>ел.страница</w:t>
      </w:r>
      <w:proofErr w:type="spellEnd"/>
      <w:r w:rsidRPr="00173811">
        <w:rPr>
          <w:lang w:eastAsia="en-US"/>
        </w:rPr>
        <w:t xml:space="preserve"> на община Димово за информиране на населението</w:t>
      </w:r>
    </w:p>
    <w:p w:rsidR="00173811" w:rsidRPr="00173811" w:rsidRDefault="00173811" w:rsidP="0017381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lang w:eastAsia="en-US"/>
        </w:rPr>
      </w:pPr>
      <w:r w:rsidRPr="00173811">
        <w:rPr>
          <w:lang w:eastAsia="en-US"/>
        </w:rPr>
        <w:t>Ситуация – 7 бр. чертежи</w:t>
      </w:r>
    </w:p>
    <w:p w:rsidR="00173811" w:rsidRPr="00173811" w:rsidRDefault="00173811" w:rsidP="0017381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lang w:eastAsia="en-US"/>
        </w:rPr>
      </w:pPr>
      <w:r w:rsidRPr="00173811">
        <w:rPr>
          <w:lang w:eastAsia="en-US"/>
        </w:rPr>
        <w:t>Част „Геодезия"</w:t>
      </w:r>
    </w:p>
    <w:p w:rsidR="00173811" w:rsidRPr="00173811" w:rsidRDefault="00173811" w:rsidP="00173811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lang w:eastAsia="en-US"/>
        </w:rPr>
      </w:pPr>
      <w:r w:rsidRPr="00173811">
        <w:rPr>
          <w:lang w:eastAsia="en-US"/>
        </w:rPr>
        <w:t xml:space="preserve">Част „План за управление на отпадъците“ 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/>
        <w:jc w:val="both"/>
        <w:rPr>
          <w:lang w:eastAsia="en-US"/>
        </w:rPr>
      </w:pPr>
      <w:r w:rsidRPr="00173811">
        <w:rPr>
          <w:lang w:eastAsia="en-US"/>
        </w:rPr>
        <w:t>Желая писмото за определяне на необходимите действия да бъде издадено в електронна форма и изпратено на посочения адрес на електронна поща.</w:t>
      </w:r>
    </w:p>
    <w:p w:rsidR="00173811" w:rsidRPr="00173811" w:rsidRDefault="00173811" w:rsidP="00173811">
      <w:pPr>
        <w:widowControl w:val="0"/>
        <w:autoSpaceDE w:val="0"/>
        <w:autoSpaceDN w:val="0"/>
        <w:adjustRightInd w:val="0"/>
        <w:spacing w:before="120"/>
        <w:jc w:val="both"/>
        <w:rPr>
          <w:lang w:eastAsia="en-US"/>
        </w:rPr>
      </w:pPr>
      <w:r w:rsidRPr="00173811">
        <w:rPr>
          <w:lang w:eastAsia="en-US"/>
        </w:rPr>
        <w:t>Желая да получавам електронна кореспонденция във връзка с предоставяната услуга на посочения от мен адрес на електронна поща.</w:t>
      </w:r>
    </w:p>
    <w:p w:rsidR="00561FC4" w:rsidRDefault="00561FC4" w:rsidP="00173811">
      <w:pPr>
        <w:autoSpaceDE w:val="0"/>
        <w:autoSpaceDN w:val="0"/>
        <w:adjustRightInd w:val="0"/>
        <w:spacing w:before="120" w:after="120"/>
      </w:pPr>
    </w:p>
    <w:sectPr w:rsidR="00561FC4" w:rsidSect="00561FC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397702"/>
    <w:multiLevelType w:val="hybridMultilevel"/>
    <w:tmpl w:val="5A1C893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81745B"/>
    <w:multiLevelType w:val="hybridMultilevel"/>
    <w:tmpl w:val="1E922BD0"/>
    <w:lvl w:ilvl="0" w:tplc="0BC60B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64710"/>
    <w:multiLevelType w:val="hybridMultilevel"/>
    <w:tmpl w:val="C74E9EF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E6D2B"/>
    <w:multiLevelType w:val="multilevel"/>
    <w:tmpl w:val="4000C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47E1D49"/>
    <w:multiLevelType w:val="hybridMultilevel"/>
    <w:tmpl w:val="67F0CA28"/>
    <w:lvl w:ilvl="0" w:tplc="6BF4FC96">
      <w:start w:val="1"/>
      <w:numFmt w:val="decimal"/>
      <w:lvlText w:val="%1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B1BA2"/>
    <w:multiLevelType w:val="hybridMultilevel"/>
    <w:tmpl w:val="ADF4DCA4"/>
    <w:lvl w:ilvl="0" w:tplc="19A0793E">
      <w:start w:val="103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1B65C8"/>
    <w:multiLevelType w:val="hybridMultilevel"/>
    <w:tmpl w:val="FCD4DA32"/>
    <w:lvl w:ilvl="0" w:tplc="0402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CF26735"/>
    <w:multiLevelType w:val="hybridMultilevel"/>
    <w:tmpl w:val="34109EB4"/>
    <w:lvl w:ilvl="0" w:tplc="D37A9DEE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7F4CBB"/>
    <w:multiLevelType w:val="hybridMultilevel"/>
    <w:tmpl w:val="C5C000D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164482"/>
    <w:multiLevelType w:val="hybridMultilevel"/>
    <w:tmpl w:val="DCAE87CC"/>
    <w:lvl w:ilvl="0" w:tplc="19A0793E">
      <w:start w:val="103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10358B7"/>
    <w:multiLevelType w:val="hybridMultilevel"/>
    <w:tmpl w:val="6AD6091A"/>
    <w:lvl w:ilvl="0" w:tplc="0402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5DB2952"/>
    <w:multiLevelType w:val="hybridMultilevel"/>
    <w:tmpl w:val="C380863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648FE"/>
    <w:multiLevelType w:val="hybridMultilevel"/>
    <w:tmpl w:val="17DA8E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1"/>
  </w:num>
  <w:num w:numId="6">
    <w:abstractNumId w:val="6"/>
  </w:num>
  <w:num w:numId="7">
    <w:abstractNumId w:val="5"/>
  </w:num>
  <w:num w:numId="8">
    <w:abstractNumId w:val="10"/>
  </w:num>
  <w:num w:numId="9">
    <w:abstractNumId w:val="12"/>
  </w:num>
  <w:num w:numId="10">
    <w:abstractNumId w:val="8"/>
  </w:num>
  <w:num w:numId="11">
    <w:abstractNumId w:val="9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FC4"/>
    <w:rsid w:val="00173811"/>
    <w:rsid w:val="00183F12"/>
    <w:rsid w:val="00195873"/>
    <w:rsid w:val="003408DB"/>
    <w:rsid w:val="00433D0E"/>
    <w:rsid w:val="00561FC4"/>
    <w:rsid w:val="006F6886"/>
    <w:rsid w:val="0075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52246E-9A18-483C-AA77-17CA00FD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FC4"/>
    <w:pPr>
      <w:spacing w:after="160" w:line="259" w:lineRule="auto"/>
    </w:pPr>
    <w:rPr>
      <w:rFonts w:eastAsiaTheme="minorHAnsi"/>
      <w:lang w:eastAsia="en-US"/>
    </w:rPr>
  </w:style>
  <w:style w:type="character" w:customStyle="1" w:styleId="historyitemselected1">
    <w:name w:val="historyitemselected1"/>
    <w:basedOn w:val="a0"/>
    <w:rsid w:val="00561FC4"/>
    <w:rPr>
      <w:b/>
      <w:bCs/>
      <w:color w:val="0086C6"/>
    </w:rPr>
  </w:style>
  <w:style w:type="paragraph" w:styleId="a4">
    <w:name w:val="List Paragraph"/>
    <w:basedOn w:val="a"/>
    <w:uiPriority w:val="34"/>
    <w:qFormat/>
    <w:rsid w:val="00561FC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customStyle="1" w:styleId="Default">
    <w:name w:val="Default"/>
    <w:rsid w:val="00561F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bg-BG"/>
    </w:rPr>
  </w:style>
  <w:style w:type="table" w:styleId="a5">
    <w:name w:val="Table Grid"/>
    <w:basedOn w:val="a1"/>
    <w:uiPriority w:val="59"/>
    <w:rsid w:val="00561F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iPriority w:val="99"/>
    <w:unhideWhenUsed/>
    <w:rsid w:val="003408DB"/>
    <w:pPr>
      <w:spacing w:after="120" w:line="276" w:lineRule="auto"/>
      <w:ind w:left="283"/>
    </w:pPr>
    <w:rPr>
      <w:rFonts w:ascii="Calibri" w:hAnsi="Calibri"/>
      <w:sz w:val="22"/>
      <w:szCs w:val="22"/>
      <w:lang w:val="en-US" w:eastAsia="en-US"/>
    </w:rPr>
  </w:style>
  <w:style w:type="character" w:customStyle="1" w:styleId="a7">
    <w:name w:val="Основен текст с отстъп Знак"/>
    <w:basedOn w:val="a0"/>
    <w:link w:val="a6"/>
    <w:uiPriority w:val="99"/>
    <w:rsid w:val="003408DB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2092</Words>
  <Characters>11929</Characters>
  <Application>Microsoft Office Word</Application>
  <DocSecurity>0</DocSecurity>
  <Lines>99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8</cp:revision>
  <cp:lastPrinted>2025-07-08T07:01:00Z</cp:lastPrinted>
  <dcterms:created xsi:type="dcterms:W3CDTF">2025-01-06T07:07:00Z</dcterms:created>
  <dcterms:modified xsi:type="dcterms:W3CDTF">2025-07-08T07:02:00Z</dcterms:modified>
</cp:coreProperties>
</file>